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Отчет об обращениях граждан, поступивших 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>в администрацию сельского поселения Георгиевка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Кинельский Самарской области 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E2B6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за</w:t>
      </w:r>
      <w:r w:rsidRPr="0075077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квартал 2022</w:t>
      </w: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>год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6"/>
        <w:gridCol w:w="7797"/>
        <w:gridCol w:w="1558"/>
      </w:tblGrid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vAlign w:val="center"/>
          </w:tcPr>
          <w:p w:rsidR="00F675C7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</w:p>
          <w:p w:rsidR="00F675C7" w:rsidRDefault="00F675C7" w:rsidP="00DE2A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675C7" w:rsidRDefault="00F675C7" w:rsidP="00DE2A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675C7" w:rsidRDefault="00F675C7" w:rsidP="00DE2A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073A2" w:rsidRPr="0015566D" w:rsidRDefault="00F675C7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5073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квартал 2022</w:t>
            </w:r>
            <w:r w:rsidR="005073A2"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поступило обращений за отчетный период, </w:t>
            </w:r>
          </w:p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8" w:type="dxa"/>
            <w:vAlign w:val="center"/>
          </w:tcPr>
          <w:p w:rsidR="005073A2" w:rsidRPr="0015566D" w:rsidRDefault="007D426E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808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устных</w:t>
            </w:r>
          </w:p>
        </w:tc>
        <w:tc>
          <w:tcPr>
            <w:tcW w:w="1558" w:type="dxa"/>
            <w:vAlign w:val="center"/>
          </w:tcPr>
          <w:p w:rsidR="005073A2" w:rsidRPr="0015566D" w:rsidRDefault="007D426E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письменных</w:t>
            </w:r>
          </w:p>
        </w:tc>
        <w:tc>
          <w:tcPr>
            <w:tcW w:w="1558" w:type="dxa"/>
            <w:vAlign w:val="center"/>
          </w:tcPr>
          <w:p w:rsidR="005073A2" w:rsidRPr="0015566D" w:rsidRDefault="007D426E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16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из них: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коллективных</w:t>
            </w:r>
          </w:p>
        </w:tc>
        <w:tc>
          <w:tcPr>
            <w:tcW w:w="1558" w:type="dxa"/>
            <w:vAlign w:val="center"/>
          </w:tcPr>
          <w:p w:rsidR="005073A2" w:rsidRPr="0015566D" w:rsidRDefault="007D426E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повторных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от депутатов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Поступило запросов  в связи с обращениями граждан, всего в том числе: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Президента Российской Федерации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 Правительства Самарской области 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Региональной общественной приемной партии «ЕДИНАЯ РОССИЯ»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муниципального района Кинельский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 </w:t>
            </w:r>
            <w:proofErr w:type="spell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Кинельской</w:t>
            </w:r>
            <w:proofErr w:type="spellEnd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межрайонной прокуратуры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Жилищной инспекции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Данные о личном приеме граждан (устные обращения),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всего в том числе:</w:t>
            </w:r>
          </w:p>
        </w:tc>
        <w:tc>
          <w:tcPr>
            <w:tcW w:w="1558" w:type="dxa"/>
            <w:vAlign w:val="center"/>
          </w:tcPr>
          <w:p w:rsidR="005073A2" w:rsidRPr="0015566D" w:rsidRDefault="007D426E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5073A2" w:rsidRPr="0015566D" w:rsidRDefault="007D426E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Заместителем Главы сельского поселения</w:t>
            </w:r>
          </w:p>
        </w:tc>
        <w:tc>
          <w:tcPr>
            <w:tcW w:w="1558" w:type="dxa"/>
            <w:vAlign w:val="center"/>
          </w:tcPr>
          <w:p w:rsidR="005073A2" w:rsidRPr="0015566D" w:rsidRDefault="00F7322A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специалистами администрации</w:t>
            </w:r>
          </w:p>
        </w:tc>
        <w:tc>
          <w:tcPr>
            <w:tcW w:w="1558" w:type="dxa"/>
            <w:vAlign w:val="center"/>
          </w:tcPr>
          <w:p w:rsidR="005073A2" w:rsidRPr="0015566D" w:rsidRDefault="007D426E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7" w:type="dxa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</w:rPr>
              <w:t>Данные о выездных приемах граждан: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Всего проведено выездных приемов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Принято граждан на выездных  приемах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обращений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вышестоящими органами власти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 рассмотрения письменных обращений, всего из них</w:t>
            </w:r>
          </w:p>
        </w:tc>
        <w:tc>
          <w:tcPr>
            <w:tcW w:w="1558" w:type="dxa"/>
            <w:vAlign w:val="center"/>
          </w:tcPr>
          <w:p w:rsidR="005073A2" w:rsidRPr="0015566D" w:rsidRDefault="00F7322A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решено положительно</w:t>
            </w:r>
          </w:p>
        </w:tc>
        <w:tc>
          <w:tcPr>
            <w:tcW w:w="1558" w:type="dxa"/>
            <w:vAlign w:val="center"/>
          </w:tcPr>
          <w:p w:rsidR="005073A2" w:rsidRPr="0015566D" w:rsidRDefault="00F7322A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дано разъяснение</w:t>
            </w:r>
          </w:p>
        </w:tc>
        <w:tc>
          <w:tcPr>
            <w:tcW w:w="1558" w:type="dxa"/>
            <w:vAlign w:val="center"/>
          </w:tcPr>
          <w:p w:rsidR="005073A2" w:rsidRPr="0015566D" w:rsidRDefault="00F7322A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отказано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Обращения рассмотрены:</w:t>
            </w:r>
          </w:p>
        </w:tc>
        <w:tc>
          <w:tcPr>
            <w:tcW w:w="1558" w:type="dxa"/>
            <w:vAlign w:val="center"/>
          </w:tcPr>
          <w:p w:rsidR="005073A2" w:rsidRPr="0015566D" w:rsidRDefault="00F7322A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составом комиссии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 выездом на место </w:t>
            </w:r>
          </w:p>
        </w:tc>
        <w:tc>
          <w:tcPr>
            <w:tcW w:w="1558" w:type="dxa"/>
            <w:vAlign w:val="center"/>
          </w:tcPr>
          <w:p w:rsidR="005073A2" w:rsidRPr="0015566D" w:rsidRDefault="00F7322A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Выявлено: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случаи нарушения прав и законных интересов граждан</w:t>
            </w:r>
          </w:p>
        </w:tc>
        <w:tc>
          <w:tcPr>
            <w:tcW w:w="1558" w:type="dxa"/>
            <w:vAlign w:val="center"/>
          </w:tcPr>
          <w:p w:rsidR="005073A2" w:rsidRPr="0015566D" w:rsidRDefault="00CB7EE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нарушения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Приняты меры: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1558" w:type="dxa"/>
            <w:vAlign w:val="center"/>
          </w:tcPr>
          <w:p w:rsidR="005073A2" w:rsidRPr="0015566D" w:rsidRDefault="00360410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нарушителям порядка или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Тематика обращений: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Экономика и финансы</w:t>
            </w:r>
          </w:p>
        </w:tc>
        <w:tc>
          <w:tcPr>
            <w:tcW w:w="1558" w:type="dxa"/>
            <w:vAlign w:val="center"/>
          </w:tcPr>
          <w:p w:rsidR="005073A2" w:rsidRPr="0015566D" w:rsidRDefault="00F7322A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69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кредиты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налогообложение</w:t>
            </w:r>
          </w:p>
        </w:tc>
        <w:tc>
          <w:tcPr>
            <w:tcW w:w="1558" w:type="dxa"/>
            <w:vAlign w:val="center"/>
          </w:tcPr>
          <w:p w:rsidR="005073A2" w:rsidRPr="0015566D" w:rsidRDefault="00F7322A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оказание финансовой помощи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58" w:type="dxa"/>
            <w:vAlign w:val="center"/>
          </w:tcPr>
          <w:p w:rsidR="005073A2" w:rsidRPr="0015566D" w:rsidRDefault="00CB7EE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Управление имуществом</w:t>
            </w:r>
          </w:p>
        </w:tc>
        <w:tc>
          <w:tcPr>
            <w:tcW w:w="1558" w:type="dxa"/>
            <w:vAlign w:val="center"/>
          </w:tcPr>
          <w:p w:rsidR="005073A2" w:rsidRPr="0015566D" w:rsidRDefault="00360410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имущества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1558" w:type="dxa"/>
            <w:vAlign w:val="center"/>
          </w:tcPr>
          <w:p w:rsidR="005073A2" w:rsidRPr="0015566D" w:rsidRDefault="00360410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 представление служебного помещения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ремонт кровли и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360410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деятельность ТСЖ</w:t>
            </w:r>
          </w:p>
        </w:tc>
        <w:tc>
          <w:tcPr>
            <w:tcW w:w="1558" w:type="dxa"/>
            <w:vAlign w:val="center"/>
          </w:tcPr>
          <w:p w:rsidR="005073A2" w:rsidRPr="0015566D" w:rsidRDefault="00360410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переселение их ветхого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улучшение жилищных условий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приватизация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заключение договора социального найма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консультация по вопросам оплаты за </w:t>
            </w:r>
            <w:proofErr w:type="spell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соцнайм</w:t>
            </w:r>
            <w:proofErr w:type="spellEnd"/>
          </w:p>
        </w:tc>
        <w:tc>
          <w:tcPr>
            <w:tcW w:w="1558" w:type="dxa"/>
            <w:vAlign w:val="center"/>
          </w:tcPr>
          <w:p w:rsidR="005073A2" w:rsidRPr="0015566D" w:rsidRDefault="00360410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Коммунальное и дорожное хозяйство</w:t>
            </w:r>
          </w:p>
        </w:tc>
        <w:tc>
          <w:tcPr>
            <w:tcW w:w="1558" w:type="dxa"/>
            <w:vAlign w:val="center"/>
          </w:tcPr>
          <w:p w:rsidR="005073A2" w:rsidRPr="0015566D" w:rsidRDefault="00360410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55</w:t>
            </w:r>
            <w:r w:rsidR="005073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водоснабжения и водоотведение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газификация, газоснабжение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энергоснабжение, освещение</w:t>
            </w:r>
          </w:p>
        </w:tc>
        <w:tc>
          <w:tcPr>
            <w:tcW w:w="1558" w:type="dxa"/>
            <w:vAlign w:val="center"/>
          </w:tcPr>
          <w:p w:rsidR="005073A2" w:rsidRPr="0015566D" w:rsidRDefault="00360410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твердым топливом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работа ЖКХ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строительство и ремонт дорог</w:t>
            </w:r>
          </w:p>
        </w:tc>
        <w:tc>
          <w:tcPr>
            <w:tcW w:w="1558" w:type="dxa"/>
            <w:vAlign w:val="center"/>
          </w:tcPr>
          <w:p w:rsidR="005073A2" w:rsidRPr="0015566D" w:rsidRDefault="00360410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обустройство пешеходного перехода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7F244A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7F244A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6.7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Землепользование</w:t>
            </w:r>
          </w:p>
        </w:tc>
        <w:tc>
          <w:tcPr>
            <w:tcW w:w="1558" w:type="dxa"/>
            <w:vAlign w:val="center"/>
          </w:tcPr>
          <w:p w:rsidR="005073A2" w:rsidRPr="0015566D" w:rsidRDefault="004A5AF1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копий инвентаризации земель</w:t>
            </w:r>
          </w:p>
        </w:tc>
        <w:tc>
          <w:tcPr>
            <w:tcW w:w="1558" w:type="dxa"/>
            <w:vAlign w:val="center"/>
          </w:tcPr>
          <w:p w:rsidR="005073A2" w:rsidRPr="0015566D" w:rsidRDefault="004A5AF1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выделение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согласование границ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4A5AF1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оформлению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4A5AF1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спорные вопросы по границам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4A5AF1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отвод земельного участка на месте</w:t>
            </w:r>
          </w:p>
        </w:tc>
        <w:tc>
          <w:tcPr>
            <w:tcW w:w="1558" w:type="dxa"/>
            <w:vAlign w:val="center"/>
          </w:tcPr>
          <w:p w:rsidR="005073A2" w:rsidRPr="0015566D" w:rsidRDefault="004A5AF1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ситуационных планов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4A5AF1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rPr>
          <w:trHeight w:val="488"/>
        </w:trPr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5073A2" w:rsidRPr="0015566D" w:rsidRDefault="005073A2" w:rsidP="00DE2A8F">
            <w:pPr>
              <w:tabs>
                <w:tab w:val="center" w:pos="3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выписок из Постановлений на земельный участок</w:t>
            </w:r>
          </w:p>
        </w:tc>
        <w:tc>
          <w:tcPr>
            <w:tcW w:w="1558" w:type="dxa"/>
          </w:tcPr>
          <w:p w:rsidR="005073A2" w:rsidRPr="000B4DDE" w:rsidRDefault="004A5AF1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8" w:type="dxa"/>
            <w:vAlign w:val="center"/>
          </w:tcPr>
          <w:p w:rsidR="005073A2" w:rsidRPr="0015566D" w:rsidRDefault="00F551BB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  <w:bookmarkStart w:id="0" w:name="_GoBack"/>
            <w:bookmarkEnd w:id="0"/>
          </w:p>
        </w:tc>
      </w:tr>
      <w:tr w:rsidR="005073A2" w:rsidRPr="0015566D" w:rsidTr="00DE2A8F">
        <w:trPr>
          <w:trHeight w:val="410"/>
        </w:trPr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и урегулирование численности  животных</w:t>
            </w:r>
          </w:p>
        </w:tc>
        <w:tc>
          <w:tcPr>
            <w:tcW w:w="1558" w:type="dxa"/>
            <w:vAlign w:val="center"/>
          </w:tcPr>
          <w:p w:rsidR="005073A2" w:rsidRPr="0015566D" w:rsidRDefault="00F551BB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вопросы, связанные с заключением договоров на ТБО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законности и правопорядка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паспортизации и регистрации граждан</w:t>
            </w:r>
          </w:p>
        </w:tc>
        <w:tc>
          <w:tcPr>
            <w:tcW w:w="1558" w:type="dxa"/>
            <w:vAlign w:val="center"/>
          </w:tcPr>
          <w:p w:rsidR="005073A2" w:rsidRPr="0015566D" w:rsidRDefault="004A5AF1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46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замена паспортов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регистрация по месту жительства и по месту пребывания</w:t>
            </w:r>
          </w:p>
        </w:tc>
        <w:tc>
          <w:tcPr>
            <w:tcW w:w="1558" w:type="dxa"/>
            <w:vAlign w:val="center"/>
          </w:tcPr>
          <w:p w:rsidR="005073A2" w:rsidRPr="0015566D" w:rsidRDefault="004A5AF1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согласие на регистрацию ребенка по месту жительства</w:t>
            </w:r>
          </w:p>
        </w:tc>
        <w:tc>
          <w:tcPr>
            <w:tcW w:w="1558" w:type="dxa"/>
            <w:vAlign w:val="center"/>
          </w:tcPr>
          <w:p w:rsidR="005073A2" w:rsidRPr="0015566D" w:rsidRDefault="004A5AF1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снятие с регистрационного учета по месту жительства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Кладбища, ритуальные услуги</w:t>
            </w:r>
          </w:p>
        </w:tc>
        <w:tc>
          <w:tcPr>
            <w:tcW w:w="1558" w:type="dxa"/>
            <w:vAlign w:val="center"/>
          </w:tcPr>
          <w:p w:rsidR="005073A2" w:rsidRPr="0015566D" w:rsidRDefault="004A5AF1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разрешений на захоронение</w:t>
            </w:r>
          </w:p>
        </w:tc>
        <w:tc>
          <w:tcPr>
            <w:tcW w:w="1558" w:type="dxa"/>
            <w:vAlign w:val="center"/>
          </w:tcPr>
          <w:p w:rsidR="005073A2" w:rsidRPr="0015566D" w:rsidRDefault="004A5AF1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вопросу захоронений участников войны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58" w:type="dxa"/>
            <w:vAlign w:val="center"/>
          </w:tcPr>
          <w:p w:rsidR="005073A2" w:rsidRPr="0015566D" w:rsidRDefault="00CB7EE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Торговля и бытовое обслуживание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Связь, средства массовой информации</w:t>
            </w:r>
          </w:p>
        </w:tc>
        <w:tc>
          <w:tcPr>
            <w:tcW w:w="1558" w:type="dxa"/>
            <w:vAlign w:val="center"/>
          </w:tcPr>
          <w:p w:rsidR="005073A2" w:rsidRPr="0015566D" w:rsidRDefault="00360410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предоставление «Георгиевского вестника»</w:t>
            </w:r>
          </w:p>
        </w:tc>
        <w:tc>
          <w:tcPr>
            <w:tcW w:w="1558" w:type="dxa"/>
            <w:vAlign w:val="center"/>
          </w:tcPr>
          <w:p w:rsidR="005073A2" w:rsidRPr="0015566D" w:rsidRDefault="00360410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5073A2"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Выдача документов по административным регламентам</w:t>
            </w:r>
          </w:p>
        </w:tc>
        <w:tc>
          <w:tcPr>
            <w:tcW w:w="1558" w:type="dxa"/>
            <w:vAlign w:val="center"/>
          </w:tcPr>
          <w:p w:rsidR="005073A2" w:rsidRPr="0015566D" w:rsidRDefault="004A5AF1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6.17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Нотариальные действия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Культура, спорт, наука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разъяснения по предоставлению льгот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rPr>
          <w:trHeight w:val="410"/>
        </w:trPr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1558" w:type="dxa"/>
            <w:vAlign w:val="center"/>
          </w:tcPr>
          <w:p w:rsidR="005073A2" w:rsidRPr="0015566D" w:rsidRDefault="004A5AF1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96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Иные вопросы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выдано справок, всего за отчетный период</w:t>
            </w:r>
          </w:p>
        </w:tc>
        <w:tc>
          <w:tcPr>
            <w:tcW w:w="1558" w:type="dxa"/>
            <w:vAlign w:val="center"/>
          </w:tcPr>
          <w:p w:rsidR="005073A2" w:rsidRPr="0015566D" w:rsidRDefault="00C0715E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384</w:t>
            </w:r>
          </w:p>
        </w:tc>
      </w:tr>
    </w:tbl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Pr="00733753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Pr="00733753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Глава</w:t>
      </w:r>
      <w:r w:rsidRPr="00733753">
        <w:rPr>
          <w:rFonts w:ascii="Times New Roman" w:hAnsi="Times New Roman"/>
          <w:b/>
          <w:sz w:val="24"/>
          <w:szCs w:val="24"/>
        </w:rPr>
        <w:t xml:space="preserve"> сельского поселения Георгиевка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Н.В.Алясина</w:t>
      </w:r>
    </w:p>
    <w:p w:rsidR="005073A2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3A2" w:rsidRPr="00733753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753">
        <w:rPr>
          <w:rFonts w:ascii="Times New Roman" w:hAnsi="Times New Roman"/>
          <w:sz w:val="24"/>
          <w:szCs w:val="24"/>
        </w:rPr>
        <w:t>Лицо, ответственное за составление отчета:</w:t>
      </w:r>
    </w:p>
    <w:p w:rsidR="005073A2" w:rsidRPr="00733753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3A2" w:rsidRPr="00733753" w:rsidRDefault="005073A2" w:rsidP="005073A2">
      <w:pPr>
        <w:tabs>
          <w:tab w:val="left" w:pos="6435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Специалист</w:t>
      </w:r>
      <w:r>
        <w:rPr>
          <w:rFonts w:ascii="Times New Roman" w:hAnsi="Times New Roman"/>
          <w:b/>
          <w:sz w:val="24"/>
          <w:szCs w:val="24"/>
        </w:rPr>
        <w:tab/>
        <w:t>Луценко Н.А.</w:t>
      </w:r>
    </w:p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CD3AFE" w:rsidRDefault="00CD3AFE"/>
    <w:sectPr w:rsidR="00CD3AFE" w:rsidSect="005C0211">
      <w:pgSz w:w="11906" w:h="16838"/>
      <w:pgMar w:top="720" w:right="567" w:bottom="34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A2"/>
    <w:rsid w:val="00360410"/>
    <w:rsid w:val="004A5AF1"/>
    <w:rsid w:val="005073A2"/>
    <w:rsid w:val="007D426E"/>
    <w:rsid w:val="00C0715E"/>
    <w:rsid w:val="00CB7EE6"/>
    <w:rsid w:val="00CD3AFE"/>
    <w:rsid w:val="00F551BB"/>
    <w:rsid w:val="00F675C7"/>
    <w:rsid w:val="00F7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4</cp:revision>
  <cp:lastPrinted>2022-06-28T06:54:00Z</cp:lastPrinted>
  <dcterms:created xsi:type="dcterms:W3CDTF">2022-06-23T09:37:00Z</dcterms:created>
  <dcterms:modified xsi:type="dcterms:W3CDTF">2022-06-28T06:54:00Z</dcterms:modified>
</cp:coreProperties>
</file>