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Самарская область</w:t>
      </w:r>
      <w:r w:rsidRPr="004547DC">
        <w:rPr>
          <w:rFonts w:ascii="Times New Roman" w:hAnsi="Times New Roman" w:cs="Times New Roman"/>
          <w:szCs w:val="28"/>
        </w:rPr>
        <w:tab/>
      </w: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муниципальный район Кинельский</w:t>
      </w:r>
    </w:p>
    <w:p w:rsidR="004547DC" w:rsidRPr="004547DC" w:rsidRDefault="004547DC" w:rsidP="004547DC">
      <w:pPr>
        <w:spacing w:after="0" w:line="240" w:lineRule="auto"/>
        <w:ind w:right="1417"/>
        <w:rPr>
          <w:rFonts w:ascii="Times New Roman" w:hAnsi="Times New Roman" w:cs="Times New Roman"/>
          <w:szCs w:val="28"/>
        </w:rPr>
      </w:pP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Администрация</w:t>
      </w: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сельского поселения</w:t>
      </w: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Алакаевка</w:t>
      </w:r>
    </w:p>
    <w:p w:rsidR="004547DC" w:rsidRPr="004547DC" w:rsidRDefault="004547DC" w:rsidP="004547DC">
      <w:pPr>
        <w:spacing w:after="0" w:line="240" w:lineRule="auto"/>
        <w:ind w:right="1417"/>
        <w:rPr>
          <w:rFonts w:ascii="Times New Roman" w:hAnsi="Times New Roman" w:cs="Times New Roman"/>
          <w:szCs w:val="28"/>
        </w:rPr>
      </w:pPr>
    </w:p>
    <w:p w:rsidR="004547DC" w:rsidRPr="004547DC"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ПОСТАНОВЛЕНИЕ</w:t>
      </w:r>
    </w:p>
    <w:p w:rsidR="004547DC" w:rsidRPr="004547DC" w:rsidRDefault="004547DC" w:rsidP="004547DC">
      <w:pPr>
        <w:spacing w:after="0" w:line="240" w:lineRule="auto"/>
        <w:ind w:right="1417"/>
        <w:rPr>
          <w:rFonts w:ascii="Times New Roman" w:hAnsi="Times New Roman" w:cs="Times New Roman"/>
          <w:szCs w:val="28"/>
        </w:rPr>
      </w:pPr>
    </w:p>
    <w:p w:rsidR="004547DC" w:rsidRPr="004547DC" w:rsidRDefault="007F6AF0" w:rsidP="004547DC">
      <w:pPr>
        <w:spacing w:after="0" w:line="240" w:lineRule="auto"/>
        <w:ind w:right="1417"/>
        <w:rPr>
          <w:rFonts w:ascii="Times New Roman" w:hAnsi="Times New Roman" w:cs="Times New Roman"/>
          <w:szCs w:val="28"/>
        </w:rPr>
      </w:pPr>
      <w:r>
        <w:rPr>
          <w:rFonts w:ascii="Times New Roman" w:hAnsi="Times New Roman" w:cs="Times New Roman"/>
          <w:szCs w:val="28"/>
        </w:rPr>
        <w:t xml:space="preserve">от « </w:t>
      </w:r>
      <w:r w:rsidR="00E9396F">
        <w:rPr>
          <w:rFonts w:ascii="Times New Roman" w:hAnsi="Times New Roman" w:cs="Times New Roman"/>
          <w:szCs w:val="28"/>
        </w:rPr>
        <w:t xml:space="preserve">» </w:t>
      </w:r>
      <w:r>
        <w:rPr>
          <w:rFonts w:ascii="Times New Roman" w:hAnsi="Times New Roman" w:cs="Times New Roman"/>
          <w:szCs w:val="28"/>
        </w:rPr>
        <w:t xml:space="preserve">                  </w:t>
      </w:r>
      <w:bookmarkStart w:id="0" w:name="_GoBack"/>
      <w:bookmarkEnd w:id="0"/>
      <w:r w:rsidR="004547DC">
        <w:rPr>
          <w:rFonts w:ascii="Times New Roman" w:hAnsi="Times New Roman" w:cs="Times New Roman"/>
          <w:szCs w:val="28"/>
        </w:rPr>
        <w:t>2021 г.</w:t>
      </w:r>
      <w:r w:rsidR="004547DC">
        <w:rPr>
          <w:rFonts w:ascii="Times New Roman" w:hAnsi="Times New Roman" w:cs="Times New Roman"/>
          <w:szCs w:val="28"/>
        </w:rPr>
        <w:tab/>
        <w:t>№</w:t>
      </w:r>
    </w:p>
    <w:p w:rsidR="00F14C27" w:rsidRDefault="004547DC" w:rsidP="004547DC">
      <w:pPr>
        <w:spacing w:after="0" w:line="240" w:lineRule="auto"/>
        <w:ind w:right="1417"/>
        <w:rPr>
          <w:rFonts w:ascii="Times New Roman" w:hAnsi="Times New Roman" w:cs="Times New Roman"/>
          <w:szCs w:val="28"/>
        </w:rPr>
      </w:pPr>
      <w:r w:rsidRPr="004547DC">
        <w:rPr>
          <w:rFonts w:ascii="Times New Roman" w:hAnsi="Times New Roman" w:cs="Times New Roman"/>
          <w:szCs w:val="28"/>
        </w:rPr>
        <w:t xml:space="preserve">            с. Алакаевка  </w:t>
      </w:r>
      <w:r w:rsidR="000F2D3E">
        <w:rPr>
          <w:rFonts w:ascii="Times New Roman" w:hAnsi="Times New Roman" w:cs="Times New Roman"/>
          <w:szCs w:val="28"/>
        </w:rPr>
        <w:t xml:space="preserve">    </w:t>
      </w:r>
    </w:p>
    <w:p w:rsidR="00F14C27" w:rsidRDefault="00F14C27" w:rsidP="00E1727A">
      <w:pPr>
        <w:spacing w:after="0" w:line="240" w:lineRule="auto"/>
        <w:ind w:right="1417"/>
        <w:rPr>
          <w:rFonts w:ascii="Times New Roman" w:hAnsi="Times New Roman" w:cs="Times New Roman"/>
          <w:szCs w:val="28"/>
        </w:rPr>
      </w:pPr>
    </w:p>
    <w:p w:rsidR="00FB33DC" w:rsidRDefault="004547DC" w:rsidP="00B326DE">
      <w:pPr>
        <w:tabs>
          <w:tab w:val="left" w:pos="4536"/>
        </w:tabs>
        <w:ind w:right="4534"/>
        <w:jc w:val="both"/>
        <w:rPr>
          <w:rFonts w:ascii="Times New Roman" w:hAnsi="Times New Roman" w:cs="Times New Roman"/>
          <w:sz w:val="28"/>
          <w:szCs w:val="28"/>
        </w:rPr>
      </w:pPr>
      <w:r>
        <w:rPr>
          <w:rFonts w:ascii="Times New Roman" w:hAnsi="Times New Roman" w:cs="Times New Roman"/>
          <w:sz w:val="28"/>
          <w:szCs w:val="28"/>
        </w:rPr>
        <w:t xml:space="preserve"> </w:t>
      </w:r>
      <w:r w:rsidR="00FB33DC">
        <w:rPr>
          <w:rFonts w:ascii="Times New Roman" w:hAnsi="Times New Roman" w:cs="Times New Roman"/>
          <w:sz w:val="28"/>
          <w:szCs w:val="28"/>
        </w:rPr>
        <w:t>«</w:t>
      </w:r>
      <w:r w:rsidR="00B326DE" w:rsidRPr="00B326DE">
        <w:rPr>
          <w:rFonts w:ascii="Times New Roman" w:hAnsi="Times New Roman" w:cs="Times New Roman"/>
          <w:bCs/>
          <w:color w:val="000000" w:themeColor="text1"/>
          <w:sz w:val="28"/>
          <w:szCs w:val="28"/>
        </w:rPr>
        <w:t>Об утверждении П</w:t>
      </w:r>
      <w:r w:rsidR="00B326DE" w:rsidRPr="00B326DE">
        <w:rPr>
          <w:rFonts w:ascii="Times New Roman" w:hAnsi="Times New Roman" w:cs="Times New Roman"/>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B326DE" w:rsidRPr="00B326DE">
        <w:rPr>
          <w:rFonts w:ascii="Times New Roman" w:hAnsi="Times New Roman" w:cs="Times New Roman"/>
          <w:bCs/>
          <w:color w:val="000000" w:themeColor="text1"/>
          <w:sz w:val="28"/>
          <w:szCs w:val="28"/>
        </w:rPr>
        <w:t xml:space="preserve"> муниципального земельного контроля</w:t>
      </w:r>
      <w:r w:rsidR="00B326DE" w:rsidRPr="00B326DE">
        <w:rPr>
          <w:rFonts w:ascii="Times New Roman" w:hAnsi="Times New Roman" w:cs="Times New Roman"/>
          <w:bCs/>
          <w:color w:val="000000" w:themeColor="text1"/>
          <w:spacing w:val="-6"/>
          <w:sz w:val="28"/>
          <w:szCs w:val="28"/>
        </w:rPr>
        <w:t xml:space="preserve"> </w:t>
      </w:r>
      <w:r w:rsidR="00C11EE0" w:rsidRPr="00C11EE0">
        <w:rPr>
          <w:rFonts w:ascii="Times New Roman" w:hAnsi="Times New Roman" w:cs="Times New Roman"/>
          <w:bCs/>
          <w:spacing w:val="-6"/>
          <w:sz w:val="28"/>
          <w:szCs w:val="28"/>
        </w:rPr>
        <w:t>на территории с. п. Алакаевка</w:t>
      </w:r>
      <w:r w:rsidR="00CF2084" w:rsidRPr="00C11EE0">
        <w:rPr>
          <w:rFonts w:ascii="Times New Roman" w:hAnsi="Times New Roman" w:cs="Times New Roman"/>
          <w:bCs/>
          <w:spacing w:val="-6"/>
          <w:sz w:val="28"/>
          <w:szCs w:val="28"/>
        </w:rPr>
        <w:t xml:space="preserve"> </w:t>
      </w:r>
      <w:r w:rsidR="00B326DE" w:rsidRPr="00C11EE0">
        <w:rPr>
          <w:rFonts w:ascii="Times New Roman" w:hAnsi="Times New Roman" w:cs="Times New Roman"/>
          <w:bCs/>
          <w:spacing w:val="-6"/>
          <w:sz w:val="28"/>
          <w:szCs w:val="28"/>
        </w:rPr>
        <w:t>муниципального района Кинельский Самарской области</w:t>
      </w:r>
      <w:r w:rsidR="00B326DE" w:rsidRPr="00C11EE0">
        <w:rPr>
          <w:rFonts w:ascii="Times New Roman" w:hAnsi="Times New Roman" w:cs="Times New Roman"/>
          <w:bCs/>
          <w:sz w:val="28"/>
          <w:szCs w:val="28"/>
        </w:rPr>
        <w:t xml:space="preserve"> </w:t>
      </w:r>
      <w:r w:rsidR="00B326DE" w:rsidRPr="00B326DE">
        <w:rPr>
          <w:rFonts w:ascii="Times New Roman" w:hAnsi="Times New Roman" w:cs="Times New Roman"/>
          <w:bCs/>
          <w:color w:val="000000" w:themeColor="text1"/>
          <w:sz w:val="28"/>
          <w:szCs w:val="28"/>
        </w:rPr>
        <w:t>на 2022 год</w:t>
      </w:r>
      <w:r w:rsidR="00B326DE" w:rsidRPr="002235FA">
        <w:rPr>
          <w:b/>
          <w:bCs/>
          <w:color w:val="000000" w:themeColor="text1"/>
          <w:sz w:val="28"/>
          <w:szCs w:val="28"/>
        </w:rPr>
        <w:t xml:space="preserve"> </w:t>
      </w:r>
      <w:r w:rsidR="00FB33DC">
        <w:rPr>
          <w:rFonts w:ascii="Times New Roman" w:hAnsi="Times New Roman" w:cs="Times New Roman"/>
          <w:sz w:val="28"/>
          <w:szCs w:val="28"/>
        </w:rPr>
        <w:t>»</w:t>
      </w:r>
    </w:p>
    <w:p w:rsidR="00FB33DC" w:rsidRDefault="00FB33DC" w:rsidP="00FB33DC">
      <w:pPr>
        <w:spacing w:after="0" w:line="240" w:lineRule="auto"/>
        <w:ind w:left="170"/>
        <w:rPr>
          <w:rFonts w:ascii="Times New Roman" w:hAnsi="Times New Roman" w:cs="Times New Roman"/>
          <w:b/>
          <w:szCs w:val="28"/>
        </w:rPr>
      </w:pPr>
      <w:r>
        <w:rPr>
          <w:rFonts w:ascii="Times New Roman" w:hAnsi="Times New Roman" w:cs="Times New Roman"/>
          <w:sz w:val="28"/>
          <w:szCs w:val="28"/>
        </w:rPr>
        <w:t xml:space="preserve"> </w:t>
      </w:r>
    </w:p>
    <w:p w:rsidR="00B326DE" w:rsidRPr="00B326DE" w:rsidRDefault="00B326DE" w:rsidP="00DB0490">
      <w:pPr>
        <w:spacing w:line="360" w:lineRule="auto"/>
        <w:ind w:firstLine="708"/>
        <w:jc w:val="both"/>
        <w:rPr>
          <w:rFonts w:ascii="Times New Roman" w:hAnsi="Times New Roman" w:cs="Times New Roman"/>
          <w:color w:val="000000" w:themeColor="text1"/>
          <w:sz w:val="28"/>
          <w:szCs w:val="28"/>
        </w:rPr>
      </w:pPr>
      <w:r w:rsidRPr="00B326DE">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 № 990</w:t>
      </w:r>
      <w:r w:rsidRPr="00B326DE">
        <w:rPr>
          <w:rFonts w:ascii="Times New Roman" w:hAnsi="Times New Roman" w:cs="Times New Roman"/>
          <w:color w:val="000000" w:themeColor="text1"/>
          <w:sz w:val="28"/>
          <w:szCs w:val="28"/>
        </w:rPr>
        <w:t xml:space="preserve"> </w:t>
      </w:r>
      <w:r w:rsidRPr="00B326DE">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rFonts w:ascii="Times New Roman" w:hAnsi="Times New Roman" w:cs="Times New Roman"/>
          <w:color w:val="000000" w:themeColor="text1"/>
          <w:sz w:val="28"/>
          <w:szCs w:val="28"/>
        </w:rPr>
        <w:t xml:space="preserve"> </w:t>
      </w:r>
      <w:r w:rsidRPr="00C11EE0">
        <w:rPr>
          <w:rFonts w:ascii="Times New Roman" w:hAnsi="Times New Roman" w:cs="Times New Roman"/>
          <w:sz w:val="28"/>
          <w:szCs w:val="28"/>
        </w:rPr>
        <w:t xml:space="preserve">администрация </w:t>
      </w:r>
      <w:r w:rsidR="00C11EE0" w:rsidRPr="00C11EE0">
        <w:rPr>
          <w:rFonts w:ascii="Times New Roman" w:hAnsi="Times New Roman" w:cs="Times New Roman"/>
          <w:sz w:val="28"/>
          <w:szCs w:val="28"/>
        </w:rPr>
        <w:t xml:space="preserve"> </w:t>
      </w:r>
      <w:proofErr w:type="spellStart"/>
      <w:r w:rsidR="00C11EE0" w:rsidRPr="00C11EE0">
        <w:rPr>
          <w:rFonts w:ascii="Times New Roman" w:hAnsi="Times New Roman" w:cs="Times New Roman"/>
          <w:sz w:val="28"/>
          <w:szCs w:val="28"/>
        </w:rPr>
        <w:t>с.п</w:t>
      </w:r>
      <w:proofErr w:type="spellEnd"/>
      <w:r w:rsidR="00C11EE0" w:rsidRPr="00C11EE0">
        <w:rPr>
          <w:rFonts w:ascii="Times New Roman" w:hAnsi="Times New Roman" w:cs="Times New Roman"/>
          <w:sz w:val="28"/>
          <w:szCs w:val="28"/>
        </w:rPr>
        <w:t>. Алакаевка</w:t>
      </w:r>
      <w:r w:rsidR="00675A8E" w:rsidRPr="00C11EE0">
        <w:rPr>
          <w:rFonts w:ascii="Times New Roman" w:hAnsi="Times New Roman" w:cs="Times New Roman"/>
          <w:sz w:val="28"/>
          <w:szCs w:val="28"/>
        </w:rPr>
        <w:t xml:space="preserve"> </w:t>
      </w:r>
      <w:r w:rsidRPr="00C11EE0">
        <w:rPr>
          <w:rFonts w:ascii="Times New Roman" w:hAnsi="Times New Roman" w:cs="Times New Roman"/>
          <w:sz w:val="28"/>
          <w:szCs w:val="28"/>
        </w:rPr>
        <w:t>муниципального района Кинельский Самарской области</w:t>
      </w:r>
      <w:r w:rsidRPr="00C11EE0">
        <w:rPr>
          <w:rFonts w:ascii="Times New Roman" w:hAnsi="Times New Roman" w:cs="Times New Roman"/>
          <w:b/>
          <w:bCs/>
          <w:sz w:val="28"/>
          <w:szCs w:val="28"/>
        </w:rPr>
        <w:t xml:space="preserve"> </w:t>
      </w:r>
    </w:p>
    <w:p w:rsidR="00FB33DC" w:rsidRPr="00C619F2" w:rsidRDefault="00FB33DC" w:rsidP="00C619F2">
      <w:pPr>
        <w:spacing w:before="120" w:line="360" w:lineRule="auto"/>
        <w:ind w:left="170"/>
        <w:jc w:val="both"/>
        <w:rPr>
          <w:rFonts w:ascii="Times New Roman" w:hAnsi="Times New Roman" w:cs="Times New Roman"/>
          <w:color w:val="FF0000"/>
          <w:sz w:val="28"/>
          <w:szCs w:val="28"/>
        </w:rPr>
      </w:pPr>
      <w:r>
        <w:rPr>
          <w:rFonts w:ascii="Times New Roman" w:hAnsi="Times New Roman" w:cs="Times New Roman"/>
          <w:sz w:val="28"/>
          <w:szCs w:val="28"/>
        </w:rPr>
        <w:t>ПОСТАНОВЛЯЕТ:</w:t>
      </w:r>
    </w:p>
    <w:p w:rsidR="00B326DE" w:rsidRPr="00B326DE" w:rsidRDefault="00B326DE" w:rsidP="00B326DE">
      <w:pPr>
        <w:spacing w:line="360" w:lineRule="auto"/>
        <w:ind w:firstLine="709"/>
        <w:jc w:val="both"/>
        <w:rPr>
          <w:rFonts w:ascii="Times New Roman" w:hAnsi="Times New Roman" w:cs="Times New Roman"/>
          <w:sz w:val="28"/>
          <w:szCs w:val="28"/>
        </w:rPr>
      </w:pPr>
      <w:r w:rsidRPr="00B326DE">
        <w:rPr>
          <w:rFonts w:ascii="Times New Roman" w:hAnsi="Times New Roman" w:cs="Times New Roman"/>
          <w:color w:val="000000" w:themeColor="text1"/>
          <w:sz w:val="28"/>
          <w:szCs w:val="28"/>
        </w:rPr>
        <w:t>1. Утвердить П</w:t>
      </w:r>
      <w:r w:rsidRPr="00B326DE">
        <w:rPr>
          <w:rFonts w:ascii="Times New Roman" w:hAnsi="Times New Roman" w:cs="Times New Roman"/>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B326DE">
        <w:rPr>
          <w:rFonts w:ascii="Times New Roman" w:hAnsi="Times New Roman" w:cs="Times New Roman"/>
          <w:color w:val="000000" w:themeColor="text1"/>
          <w:sz w:val="28"/>
          <w:szCs w:val="28"/>
        </w:rPr>
        <w:t xml:space="preserve"> муниципального земельного контроля</w:t>
      </w:r>
      <w:r w:rsidRPr="00B326DE">
        <w:rPr>
          <w:rFonts w:ascii="Times New Roman" w:hAnsi="Times New Roman" w:cs="Times New Roman"/>
          <w:color w:val="000000" w:themeColor="text1"/>
          <w:spacing w:val="-6"/>
          <w:sz w:val="28"/>
          <w:szCs w:val="28"/>
        </w:rPr>
        <w:t xml:space="preserve"> </w:t>
      </w:r>
      <w:r w:rsidR="00CF2084" w:rsidRPr="00C11EE0">
        <w:rPr>
          <w:rFonts w:ascii="Times New Roman" w:hAnsi="Times New Roman" w:cs="Times New Roman"/>
          <w:spacing w:val="-6"/>
          <w:sz w:val="28"/>
          <w:szCs w:val="28"/>
        </w:rPr>
        <w:t>на территории</w:t>
      </w:r>
      <w:r w:rsidR="00C11EE0" w:rsidRPr="00C11EE0">
        <w:rPr>
          <w:rFonts w:ascii="Times New Roman" w:hAnsi="Times New Roman" w:cs="Times New Roman"/>
          <w:spacing w:val="-6"/>
          <w:sz w:val="28"/>
          <w:szCs w:val="28"/>
        </w:rPr>
        <w:t xml:space="preserve"> </w:t>
      </w:r>
      <w:proofErr w:type="spellStart"/>
      <w:r w:rsidR="00C11EE0" w:rsidRPr="00C11EE0">
        <w:rPr>
          <w:rFonts w:ascii="Times New Roman" w:hAnsi="Times New Roman" w:cs="Times New Roman"/>
          <w:spacing w:val="-6"/>
          <w:sz w:val="28"/>
          <w:szCs w:val="28"/>
        </w:rPr>
        <w:t>с.п</w:t>
      </w:r>
      <w:proofErr w:type="spellEnd"/>
      <w:r w:rsidR="00C11EE0" w:rsidRPr="00C11EE0">
        <w:rPr>
          <w:rFonts w:ascii="Times New Roman" w:hAnsi="Times New Roman" w:cs="Times New Roman"/>
          <w:spacing w:val="-6"/>
          <w:sz w:val="28"/>
          <w:szCs w:val="28"/>
        </w:rPr>
        <w:t>. Алакаевка</w:t>
      </w:r>
      <w:r w:rsidRPr="00C11EE0">
        <w:rPr>
          <w:rFonts w:ascii="Times New Roman" w:hAnsi="Times New Roman" w:cs="Times New Roman"/>
          <w:sz w:val="28"/>
          <w:szCs w:val="28"/>
        </w:rPr>
        <w:t xml:space="preserve"> муниципального района Кинельский Самарской области </w:t>
      </w:r>
      <w:r w:rsidRPr="00B326DE">
        <w:rPr>
          <w:rFonts w:ascii="Times New Roman" w:hAnsi="Times New Roman" w:cs="Times New Roman"/>
          <w:i/>
          <w:iCs/>
          <w:color w:val="000000" w:themeColor="text1"/>
          <w:sz w:val="28"/>
          <w:szCs w:val="28"/>
        </w:rPr>
        <w:t xml:space="preserve"> </w:t>
      </w:r>
      <w:r w:rsidRPr="00B326DE">
        <w:rPr>
          <w:rFonts w:ascii="Times New Roman" w:hAnsi="Times New Roman" w:cs="Times New Roman"/>
          <w:color w:val="000000" w:themeColor="text1"/>
          <w:sz w:val="28"/>
          <w:szCs w:val="28"/>
        </w:rPr>
        <w:t>на 2022 год согласно приложению.</w:t>
      </w:r>
    </w:p>
    <w:p w:rsidR="00CF2084" w:rsidRPr="00013D73" w:rsidRDefault="00CF2084" w:rsidP="00CF2084">
      <w:pPr>
        <w:pStyle w:val="a3"/>
        <w:spacing w:line="360" w:lineRule="auto"/>
        <w:ind w:left="360"/>
        <w:jc w:val="both"/>
        <w:rPr>
          <w:rFonts w:ascii="Times New Roman" w:hAnsi="Times New Roman" w:cs="Times New Roman"/>
          <w:color w:val="FF0000"/>
          <w:sz w:val="28"/>
          <w:szCs w:val="28"/>
        </w:rPr>
      </w:pPr>
      <w:r>
        <w:rPr>
          <w:color w:val="000000" w:themeColor="text1"/>
          <w:sz w:val="28"/>
          <w:szCs w:val="28"/>
        </w:rPr>
        <w:t>2.</w:t>
      </w:r>
      <w:r>
        <w:rPr>
          <w:rFonts w:ascii="Times New Roman" w:hAnsi="Times New Roman" w:cs="Times New Roman"/>
          <w:sz w:val="28"/>
          <w:szCs w:val="28"/>
        </w:rPr>
        <w:t>Официально опубликовать настоящее Постановление в газете</w:t>
      </w:r>
      <w:r w:rsidRPr="00D87CC6">
        <w:rPr>
          <w:rFonts w:ascii="Times New Roman" w:hAnsi="Times New Roman" w:cs="Times New Roman"/>
          <w:color w:val="FF0000"/>
          <w:sz w:val="28"/>
          <w:szCs w:val="28"/>
        </w:rPr>
        <w:t xml:space="preserve">  </w:t>
      </w:r>
      <w:r>
        <w:rPr>
          <w:rFonts w:ascii="Times New Roman" w:hAnsi="Times New Roman" w:cs="Times New Roman"/>
          <w:sz w:val="28"/>
          <w:szCs w:val="28"/>
        </w:rPr>
        <w:t>«</w:t>
      </w:r>
      <w:r w:rsidR="00C11EE0" w:rsidRPr="00C11EE0">
        <w:rPr>
          <w:rFonts w:ascii="Times New Roman" w:hAnsi="Times New Roman" w:cs="Times New Roman"/>
          <w:sz w:val="28"/>
          <w:szCs w:val="28"/>
        </w:rPr>
        <w:t>Вестник</w:t>
      </w:r>
      <w:r w:rsidRPr="00C11EE0">
        <w:rPr>
          <w:rFonts w:ascii="Times New Roman" w:hAnsi="Times New Roman" w:cs="Times New Roman"/>
          <w:sz w:val="28"/>
          <w:szCs w:val="28"/>
        </w:rPr>
        <w:t>» и разместить на официальном сайте</w:t>
      </w:r>
      <w:r w:rsidR="00675A8E" w:rsidRPr="00C11EE0">
        <w:rPr>
          <w:rFonts w:ascii="Times New Roman" w:hAnsi="Times New Roman" w:cs="Times New Roman"/>
          <w:sz w:val="28"/>
          <w:szCs w:val="28"/>
        </w:rPr>
        <w:t xml:space="preserve"> се </w:t>
      </w:r>
      <w:proofErr w:type="spellStart"/>
      <w:proofErr w:type="gramStart"/>
      <w:r w:rsidR="00675A8E" w:rsidRPr="00C11EE0">
        <w:rPr>
          <w:rFonts w:ascii="Times New Roman" w:hAnsi="Times New Roman" w:cs="Times New Roman"/>
          <w:sz w:val="28"/>
          <w:szCs w:val="28"/>
        </w:rPr>
        <w:t>пос</w:t>
      </w:r>
      <w:proofErr w:type="spellEnd"/>
      <w:proofErr w:type="gramEnd"/>
      <w:r w:rsidR="00675A8E" w:rsidRPr="00C11EE0">
        <w:rPr>
          <w:rFonts w:ascii="Times New Roman" w:hAnsi="Times New Roman" w:cs="Times New Roman"/>
          <w:sz w:val="28"/>
          <w:szCs w:val="28"/>
        </w:rPr>
        <w:t xml:space="preserve"> </w:t>
      </w:r>
      <w:r w:rsidRPr="00C11EE0">
        <w:rPr>
          <w:rFonts w:ascii="Times New Roman" w:hAnsi="Times New Roman" w:cs="Times New Roman"/>
          <w:sz w:val="28"/>
          <w:szCs w:val="28"/>
        </w:rPr>
        <w:t xml:space="preserve"> администрации </w:t>
      </w:r>
      <w:r w:rsidRPr="00C11EE0">
        <w:rPr>
          <w:rFonts w:ascii="Times New Roman" w:hAnsi="Times New Roman" w:cs="Times New Roman"/>
          <w:sz w:val="28"/>
          <w:szCs w:val="28"/>
        </w:rPr>
        <w:lastRenderedPageBreak/>
        <w:t xml:space="preserve">муниципального района Кинельский в информационно- телекоммуникационной сети Интернет </w:t>
      </w:r>
    </w:p>
    <w:p w:rsidR="00B326DE" w:rsidRDefault="00CF2084" w:rsidP="00CF2084">
      <w:pPr>
        <w:pStyle w:val="s1"/>
        <w:spacing w:before="0" w:beforeAutospacing="0" w:after="0" w:afterAutospacing="0" w:line="360" w:lineRule="auto"/>
        <w:ind w:firstLine="709"/>
        <w:jc w:val="both"/>
        <w:rPr>
          <w:color w:val="000000" w:themeColor="text1"/>
          <w:sz w:val="28"/>
          <w:szCs w:val="28"/>
        </w:rPr>
      </w:pPr>
      <w:r w:rsidRPr="00B326DE">
        <w:rPr>
          <w:i/>
          <w:iCs/>
          <w:color w:val="000000" w:themeColor="text1"/>
          <w:sz w:val="28"/>
          <w:szCs w:val="28"/>
        </w:rPr>
        <w:t xml:space="preserve"> </w:t>
      </w:r>
      <w:r w:rsidR="002325F9" w:rsidRPr="002325F9">
        <w:rPr>
          <w:iCs/>
          <w:color w:val="000000" w:themeColor="text1"/>
          <w:sz w:val="28"/>
          <w:szCs w:val="28"/>
        </w:rPr>
        <w:t xml:space="preserve">Администрация  </w:t>
      </w:r>
      <w:proofErr w:type="spellStart"/>
      <w:r w:rsidR="002325F9" w:rsidRPr="002325F9">
        <w:rPr>
          <w:iCs/>
          <w:color w:val="000000" w:themeColor="text1"/>
          <w:sz w:val="28"/>
          <w:szCs w:val="28"/>
        </w:rPr>
        <w:t>с.п</w:t>
      </w:r>
      <w:proofErr w:type="spellEnd"/>
      <w:r w:rsidR="002325F9" w:rsidRPr="002325F9">
        <w:rPr>
          <w:iCs/>
          <w:color w:val="000000" w:themeColor="text1"/>
          <w:sz w:val="28"/>
          <w:szCs w:val="28"/>
        </w:rPr>
        <w:t>. Алакаевка муниципального района Кинельский Самарской области</w:t>
      </w:r>
      <w:r w:rsidR="002325F9" w:rsidRPr="002325F9">
        <w:rPr>
          <w:i/>
          <w:iCs/>
          <w:color w:val="000000" w:themeColor="text1"/>
          <w:sz w:val="28"/>
          <w:szCs w:val="28"/>
        </w:rPr>
        <w:t xml:space="preserve"> </w:t>
      </w:r>
      <w:r w:rsidR="00B326DE" w:rsidRPr="00B326DE">
        <w:rPr>
          <w:color w:val="000000" w:themeColor="text1"/>
          <w:sz w:val="28"/>
          <w:szCs w:val="28"/>
        </w:rPr>
        <w:t>в информационно-коммуникационной сети «Интернет» в разделе «Контрольно-надзорная деятельность».</w:t>
      </w:r>
    </w:p>
    <w:p w:rsidR="00CF2084" w:rsidRPr="00B326DE" w:rsidRDefault="00CF2084" w:rsidP="00CF2084">
      <w:pPr>
        <w:pStyle w:val="20"/>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326DE">
        <w:rPr>
          <w:rFonts w:ascii="Times New Roman" w:hAnsi="Times New Roman" w:cs="Times New Roman"/>
          <w:color w:val="000000" w:themeColor="text1"/>
          <w:sz w:val="28"/>
          <w:szCs w:val="28"/>
        </w:rPr>
        <w:t xml:space="preserve">. Настоящее Постановление вступает в силу со дня его официального опубликования. </w:t>
      </w:r>
    </w:p>
    <w:p w:rsidR="00CF2084" w:rsidRPr="00CF2084" w:rsidRDefault="00CF2084" w:rsidP="00CF2084">
      <w:pPr>
        <w:pStyle w:val="a3"/>
        <w:numPr>
          <w:ilvl w:val="0"/>
          <w:numId w:val="18"/>
        </w:numPr>
        <w:shd w:val="clear" w:color="auto" w:fill="FFFFFF"/>
        <w:spacing w:after="0" w:line="360" w:lineRule="auto"/>
        <w:ind w:right="14"/>
        <w:jc w:val="both"/>
        <w:rPr>
          <w:rFonts w:ascii="Times New Roman" w:hAnsi="Times New Roman" w:cs="Times New Roman"/>
          <w:sz w:val="28"/>
          <w:szCs w:val="28"/>
        </w:rPr>
      </w:pPr>
      <w:r w:rsidRPr="00CF2084">
        <w:rPr>
          <w:rFonts w:ascii="Times New Roman" w:hAnsi="Times New Roman" w:cs="Times New Roman"/>
          <w:sz w:val="28"/>
          <w:szCs w:val="28"/>
        </w:rPr>
        <w:t>Контроль, за исполнением  настоящего постановления оставляю за      собой.</w:t>
      </w:r>
    </w:p>
    <w:p w:rsidR="00CF2084" w:rsidRPr="00B326DE" w:rsidRDefault="00CF2084" w:rsidP="00CF2084">
      <w:pPr>
        <w:pStyle w:val="s1"/>
        <w:spacing w:before="0" w:beforeAutospacing="0" w:after="0" w:afterAutospacing="0" w:line="360" w:lineRule="auto"/>
        <w:ind w:firstLine="709"/>
        <w:jc w:val="both"/>
        <w:rPr>
          <w:color w:val="000000" w:themeColor="text1"/>
          <w:sz w:val="28"/>
          <w:szCs w:val="28"/>
        </w:rPr>
      </w:pPr>
    </w:p>
    <w:p w:rsidR="00B326DE" w:rsidRDefault="00B326DE" w:rsidP="00B326DE">
      <w:pPr>
        <w:tabs>
          <w:tab w:val="left" w:pos="1000"/>
          <w:tab w:val="left" w:pos="2552"/>
        </w:tabs>
        <w:jc w:val="both"/>
        <w:rPr>
          <w:color w:val="000000" w:themeColor="text1"/>
          <w:sz w:val="28"/>
          <w:szCs w:val="28"/>
        </w:rPr>
      </w:pPr>
    </w:p>
    <w:p w:rsidR="00FB33DC" w:rsidRDefault="00FB33DC" w:rsidP="00FB33DC">
      <w:pPr>
        <w:shd w:val="clear" w:color="auto" w:fill="FFFFFF"/>
        <w:spacing w:after="0" w:line="360" w:lineRule="auto"/>
        <w:ind w:right="14"/>
        <w:jc w:val="both"/>
        <w:rPr>
          <w:rFonts w:ascii="Times New Roman" w:hAnsi="Times New Roman" w:cs="Times New Roman"/>
          <w:sz w:val="28"/>
          <w:szCs w:val="28"/>
        </w:rPr>
      </w:pPr>
    </w:p>
    <w:p w:rsidR="00FB33DC" w:rsidRDefault="00FB33DC" w:rsidP="00FB33DC">
      <w:pPr>
        <w:shd w:val="clear" w:color="auto" w:fill="FFFFFF"/>
        <w:spacing w:after="0" w:line="360" w:lineRule="auto"/>
        <w:ind w:right="14"/>
        <w:jc w:val="both"/>
        <w:rPr>
          <w:rFonts w:ascii="Times New Roman" w:hAnsi="Times New Roman" w:cs="Times New Roman"/>
          <w:sz w:val="28"/>
          <w:szCs w:val="28"/>
        </w:rPr>
      </w:pPr>
    </w:p>
    <w:p w:rsidR="00FB33DC" w:rsidRDefault="00FB33DC" w:rsidP="00FB33DC">
      <w:pPr>
        <w:shd w:val="clear" w:color="auto" w:fill="FFFFFF"/>
        <w:spacing w:after="0" w:line="360" w:lineRule="auto"/>
        <w:ind w:right="14"/>
        <w:jc w:val="both"/>
        <w:rPr>
          <w:rFonts w:ascii="Times New Roman" w:hAnsi="Times New Roman" w:cs="Times New Roman"/>
          <w:sz w:val="28"/>
          <w:szCs w:val="28"/>
        </w:rPr>
      </w:pPr>
    </w:p>
    <w:p w:rsidR="00FB33DC" w:rsidRDefault="00FB33DC" w:rsidP="00FB33DC">
      <w:pPr>
        <w:shd w:val="clear" w:color="auto" w:fill="FFFFFF"/>
        <w:spacing w:after="0" w:line="360" w:lineRule="auto"/>
        <w:ind w:left="360" w:right="14"/>
        <w:jc w:val="both"/>
        <w:rPr>
          <w:rFonts w:ascii="Times New Roman" w:hAnsi="Times New Roman" w:cs="Times New Roman"/>
          <w:sz w:val="28"/>
          <w:szCs w:val="28"/>
        </w:rPr>
      </w:pPr>
    </w:p>
    <w:p w:rsidR="002325F9" w:rsidRPr="002325F9" w:rsidRDefault="002325F9" w:rsidP="002325F9">
      <w:pPr>
        <w:spacing w:before="600" w:after="0" w:line="240" w:lineRule="auto"/>
        <w:jc w:val="both"/>
        <w:rPr>
          <w:rFonts w:ascii="Times New Roman CYR" w:eastAsia="Times New Roman" w:hAnsi="Times New Roman CYR" w:cs="Times New Roman"/>
          <w:b/>
          <w:sz w:val="28"/>
          <w:szCs w:val="20"/>
        </w:rPr>
      </w:pPr>
      <w:r w:rsidRPr="002325F9">
        <w:rPr>
          <w:rFonts w:ascii="Times New Roman CYR" w:eastAsia="Times New Roman" w:hAnsi="Times New Roman CYR" w:cs="Times New Roman"/>
          <w:b/>
          <w:sz w:val="28"/>
          <w:szCs w:val="20"/>
        </w:rPr>
        <w:t>Глава сельского поселения Алакаевка</w:t>
      </w:r>
      <w:r w:rsidRPr="002325F9">
        <w:rPr>
          <w:rFonts w:ascii="Times New Roman CYR" w:eastAsia="Times New Roman" w:hAnsi="Times New Roman CYR" w:cs="Times New Roman"/>
          <w:b/>
          <w:sz w:val="28"/>
          <w:szCs w:val="20"/>
        </w:rPr>
        <w:tab/>
      </w:r>
    </w:p>
    <w:p w:rsidR="002325F9" w:rsidRPr="002325F9" w:rsidRDefault="002325F9" w:rsidP="002325F9">
      <w:pPr>
        <w:spacing w:after="0" w:line="240" w:lineRule="auto"/>
        <w:rPr>
          <w:rFonts w:ascii="Times New Roman CYR" w:eastAsia="Times New Roman" w:hAnsi="Times New Roman CYR" w:cs="Times New Roman"/>
          <w:b/>
          <w:sz w:val="28"/>
          <w:szCs w:val="20"/>
        </w:rPr>
      </w:pPr>
      <w:r w:rsidRPr="002325F9">
        <w:rPr>
          <w:rFonts w:ascii="Times New Roman CYR" w:eastAsia="Times New Roman" w:hAnsi="Times New Roman CYR" w:cs="Times New Roman"/>
          <w:b/>
          <w:sz w:val="28"/>
          <w:szCs w:val="20"/>
        </w:rPr>
        <w:t>муниципального района Кинельский</w:t>
      </w:r>
    </w:p>
    <w:p w:rsidR="002325F9" w:rsidRPr="002325F9" w:rsidRDefault="002325F9" w:rsidP="002325F9">
      <w:pPr>
        <w:spacing w:after="0" w:line="240" w:lineRule="auto"/>
        <w:rPr>
          <w:rFonts w:ascii="Times New Roman" w:eastAsia="Times New Roman" w:hAnsi="Times New Roman" w:cs="Times New Roman"/>
          <w:b/>
          <w:sz w:val="28"/>
          <w:szCs w:val="20"/>
        </w:rPr>
      </w:pPr>
      <w:r w:rsidRPr="002325F9">
        <w:rPr>
          <w:rFonts w:ascii="Times New Roman CYR" w:eastAsia="Times New Roman" w:hAnsi="Times New Roman CYR" w:cs="Times New Roman"/>
          <w:b/>
          <w:sz w:val="28"/>
          <w:szCs w:val="20"/>
        </w:rPr>
        <w:t>Самарской области</w:t>
      </w:r>
      <w:r w:rsidRPr="002325F9">
        <w:rPr>
          <w:rFonts w:ascii="Times New Roman CYR" w:eastAsia="Times New Roman" w:hAnsi="Times New Roman CYR" w:cs="Times New Roman"/>
          <w:b/>
          <w:sz w:val="28"/>
          <w:szCs w:val="20"/>
        </w:rPr>
        <w:tab/>
      </w:r>
      <w:r w:rsidRPr="002325F9">
        <w:rPr>
          <w:rFonts w:ascii="Times New Roman CYR" w:eastAsia="Times New Roman" w:hAnsi="Times New Roman CYR" w:cs="Times New Roman"/>
          <w:b/>
          <w:sz w:val="28"/>
          <w:szCs w:val="20"/>
        </w:rPr>
        <w:tab/>
      </w:r>
      <w:r w:rsidRPr="002325F9">
        <w:rPr>
          <w:rFonts w:ascii="Times New Roman CYR" w:eastAsia="Times New Roman" w:hAnsi="Times New Roman CYR" w:cs="Times New Roman"/>
          <w:b/>
          <w:sz w:val="28"/>
          <w:szCs w:val="20"/>
        </w:rPr>
        <w:tab/>
        <w:t xml:space="preserve">       </w:t>
      </w:r>
      <w:r>
        <w:rPr>
          <w:rFonts w:ascii="Times New Roman CYR" w:eastAsia="Times New Roman" w:hAnsi="Times New Roman CYR" w:cs="Times New Roman"/>
          <w:b/>
          <w:sz w:val="28"/>
          <w:szCs w:val="20"/>
        </w:rPr>
        <w:t xml:space="preserve">                </w:t>
      </w:r>
      <w:r>
        <w:rPr>
          <w:rFonts w:ascii="Times New Roman CYR" w:eastAsia="Times New Roman" w:hAnsi="Times New Roman CYR" w:cs="Times New Roman"/>
          <w:b/>
          <w:sz w:val="28"/>
          <w:szCs w:val="20"/>
        </w:rPr>
        <w:tab/>
        <w:t xml:space="preserve">          </w:t>
      </w:r>
      <w:r w:rsidRPr="002325F9">
        <w:rPr>
          <w:rFonts w:ascii="Times New Roman CYR" w:eastAsia="Times New Roman" w:hAnsi="Times New Roman CYR" w:cs="Times New Roman"/>
          <w:b/>
          <w:sz w:val="28"/>
          <w:szCs w:val="20"/>
        </w:rPr>
        <w:t xml:space="preserve">   И.С. Аупенов</w:t>
      </w:r>
    </w:p>
    <w:p w:rsidR="002325F9" w:rsidRPr="002325F9" w:rsidRDefault="002325F9" w:rsidP="002325F9">
      <w:pPr>
        <w:spacing w:after="0" w:line="240" w:lineRule="auto"/>
        <w:rPr>
          <w:rFonts w:ascii="Times New Roman" w:eastAsia="Times New Roman" w:hAnsi="Times New Roman" w:cs="Times New Roman"/>
          <w:sz w:val="18"/>
          <w:szCs w:val="20"/>
        </w:rPr>
      </w:pPr>
    </w:p>
    <w:p w:rsidR="006A6B5F" w:rsidRPr="006A6B5F" w:rsidRDefault="006A6B5F" w:rsidP="00CF2084">
      <w:pPr>
        <w:spacing w:before="120" w:line="240" w:lineRule="auto"/>
        <w:ind w:left="170"/>
        <w:rPr>
          <w:rFonts w:ascii="Times New Roman" w:hAnsi="Times New Roman" w:cs="Times New Roman"/>
          <w:color w:val="FF0000"/>
          <w:sz w:val="28"/>
          <w:szCs w:val="28"/>
        </w:rPr>
      </w:pPr>
    </w:p>
    <w:p w:rsidR="00FB33DC" w:rsidRPr="006A6B5F" w:rsidRDefault="00FB33DC" w:rsidP="00FB33DC">
      <w:pPr>
        <w:spacing w:before="120" w:line="240" w:lineRule="auto"/>
        <w:ind w:left="170"/>
        <w:rPr>
          <w:rFonts w:ascii="Times New Roman" w:hAnsi="Times New Roman" w:cs="Times New Roman"/>
          <w:color w:val="FF0000"/>
          <w:sz w:val="28"/>
          <w:szCs w:val="28"/>
        </w:rPr>
      </w:pPr>
    </w:p>
    <w:p w:rsidR="00FB33DC" w:rsidRPr="006A6B5F" w:rsidRDefault="00FB33DC" w:rsidP="00FB33DC">
      <w:pPr>
        <w:spacing w:before="120" w:line="240" w:lineRule="auto"/>
        <w:ind w:left="170"/>
        <w:rPr>
          <w:rFonts w:ascii="Times New Roman" w:hAnsi="Times New Roman" w:cs="Times New Roman"/>
          <w:color w:val="FF0000"/>
          <w:sz w:val="28"/>
          <w:szCs w:val="28"/>
        </w:rPr>
      </w:pPr>
    </w:p>
    <w:p w:rsidR="00FB33DC" w:rsidRDefault="00FB33DC" w:rsidP="00FB33DC">
      <w:pPr>
        <w:spacing w:before="120" w:line="240" w:lineRule="auto"/>
        <w:ind w:left="170"/>
        <w:rPr>
          <w:rFonts w:ascii="Times New Roman" w:hAnsi="Times New Roman" w:cs="Times New Roman"/>
          <w:sz w:val="28"/>
          <w:szCs w:val="28"/>
        </w:rPr>
      </w:pPr>
    </w:p>
    <w:p w:rsidR="00FB33DC" w:rsidRDefault="00FB33DC" w:rsidP="00FB33DC">
      <w:pPr>
        <w:spacing w:before="120" w:line="240" w:lineRule="auto"/>
        <w:ind w:left="170"/>
        <w:rPr>
          <w:rFonts w:ascii="Times New Roman" w:hAnsi="Times New Roman" w:cs="Times New Roman"/>
          <w:sz w:val="28"/>
          <w:szCs w:val="28"/>
        </w:rPr>
      </w:pPr>
    </w:p>
    <w:p w:rsidR="00FB33DC" w:rsidRDefault="00FB33DC" w:rsidP="00FB33DC">
      <w:pPr>
        <w:spacing w:before="120" w:line="240" w:lineRule="auto"/>
        <w:ind w:left="170"/>
        <w:rPr>
          <w:rFonts w:ascii="Times New Roman" w:hAnsi="Times New Roman" w:cs="Times New Roman"/>
          <w:sz w:val="28"/>
          <w:szCs w:val="28"/>
        </w:rPr>
      </w:pPr>
    </w:p>
    <w:p w:rsidR="00AE1DEB" w:rsidRPr="00FB33DC" w:rsidRDefault="00AE1DEB" w:rsidP="00FB33DC">
      <w:pPr>
        <w:spacing w:line="360" w:lineRule="auto"/>
        <w:jc w:val="both"/>
        <w:rPr>
          <w:rFonts w:ascii="Times New Roman" w:hAnsi="Times New Roman" w:cs="Times New Roman"/>
          <w:sz w:val="28"/>
          <w:szCs w:val="28"/>
        </w:rPr>
      </w:pPr>
    </w:p>
    <w:p w:rsidR="00AE1DEB" w:rsidRDefault="00AE1DEB" w:rsidP="00EE3205">
      <w:pPr>
        <w:pStyle w:val="a3"/>
        <w:spacing w:line="360" w:lineRule="auto"/>
        <w:jc w:val="both"/>
        <w:rPr>
          <w:rFonts w:ascii="Times New Roman" w:hAnsi="Times New Roman" w:cs="Times New Roman"/>
          <w:sz w:val="28"/>
          <w:szCs w:val="28"/>
        </w:rPr>
      </w:pPr>
    </w:p>
    <w:p w:rsidR="00AE1DEB" w:rsidRDefault="00AE1DEB" w:rsidP="00EE3205">
      <w:pPr>
        <w:pStyle w:val="a3"/>
        <w:spacing w:line="360" w:lineRule="auto"/>
        <w:jc w:val="both"/>
        <w:rPr>
          <w:rFonts w:ascii="Times New Roman" w:hAnsi="Times New Roman" w:cs="Times New Roman"/>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4927"/>
      </w:tblGrid>
      <w:tr w:rsidR="002F4417" w:rsidRPr="002542A6" w:rsidTr="00393EBA">
        <w:tc>
          <w:tcPr>
            <w:tcW w:w="4927" w:type="dxa"/>
          </w:tcPr>
          <w:p w:rsidR="00BD66DD" w:rsidRDefault="00BD66DD" w:rsidP="00C619F2">
            <w:pPr>
              <w:spacing w:after="0" w:line="240" w:lineRule="auto"/>
              <w:ind w:firstLine="680"/>
              <w:jc w:val="center"/>
              <w:rPr>
                <w:rFonts w:ascii="Times New Roman" w:hAnsi="Times New Roman"/>
                <w:sz w:val="28"/>
                <w:szCs w:val="28"/>
              </w:rPr>
            </w:pPr>
          </w:p>
          <w:p w:rsidR="00BD66DD" w:rsidRDefault="00BD66DD" w:rsidP="00C619F2">
            <w:pPr>
              <w:spacing w:after="0" w:line="240" w:lineRule="auto"/>
              <w:ind w:firstLine="680"/>
              <w:jc w:val="center"/>
              <w:rPr>
                <w:rFonts w:ascii="Times New Roman" w:hAnsi="Times New Roman"/>
                <w:sz w:val="28"/>
                <w:szCs w:val="28"/>
              </w:rPr>
            </w:pPr>
          </w:p>
          <w:p w:rsidR="00BD66DD" w:rsidRDefault="00BD66DD" w:rsidP="00C619F2">
            <w:pPr>
              <w:spacing w:after="0" w:line="240" w:lineRule="auto"/>
              <w:ind w:firstLine="680"/>
              <w:jc w:val="center"/>
              <w:rPr>
                <w:rFonts w:ascii="Times New Roman" w:hAnsi="Times New Roman"/>
                <w:sz w:val="28"/>
                <w:szCs w:val="28"/>
              </w:rPr>
            </w:pPr>
          </w:p>
          <w:p w:rsidR="00BD66DD" w:rsidRDefault="00BD66DD" w:rsidP="00C619F2">
            <w:pPr>
              <w:spacing w:after="0" w:line="240" w:lineRule="auto"/>
              <w:ind w:firstLine="680"/>
              <w:jc w:val="center"/>
              <w:rPr>
                <w:rFonts w:ascii="Times New Roman" w:hAnsi="Times New Roman"/>
                <w:sz w:val="28"/>
                <w:szCs w:val="28"/>
              </w:rPr>
            </w:pPr>
          </w:p>
          <w:p w:rsidR="002F4417" w:rsidRPr="002542A6" w:rsidRDefault="00C619F2" w:rsidP="00C619F2">
            <w:pPr>
              <w:spacing w:after="0" w:line="240" w:lineRule="auto"/>
              <w:ind w:firstLine="680"/>
              <w:jc w:val="center"/>
              <w:rPr>
                <w:rFonts w:ascii="Times New Roman" w:hAnsi="Times New Roman"/>
                <w:sz w:val="28"/>
                <w:szCs w:val="28"/>
              </w:rPr>
            </w:pPr>
            <w:proofErr w:type="gramStart"/>
            <w:r>
              <w:rPr>
                <w:rFonts w:ascii="Times New Roman" w:hAnsi="Times New Roman"/>
                <w:sz w:val="28"/>
                <w:szCs w:val="28"/>
              </w:rPr>
              <w:t>Утверждена</w:t>
            </w:r>
            <w:proofErr w:type="gramEnd"/>
            <w:r>
              <w:rPr>
                <w:rFonts w:ascii="Times New Roman" w:hAnsi="Times New Roman"/>
                <w:sz w:val="28"/>
                <w:szCs w:val="28"/>
              </w:rPr>
              <w:t xml:space="preserve"> П</w:t>
            </w:r>
            <w:r w:rsidR="002F4417">
              <w:rPr>
                <w:rFonts w:ascii="Times New Roman" w:hAnsi="Times New Roman"/>
                <w:sz w:val="28"/>
                <w:szCs w:val="28"/>
              </w:rPr>
              <w:t>остановлением</w:t>
            </w:r>
          </w:p>
        </w:tc>
      </w:tr>
      <w:tr w:rsidR="002F4417" w:rsidRPr="00AD36A8" w:rsidTr="0014477F">
        <w:trPr>
          <w:trHeight w:val="2503"/>
        </w:trPr>
        <w:tc>
          <w:tcPr>
            <w:tcW w:w="4927" w:type="dxa"/>
          </w:tcPr>
          <w:p w:rsidR="002F4417" w:rsidRDefault="002F4417" w:rsidP="00C619F2">
            <w:pPr>
              <w:spacing w:after="0" w:line="240" w:lineRule="auto"/>
              <w:ind w:firstLine="680"/>
              <w:jc w:val="center"/>
              <w:rPr>
                <w:rFonts w:ascii="Times New Roman" w:hAnsi="Times New Roman"/>
                <w:sz w:val="28"/>
                <w:szCs w:val="28"/>
              </w:rPr>
            </w:pPr>
            <w:r>
              <w:rPr>
                <w:rFonts w:ascii="Times New Roman" w:hAnsi="Times New Roman"/>
                <w:sz w:val="28"/>
                <w:szCs w:val="28"/>
              </w:rPr>
              <w:lastRenderedPageBreak/>
              <w:t xml:space="preserve">администрации </w:t>
            </w:r>
            <w:proofErr w:type="spellStart"/>
            <w:r w:rsidR="00BD66DD">
              <w:rPr>
                <w:rFonts w:ascii="Times New Roman" w:hAnsi="Times New Roman"/>
                <w:sz w:val="28"/>
                <w:szCs w:val="28"/>
              </w:rPr>
              <w:t>с.п</w:t>
            </w:r>
            <w:proofErr w:type="spellEnd"/>
            <w:r w:rsidR="00BD66DD">
              <w:rPr>
                <w:rFonts w:ascii="Times New Roman" w:hAnsi="Times New Roman"/>
                <w:sz w:val="28"/>
                <w:szCs w:val="28"/>
              </w:rPr>
              <w:t>. Алакаевка</w:t>
            </w:r>
          </w:p>
          <w:p w:rsidR="002F4417" w:rsidRDefault="002F4417" w:rsidP="00C619F2">
            <w:pPr>
              <w:spacing w:after="0" w:line="240" w:lineRule="auto"/>
              <w:ind w:firstLine="680"/>
              <w:jc w:val="center"/>
              <w:rPr>
                <w:rFonts w:ascii="Times New Roman" w:hAnsi="Times New Roman"/>
                <w:sz w:val="28"/>
                <w:szCs w:val="28"/>
              </w:rPr>
            </w:pPr>
            <w:r>
              <w:rPr>
                <w:rFonts w:ascii="Times New Roman" w:hAnsi="Times New Roman"/>
                <w:sz w:val="28"/>
                <w:szCs w:val="28"/>
              </w:rPr>
              <w:t xml:space="preserve">муниципального района  </w:t>
            </w:r>
          </w:p>
          <w:p w:rsidR="002F4417" w:rsidRDefault="002F4417" w:rsidP="00C619F2">
            <w:pPr>
              <w:spacing w:after="0" w:line="240" w:lineRule="auto"/>
              <w:ind w:firstLine="680"/>
              <w:jc w:val="center"/>
              <w:rPr>
                <w:rFonts w:ascii="Times New Roman" w:hAnsi="Times New Roman"/>
                <w:sz w:val="28"/>
                <w:szCs w:val="28"/>
              </w:rPr>
            </w:pPr>
            <w:r>
              <w:rPr>
                <w:rFonts w:ascii="Times New Roman" w:hAnsi="Times New Roman"/>
                <w:sz w:val="28"/>
                <w:szCs w:val="28"/>
              </w:rPr>
              <w:t>Кинельский</w:t>
            </w:r>
          </w:p>
          <w:p w:rsidR="002F4417" w:rsidRPr="00AD36A8" w:rsidRDefault="002325F9" w:rsidP="002325F9">
            <w:pPr>
              <w:spacing w:after="0" w:line="240" w:lineRule="auto"/>
              <w:ind w:firstLine="680"/>
              <w:jc w:val="center"/>
              <w:rPr>
                <w:rFonts w:ascii="Times New Roman" w:hAnsi="Times New Roman"/>
                <w:sz w:val="28"/>
                <w:szCs w:val="28"/>
              </w:rPr>
            </w:pPr>
            <w:r>
              <w:rPr>
                <w:rFonts w:ascii="Times New Roman" w:hAnsi="Times New Roman"/>
                <w:sz w:val="28"/>
                <w:szCs w:val="28"/>
              </w:rPr>
              <w:t xml:space="preserve"> от 01.10.2021</w:t>
            </w:r>
            <w:r w:rsidR="002F4417">
              <w:rPr>
                <w:rFonts w:ascii="Times New Roman" w:hAnsi="Times New Roman"/>
                <w:sz w:val="28"/>
                <w:szCs w:val="28"/>
              </w:rPr>
              <w:t xml:space="preserve"> </w:t>
            </w:r>
            <w:r w:rsidR="002F4417" w:rsidRPr="00B326DE">
              <w:rPr>
                <w:rFonts w:ascii="Times New Roman" w:hAnsi="Times New Roman"/>
                <w:sz w:val="28"/>
                <w:szCs w:val="28"/>
              </w:rPr>
              <w:t xml:space="preserve">№  </w:t>
            </w:r>
            <w:r>
              <w:rPr>
                <w:rFonts w:ascii="Times New Roman" w:hAnsi="Times New Roman"/>
                <w:sz w:val="28"/>
                <w:szCs w:val="28"/>
              </w:rPr>
              <w:t>118</w:t>
            </w:r>
            <w:r w:rsidR="00B326DE" w:rsidRPr="00B326DE">
              <w:rPr>
                <w:rFonts w:ascii="Times New Roman" w:hAnsi="Times New Roman"/>
                <w:sz w:val="28"/>
                <w:szCs w:val="28"/>
              </w:rPr>
              <w:t>_</w:t>
            </w:r>
          </w:p>
        </w:tc>
      </w:tr>
    </w:tbl>
    <w:p w:rsidR="002F4417" w:rsidRPr="00C619F2" w:rsidRDefault="002F4417" w:rsidP="002F4417">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rsidR="00B326DE" w:rsidRPr="00B326DE" w:rsidRDefault="00B326DE" w:rsidP="00B326DE">
      <w:pPr>
        <w:spacing w:line="240" w:lineRule="auto"/>
        <w:jc w:val="center"/>
        <w:rPr>
          <w:rFonts w:ascii="Times New Roman" w:hAnsi="Times New Roman" w:cs="Times New Roman"/>
          <w:sz w:val="28"/>
          <w:szCs w:val="28"/>
        </w:rPr>
      </w:pPr>
      <w:bookmarkStart w:id="1" w:name="P31"/>
      <w:bookmarkEnd w:id="1"/>
      <w:r w:rsidRPr="00B326DE">
        <w:rPr>
          <w:rFonts w:ascii="Times New Roman" w:hAnsi="Times New Roman" w:cs="Times New Roman"/>
          <w:b/>
          <w:bCs/>
          <w:color w:val="000000" w:themeColor="text1"/>
          <w:sz w:val="28"/>
          <w:szCs w:val="28"/>
        </w:rPr>
        <w:t>П</w:t>
      </w:r>
      <w:r w:rsidRPr="00B326DE">
        <w:rPr>
          <w:rFonts w:ascii="Times New Roman" w:hAnsi="Times New Roman" w:cs="Times New Roman"/>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rFonts w:ascii="Times New Roman" w:hAnsi="Times New Roman" w:cs="Times New Roman"/>
          <w:b/>
          <w:bCs/>
          <w:color w:val="000000" w:themeColor="text1"/>
          <w:sz w:val="28"/>
          <w:szCs w:val="28"/>
        </w:rPr>
        <w:t xml:space="preserve"> муниципального земельного контроля</w:t>
      </w:r>
      <w:r w:rsidRPr="00B326DE">
        <w:rPr>
          <w:rFonts w:ascii="Times New Roman" w:hAnsi="Times New Roman" w:cs="Times New Roman"/>
          <w:b/>
          <w:bCs/>
          <w:color w:val="000000" w:themeColor="text1"/>
          <w:spacing w:val="-6"/>
          <w:sz w:val="28"/>
          <w:szCs w:val="28"/>
        </w:rPr>
        <w:t xml:space="preserve"> </w:t>
      </w:r>
      <w:r w:rsidR="00CF2084" w:rsidRPr="00BD66DD">
        <w:rPr>
          <w:rFonts w:ascii="Times New Roman" w:hAnsi="Times New Roman" w:cs="Times New Roman"/>
          <w:b/>
          <w:bCs/>
          <w:spacing w:val="-6"/>
          <w:sz w:val="28"/>
          <w:szCs w:val="28"/>
        </w:rPr>
        <w:t>на территории</w:t>
      </w:r>
      <w:r w:rsidRPr="00BD66DD">
        <w:rPr>
          <w:rFonts w:ascii="Times New Roman" w:hAnsi="Times New Roman" w:cs="Times New Roman"/>
          <w:b/>
          <w:bCs/>
          <w:spacing w:val="-6"/>
          <w:sz w:val="28"/>
          <w:szCs w:val="28"/>
        </w:rPr>
        <w:t xml:space="preserve"> </w:t>
      </w:r>
      <w:r w:rsidR="00BD66DD" w:rsidRPr="00BD66DD">
        <w:rPr>
          <w:rFonts w:ascii="Times New Roman" w:hAnsi="Times New Roman" w:cs="Times New Roman"/>
          <w:b/>
          <w:bCs/>
          <w:spacing w:val="-6"/>
          <w:sz w:val="28"/>
          <w:szCs w:val="28"/>
        </w:rPr>
        <w:t xml:space="preserve"> </w:t>
      </w:r>
      <w:proofErr w:type="spellStart"/>
      <w:r w:rsidR="00BD66DD" w:rsidRPr="00BD66DD">
        <w:rPr>
          <w:rFonts w:ascii="Times New Roman" w:hAnsi="Times New Roman" w:cs="Times New Roman"/>
          <w:b/>
          <w:bCs/>
          <w:spacing w:val="-6"/>
          <w:sz w:val="28"/>
          <w:szCs w:val="28"/>
        </w:rPr>
        <w:t>с.п</w:t>
      </w:r>
      <w:proofErr w:type="spellEnd"/>
      <w:r w:rsidR="00BD66DD" w:rsidRPr="00BD66DD">
        <w:rPr>
          <w:rFonts w:ascii="Times New Roman" w:hAnsi="Times New Roman" w:cs="Times New Roman"/>
          <w:b/>
          <w:bCs/>
          <w:spacing w:val="-6"/>
          <w:sz w:val="28"/>
          <w:szCs w:val="28"/>
        </w:rPr>
        <w:t>. Алакаевка</w:t>
      </w:r>
      <w:r w:rsidR="006A6B5F" w:rsidRPr="00BD66DD">
        <w:rPr>
          <w:rFonts w:ascii="Times New Roman" w:hAnsi="Times New Roman" w:cs="Times New Roman"/>
          <w:b/>
          <w:bCs/>
          <w:spacing w:val="-6"/>
          <w:sz w:val="28"/>
          <w:szCs w:val="28"/>
        </w:rPr>
        <w:t xml:space="preserve"> </w:t>
      </w:r>
      <w:r w:rsidRPr="00BD66DD">
        <w:rPr>
          <w:rFonts w:ascii="Times New Roman" w:hAnsi="Times New Roman" w:cs="Times New Roman"/>
          <w:b/>
          <w:bCs/>
          <w:sz w:val="28"/>
          <w:szCs w:val="28"/>
        </w:rPr>
        <w:t xml:space="preserve">муниципального района Кинельский Самарской области на 2022 год </w:t>
      </w:r>
    </w:p>
    <w:p w:rsidR="003C33BA" w:rsidRPr="007663CA" w:rsidRDefault="003C33BA" w:rsidP="003C33BA">
      <w:pPr>
        <w:spacing w:after="0" w:line="240" w:lineRule="auto"/>
        <w:ind w:firstLine="709"/>
        <w:jc w:val="both"/>
        <w:rPr>
          <w:rFonts w:ascii="Times New Roman" w:hAnsi="Times New Roman" w:cs="Times New Roman"/>
          <w:sz w:val="28"/>
          <w:szCs w:val="28"/>
        </w:rPr>
      </w:pPr>
      <w:proofErr w:type="gramStart"/>
      <w:r w:rsidRPr="007663CA">
        <w:rPr>
          <w:rFonts w:ascii="Times New Roman" w:hAnsi="Times New Roman" w:cs="Times New Roman"/>
          <w:sz w:val="28"/>
          <w:szCs w:val="28"/>
        </w:rPr>
        <w:t xml:space="preserve">Настоящая </w:t>
      </w:r>
      <w:r w:rsidRPr="007663CA">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на 2022 год </w:t>
      </w:r>
      <w:r w:rsidRPr="007663CA">
        <w:rPr>
          <w:rFonts w:ascii="Times New Roman" w:hAnsi="Times New Roman" w:cs="Times New Roman"/>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7663CA">
        <w:rPr>
          <w:rFonts w:ascii="Times New Roman" w:hAnsi="Times New Roman" w:cs="Times New Roman"/>
          <w:sz w:val="28"/>
          <w:szCs w:val="28"/>
        </w:rPr>
        <w:t xml:space="preserve"> рисков причинения вреда (ущерба) охраняемым законом ценностям".</w:t>
      </w:r>
    </w:p>
    <w:p w:rsidR="003C33BA" w:rsidRPr="00B326DE" w:rsidRDefault="003C33BA" w:rsidP="00B326DE">
      <w:pPr>
        <w:spacing w:line="240" w:lineRule="auto"/>
        <w:jc w:val="center"/>
        <w:rPr>
          <w:rFonts w:ascii="Times New Roman" w:hAnsi="Times New Roman" w:cs="Times New Roman"/>
          <w:color w:val="000000" w:themeColor="text1"/>
          <w:sz w:val="28"/>
          <w:szCs w:val="28"/>
        </w:rPr>
      </w:pPr>
    </w:p>
    <w:p w:rsidR="00786ACF" w:rsidRPr="00786ACF" w:rsidRDefault="00786ACF" w:rsidP="00786ACF">
      <w:pPr>
        <w:shd w:val="clear" w:color="auto" w:fill="FFFFFF"/>
        <w:jc w:val="center"/>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86ACF" w:rsidRPr="00786ACF" w:rsidRDefault="00786ACF" w:rsidP="00786ACF">
      <w:pPr>
        <w:shd w:val="clear" w:color="auto" w:fill="FFFFFF"/>
        <w:spacing w:line="360" w:lineRule="auto"/>
        <w:jc w:val="both"/>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 xml:space="preserve">1.1. Анализ текущего состояния осуществления вида контроля. </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proofErr w:type="gramStart"/>
      <w:r w:rsidRPr="00786ACF">
        <w:rPr>
          <w:rFonts w:ascii="Times New Roman" w:hAnsi="Times New Roman" w:cs="Times New Roman"/>
          <w:color w:val="000000"/>
          <w:sz w:val="28"/>
          <w:szCs w:val="28"/>
        </w:rPr>
        <w:t xml:space="preserve">С принятием </w:t>
      </w:r>
      <w:r w:rsidRPr="00786ACF">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786ACF">
        <w:rPr>
          <w:rFonts w:ascii="Times New Roman" w:hAnsi="Times New Roman" w:cs="Times New Roman"/>
          <w:color w:val="000000"/>
          <w:sz w:val="28"/>
          <w:szCs w:val="28"/>
        </w:rPr>
        <w:t xml:space="preserve">муниципального земельного контроля было отнесено соблюдение юридическими лицами, индивидуальными предпринимателями, гражданами (далее – </w:t>
      </w:r>
      <w:r w:rsidRPr="00786ACF">
        <w:rPr>
          <w:rFonts w:ascii="Times New Roman" w:hAnsi="Times New Roman" w:cs="Times New Roman"/>
          <w:color w:val="000000"/>
          <w:sz w:val="28"/>
          <w:szCs w:val="28"/>
        </w:rPr>
        <w:lastRenderedPageBreak/>
        <w:t>контролируемые лица) лишь тех обязательных требований земельного законодательства в отношении</w:t>
      </w:r>
      <w:proofErr w:type="gramEnd"/>
      <w:r w:rsidRPr="00786ACF">
        <w:rPr>
          <w:rFonts w:ascii="Times New Roman" w:hAnsi="Times New Roman" w:cs="Times New Roman"/>
          <w:color w:val="000000"/>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Таким образом, с учетом планируемого вступления в силу с 1 января 2022 года Положения о муниципальном земельном контроле</w:t>
      </w:r>
      <w:r w:rsidRPr="00BD66DD">
        <w:rPr>
          <w:rFonts w:ascii="Times New Roman" w:hAnsi="Times New Roman" w:cs="Times New Roman"/>
          <w:color w:val="000000"/>
          <w:sz w:val="28"/>
          <w:szCs w:val="28"/>
        </w:rPr>
        <w:t xml:space="preserve"> </w:t>
      </w:r>
      <w:r w:rsidR="00CF2084" w:rsidRPr="00BD66DD">
        <w:rPr>
          <w:rFonts w:ascii="Times New Roman" w:hAnsi="Times New Roman" w:cs="Times New Roman"/>
          <w:sz w:val="28"/>
          <w:szCs w:val="28"/>
        </w:rPr>
        <w:t>на</w:t>
      </w:r>
      <w:r w:rsidR="00CF2084" w:rsidRPr="00BD66DD">
        <w:rPr>
          <w:rFonts w:ascii="Times New Roman" w:hAnsi="Times New Roman" w:cs="Times New Roman"/>
          <w:color w:val="FF0000"/>
          <w:sz w:val="28"/>
          <w:szCs w:val="28"/>
        </w:rPr>
        <w:t xml:space="preserve"> </w:t>
      </w:r>
      <w:r w:rsidR="00CF2084" w:rsidRPr="00BD66DD">
        <w:rPr>
          <w:rFonts w:ascii="Times New Roman" w:hAnsi="Times New Roman" w:cs="Times New Roman"/>
          <w:sz w:val="28"/>
          <w:szCs w:val="28"/>
        </w:rPr>
        <w:t xml:space="preserve">территории СЕЛЬСКОГО ПОСЕЛЕНИЯ муниципального района Кинельский Самарской области </w:t>
      </w:r>
      <w:r w:rsidR="00BD66DD" w:rsidRPr="00BD66DD">
        <w:rPr>
          <w:rFonts w:ascii="Times New Roman" w:hAnsi="Times New Roman" w:cs="Times New Roman"/>
          <w:sz w:val="28"/>
          <w:szCs w:val="28"/>
        </w:rPr>
        <w:t>Алакаевка</w:t>
      </w:r>
      <w:r w:rsidR="00CF2084" w:rsidRPr="00BD66D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40ECE" w:rsidRPr="007347EA" w:rsidRDefault="00724DFC" w:rsidP="00724DFC">
      <w:pPr>
        <w:pStyle w:val="ConsPlusNormal"/>
        <w:spacing w:line="360" w:lineRule="auto"/>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rsidR="00786ACF" w:rsidRPr="007347EA"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lastRenderedPageBreak/>
        <w:t>1.2. Описание текущего развития профилактической деятельности контрольного органа.</w:t>
      </w:r>
    </w:p>
    <w:p w:rsidR="00675A8E" w:rsidRPr="00675A8E" w:rsidRDefault="00675A8E" w:rsidP="00675A8E">
      <w:pPr>
        <w:spacing w:line="360" w:lineRule="auto"/>
        <w:ind w:firstLine="709"/>
        <w:jc w:val="both"/>
        <w:rPr>
          <w:rFonts w:ascii="Times New Roman" w:hAnsi="Times New Roman" w:cs="Times New Roman"/>
          <w:color w:val="000000" w:themeColor="text1"/>
          <w:sz w:val="28"/>
          <w:szCs w:val="28"/>
          <w:shd w:val="clear" w:color="auto" w:fill="FFFFFF"/>
        </w:rPr>
      </w:pPr>
      <w:r w:rsidRPr="00675A8E">
        <w:rPr>
          <w:rFonts w:ascii="Times New Roman" w:hAnsi="Times New Roman" w:cs="Times New Roman"/>
          <w:b/>
          <w:color w:val="000000" w:themeColor="text1"/>
          <w:sz w:val="28"/>
          <w:szCs w:val="28"/>
        </w:rPr>
        <w:t>До принятия</w:t>
      </w:r>
      <w:r w:rsidRPr="00675A8E">
        <w:rPr>
          <w:rFonts w:ascii="Times New Roman" w:hAnsi="Times New Roman" w:cs="Times New Roman"/>
          <w:color w:val="000000" w:themeColor="text1"/>
          <w:sz w:val="28"/>
          <w:szCs w:val="28"/>
        </w:rPr>
        <w:t xml:space="preserve"> Федерального закона № 170-ФЗ муниципальный земельный контроль</w:t>
      </w:r>
      <w:r w:rsidRPr="00675A8E">
        <w:rPr>
          <w:rFonts w:ascii="Times New Roman" w:hAnsi="Times New Roman" w:cs="Times New Roman"/>
          <w:sz w:val="28"/>
          <w:szCs w:val="28"/>
        </w:rPr>
        <w:t xml:space="preserve">   осуществлялся </w:t>
      </w:r>
      <w:proofErr w:type="gramStart"/>
      <w:r w:rsidRPr="00675A8E">
        <w:rPr>
          <w:rFonts w:ascii="Times New Roman" w:hAnsi="Times New Roman" w:cs="Times New Roman"/>
          <w:sz w:val="28"/>
          <w:szCs w:val="28"/>
        </w:rPr>
        <w:t>согласно</w:t>
      </w:r>
      <w:proofErr w:type="gramEnd"/>
      <w:r w:rsidRPr="00675A8E">
        <w:rPr>
          <w:rFonts w:ascii="Times New Roman" w:hAnsi="Times New Roman" w:cs="Times New Roman"/>
          <w:sz w:val="28"/>
          <w:szCs w:val="28"/>
        </w:rPr>
        <w:t xml:space="preserve"> переданных полномочий  на 2021 год администрацией муниципального района Кинельский Самарской области </w:t>
      </w:r>
      <w:r w:rsidRPr="00675A8E">
        <w:rPr>
          <w:rFonts w:ascii="Times New Roman" w:hAnsi="Times New Roman" w:cs="Times New Roman"/>
          <w:color w:val="000000" w:themeColor="text1"/>
          <w:sz w:val="28"/>
          <w:szCs w:val="28"/>
        </w:rPr>
        <w:t xml:space="preserve">в соответствии с </w:t>
      </w:r>
      <w:r w:rsidRPr="00675A8E">
        <w:rPr>
          <w:rFonts w:ascii="Times New Roman" w:hAnsi="Times New Roman" w:cs="Times New Roman"/>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themeColor="text1"/>
          <w:sz w:val="28"/>
          <w:szCs w:val="28"/>
        </w:rPr>
        <w:t xml:space="preserve">Профилактическая деятельность </w:t>
      </w:r>
      <w:r w:rsidRPr="00786ACF">
        <w:rPr>
          <w:rFonts w:ascii="Times New Roman" w:hAnsi="Times New Roman" w:cs="Times New Roman"/>
          <w:color w:val="000000"/>
          <w:sz w:val="28"/>
          <w:szCs w:val="28"/>
        </w:rPr>
        <w:t>до утверждения настоящей программы профилактики включала в себя:</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1) </w:t>
      </w:r>
      <w:r w:rsidRPr="00786ACF">
        <w:rPr>
          <w:rFonts w:ascii="Times New Roman" w:hAnsi="Times New Roman" w:cs="Times New Roman"/>
          <w:color w:val="000000" w:themeColor="text1"/>
          <w:sz w:val="28"/>
          <w:szCs w:val="28"/>
        </w:rPr>
        <w:t xml:space="preserve">размещение </w:t>
      </w:r>
      <w:r w:rsidRPr="00786ACF">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786ACF">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2) информирование </w:t>
      </w:r>
      <w:r w:rsidRPr="00786ACF">
        <w:rPr>
          <w:rFonts w:ascii="Times New Roman" w:hAnsi="Times New Roman" w:cs="Times New Roman"/>
          <w:color w:val="000000"/>
          <w:sz w:val="28"/>
          <w:szCs w:val="28"/>
        </w:rPr>
        <w:t>контролируемых лиц</w:t>
      </w:r>
      <w:r w:rsidRPr="00786ACF">
        <w:rPr>
          <w:rFonts w:ascii="Times New Roman" w:hAnsi="Times New Roman" w:cs="Times New Roman"/>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proofErr w:type="gramStart"/>
      <w:r w:rsidRPr="00786ACF">
        <w:rPr>
          <w:rFonts w:ascii="Times New Roman" w:hAnsi="Times New Roman" w:cs="Times New Roman"/>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w:t>
      </w:r>
      <w:r w:rsidRPr="00786ACF">
        <w:rPr>
          <w:rFonts w:ascii="Times New Roman" w:hAnsi="Times New Roman" w:cs="Times New Roman"/>
          <w:color w:val="000000" w:themeColor="text1"/>
          <w:sz w:val="28"/>
          <w:szCs w:val="28"/>
        </w:rPr>
        <w:lastRenderedPageBreak/>
        <w:t>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724DFC" w:rsidRDefault="00724DFC" w:rsidP="00724DFC">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2021 году большое внимание  уделялось</w:t>
      </w:r>
      <w:r w:rsidRPr="000E0F90">
        <w:rPr>
          <w:rFonts w:ascii="Times New Roman" w:hAnsi="Times New Roman" w:cs="Times New Roman"/>
          <w:sz w:val="28"/>
          <w:szCs w:val="28"/>
        </w:rPr>
        <w:t xml:space="preserve"> профи</w:t>
      </w:r>
      <w:r>
        <w:rPr>
          <w:rFonts w:ascii="Times New Roman" w:hAnsi="Times New Roman" w:cs="Times New Roman"/>
          <w:sz w:val="28"/>
          <w:szCs w:val="28"/>
        </w:rPr>
        <w:t>лактике нарушений.  Проводились профилактические мероприятия</w:t>
      </w:r>
      <w:r w:rsidRPr="00F46C23">
        <w:rPr>
          <w:rFonts w:ascii="Times New Roman" w:hAnsi="Times New Roman" w:cs="Times New Roman"/>
          <w:sz w:val="28"/>
          <w:szCs w:val="28"/>
        </w:rPr>
        <w:t>, направле</w:t>
      </w:r>
      <w:r>
        <w:rPr>
          <w:rFonts w:ascii="Times New Roman" w:hAnsi="Times New Roman" w:cs="Times New Roman"/>
          <w:sz w:val="28"/>
          <w:szCs w:val="28"/>
        </w:rPr>
        <w:t>нные на предупреждение нарушений</w:t>
      </w:r>
      <w:r w:rsidRPr="00F46C23">
        <w:rPr>
          <w:rFonts w:ascii="Times New Roman" w:hAnsi="Times New Roman" w:cs="Times New Roman"/>
          <w:sz w:val="28"/>
          <w:szCs w:val="28"/>
        </w:rPr>
        <w:t xml:space="preserve"> обязательных требований, требований, установленных м</w:t>
      </w:r>
      <w:r>
        <w:rPr>
          <w:rFonts w:ascii="Times New Roman" w:hAnsi="Times New Roman" w:cs="Times New Roman"/>
          <w:sz w:val="28"/>
          <w:szCs w:val="28"/>
        </w:rPr>
        <w:t>униципальными правовыми актами.</w:t>
      </w:r>
      <w:r w:rsidRPr="00724DFC">
        <w:rPr>
          <w:rFonts w:ascii="Times New Roman" w:hAnsi="Times New Roman" w:cs="Times New Roman"/>
          <w:sz w:val="28"/>
          <w:szCs w:val="28"/>
        </w:rPr>
        <w:t xml:space="preserve"> </w:t>
      </w:r>
    </w:p>
    <w:p w:rsidR="00724DFC" w:rsidRDefault="00724DFC" w:rsidP="00724DFC">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полугодии 2021 года    согласно,  плана – графика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rFonts w:ascii="Times New Roman" w:hAnsi="Times New Roman" w:cs="Times New Roman"/>
          <w:sz w:val="28"/>
          <w:szCs w:val="28"/>
        </w:rPr>
        <w:t>района Кинельский Самарской области.</w:t>
      </w:r>
      <w:r>
        <w:rPr>
          <w:rFonts w:ascii="Times New Roman" w:hAnsi="Times New Roman" w:cs="Times New Roman"/>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724DFC" w:rsidRPr="007347EA" w:rsidRDefault="00724DFC" w:rsidP="007347EA">
      <w:pPr>
        <w:ind w:firstLine="708"/>
        <w:jc w:val="both"/>
        <w:rPr>
          <w:rFonts w:ascii="Times New Roman" w:hAnsi="Times New Roman" w:cs="Times New Roman"/>
          <w:sz w:val="28"/>
          <w:szCs w:val="28"/>
        </w:rPr>
      </w:pPr>
      <w:r w:rsidRPr="007347EA">
        <w:rPr>
          <w:rFonts w:ascii="Times New Roman" w:hAnsi="Times New Roman" w:cs="Times New Roman"/>
          <w:sz w:val="28"/>
          <w:szCs w:val="28"/>
        </w:rPr>
        <w:t>В рамках проведения публичных обсуждений представителем Кинельской межрайонной    прокуратуры  были  разъяснены  вопросы применения 248-ФЗ «</w:t>
      </w:r>
      <w:r w:rsidRPr="007347EA">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 </w:t>
      </w:r>
      <w:r w:rsidRPr="007347EA">
        <w:rPr>
          <w:rFonts w:ascii="Times New Roman" w:hAnsi="Times New Roman" w:cs="Times New Roman"/>
          <w:sz w:val="28"/>
          <w:szCs w:val="28"/>
        </w:rPr>
        <w:t xml:space="preserve"> </w:t>
      </w:r>
    </w:p>
    <w:p w:rsidR="00E933B2" w:rsidRPr="006A6B5F" w:rsidRDefault="00593AF2" w:rsidP="00FE6187">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lastRenderedPageBreak/>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r w:rsidR="00724DFC" w:rsidRPr="006A6B5F">
        <w:rPr>
          <w:rFonts w:ascii="Times New Roman" w:hAnsi="Times New Roman" w:cs="Times New Roman"/>
          <w:sz w:val="28"/>
          <w:szCs w:val="28"/>
        </w:rPr>
        <w:t>Был с</w:t>
      </w:r>
      <w:r w:rsidRPr="006A6B5F">
        <w:rPr>
          <w:rFonts w:ascii="Times New Roman" w:hAnsi="Times New Roman" w:cs="Times New Roman"/>
          <w:sz w:val="28"/>
          <w:szCs w:val="28"/>
        </w:rPr>
        <w:t>формирован список нормативно правовых  актов по муниципальному земельному контрол</w:t>
      </w:r>
      <w:r w:rsidR="0024683D" w:rsidRPr="006A6B5F">
        <w:rPr>
          <w:rFonts w:ascii="Times New Roman" w:hAnsi="Times New Roman" w:cs="Times New Roman"/>
          <w:sz w:val="28"/>
          <w:szCs w:val="28"/>
        </w:rPr>
        <w:t>ю</w:t>
      </w:r>
      <w:r w:rsidRPr="006A6B5F">
        <w:rPr>
          <w:rFonts w:ascii="Times New Roman" w:hAnsi="Times New Roman" w:cs="Times New Roman"/>
          <w:sz w:val="28"/>
          <w:szCs w:val="28"/>
        </w:rPr>
        <w:t xml:space="preserve">,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w:t>
      </w:r>
      <w:r w:rsidR="00724DFC" w:rsidRPr="006A6B5F">
        <w:rPr>
          <w:rFonts w:ascii="Times New Roman" w:hAnsi="Times New Roman" w:cs="Times New Roman"/>
          <w:sz w:val="28"/>
          <w:szCs w:val="28"/>
        </w:rPr>
        <w:t>Актуализация перечня проводилась</w:t>
      </w:r>
      <w:r w:rsidRPr="006A6B5F">
        <w:rPr>
          <w:rFonts w:ascii="Times New Roman" w:hAnsi="Times New Roman" w:cs="Times New Roman"/>
          <w:sz w:val="28"/>
          <w:szCs w:val="28"/>
        </w:rPr>
        <w:t xml:space="preserve"> по мере издания новых нормативно правовых актов или при внесении изменений </w:t>
      </w:r>
      <w:proofErr w:type="gramStart"/>
      <w:r w:rsidRPr="006A6B5F">
        <w:rPr>
          <w:rFonts w:ascii="Times New Roman" w:hAnsi="Times New Roman" w:cs="Times New Roman"/>
          <w:sz w:val="28"/>
          <w:szCs w:val="28"/>
        </w:rPr>
        <w:t>в</w:t>
      </w:r>
      <w:proofErr w:type="gramEnd"/>
      <w:r w:rsidRPr="006A6B5F">
        <w:rPr>
          <w:rFonts w:ascii="Times New Roman" w:hAnsi="Times New Roman" w:cs="Times New Roman"/>
          <w:sz w:val="28"/>
          <w:szCs w:val="28"/>
        </w:rPr>
        <w:t xml:space="preserve"> действующие. </w:t>
      </w:r>
    </w:p>
    <w:p w:rsidR="00D671B0" w:rsidRPr="006A6B5F" w:rsidRDefault="00593AF2"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Кроме того, в рамках проведения муниципального </w:t>
      </w:r>
      <w:r w:rsidR="00393EBA" w:rsidRPr="006A6B5F">
        <w:rPr>
          <w:rFonts w:ascii="Times New Roman" w:hAnsi="Times New Roman" w:cs="Times New Roman"/>
          <w:sz w:val="28"/>
          <w:szCs w:val="28"/>
        </w:rPr>
        <w:t>з</w:t>
      </w:r>
      <w:r w:rsidRPr="006A6B5F">
        <w:rPr>
          <w:rFonts w:ascii="Times New Roman" w:hAnsi="Times New Roman" w:cs="Times New Roman"/>
          <w:sz w:val="28"/>
          <w:szCs w:val="28"/>
        </w:rPr>
        <w:t>емельного контроля  провод</w:t>
      </w:r>
      <w:r w:rsidR="00D671B0" w:rsidRPr="006A6B5F">
        <w:rPr>
          <w:rFonts w:ascii="Times New Roman" w:hAnsi="Times New Roman" w:cs="Times New Roman"/>
          <w:sz w:val="28"/>
          <w:szCs w:val="28"/>
        </w:rPr>
        <w:t>ились рейдовые выезды – осмотры.</w:t>
      </w:r>
    </w:p>
    <w:p w:rsidR="00393EBA" w:rsidRPr="006A6B5F" w:rsidRDefault="00593AF2"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 </w:t>
      </w:r>
      <w:r w:rsidR="00D671B0" w:rsidRPr="006A6B5F">
        <w:rPr>
          <w:rFonts w:ascii="Times New Roman" w:hAnsi="Times New Roman" w:cs="Times New Roman"/>
          <w:sz w:val="28"/>
          <w:szCs w:val="28"/>
        </w:rPr>
        <w:t>В</w:t>
      </w:r>
      <w:r w:rsidR="00393EBA" w:rsidRPr="006A6B5F">
        <w:rPr>
          <w:rFonts w:ascii="Times New Roman" w:hAnsi="Times New Roman" w:cs="Times New Roman"/>
          <w:sz w:val="28"/>
          <w:szCs w:val="28"/>
        </w:rPr>
        <w:t xml:space="preserve"> рамках муниципального земельного контроля выявлялись следующие типичные нарушения:</w:t>
      </w:r>
    </w:p>
    <w:p w:rsidR="00393EBA" w:rsidRPr="006A6B5F" w:rsidRDefault="00393EBA" w:rsidP="00393EBA">
      <w:pPr>
        <w:autoSpaceDE w:val="0"/>
        <w:autoSpaceDN w:val="0"/>
        <w:adjustRightInd w:val="0"/>
        <w:spacing w:after="0" w:line="360" w:lineRule="auto"/>
        <w:jc w:val="both"/>
        <w:outlineLvl w:val="0"/>
        <w:rPr>
          <w:rFonts w:ascii="Times New Roman" w:hAnsi="Times New Roman"/>
          <w:sz w:val="28"/>
          <w:szCs w:val="28"/>
        </w:rPr>
      </w:pPr>
      <w:r w:rsidRPr="006A6B5F">
        <w:rPr>
          <w:rFonts w:ascii="Times New Roman" w:hAnsi="Times New Roman"/>
          <w:sz w:val="28"/>
          <w:szCs w:val="28"/>
        </w:rPr>
        <w:t xml:space="preserve">• по ст.7.1 КоАП РФ («самовольное занятие земельного участка»);  </w:t>
      </w:r>
    </w:p>
    <w:p w:rsidR="00393EBA" w:rsidRPr="006A6B5F" w:rsidRDefault="00393EBA" w:rsidP="00393EBA">
      <w:pPr>
        <w:autoSpaceDE w:val="0"/>
        <w:autoSpaceDN w:val="0"/>
        <w:adjustRightInd w:val="0"/>
        <w:spacing w:after="0" w:line="360" w:lineRule="auto"/>
        <w:jc w:val="both"/>
        <w:outlineLvl w:val="0"/>
        <w:rPr>
          <w:rFonts w:ascii="Times New Roman" w:hAnsi="Times New Roman"/>
          <w:sz w:val="28"/>
          <w:szCs w:val="28"/>
        </w:rPr>
      </w:pPr>
      <w:r w:rsidRPr="006A6B5F">
        <w:rPr>
          <w:rFonts w:ascii="Times New Roman" w:hAnsi="Times New Roman"/>
          <w:sz w:val="28"/>
          <w:szCs w:val="28"/>
        </w:rPr>
        <w:t>•</w:t>
      </w:r>
      <w:r w:rsidR="007347EA" w:rsidRPr="006A6B5F">
        <w:rPr>
          <w:rFonts w:ascii="Times New Roman" w:hAnsi="Times New Roman"/>
          <w:sz w:val="28"/>
          <w:szCs w:val="28"/>
        </w:rPr>
        <w:t xml:space="preserve"> </w:t>
      </w:r>
      <w:r w:rsidRPr="006A6B5F">
        <w:rPr>
          <w:rFonts w:ascii="Times New Roman" w:hAnsi="Times New Roman"/>
          <w:sz w:val="28"/>
          <w:szCs w:val="28"/>
        </w:rPr>
        <w:t>по ст. 42 ЗК РФ («о</w:t>
      </w:r>
      <w:r w:rsidRPr="006A6B5F">
        <w:rPr>
          <w:rFonts w:ascii="Times New Roman" w:eastAsiaTheme="minorHAnsi" w:hAnsi="Times New Roman" w:cs="Times New Roman"/>
          <w:bCs/>
          <w:sz w:val="28"/>
          <w:szCs w:val="28"/>
          <w:lang w:eastAsia="en-US"/>
        </w:rPr>
        <w:t xml:space="preserve">бязанности собственников земельных участков и лиц, не являющихся собственниками земельных участков, по использованию земельных участков»); </w:t>
      </w:r>
      <w:r w:rsidRPr="006A6B5F">
        <w:rPr>
          <w:rFonts w:ascii="Times New Roman" w:hAnsi="Times New Roman"/>
          <w:sz w:val="28"/>
          <w:szCs w:val="28"/>
        </w:rPr>
        <w:t xml:space="preserve"> </w:t>
      </w:r>
    </w:p>
    <w:p w:rsidR="00393EBA" w:rsidRPr="006A6B5F" w:rsidRDefault="00393EBA" w:rsidP="00393EBA">
      <w:pPr>
        <w:autoSpaceDE w:val="0"/>
        <w:autoSpaceDN w:val="0"/>
        <w:adjustRightInd w:val="0"/>
        <w:spacing w:after="0" w:line="360" w:lineRule="auto"/>
        <w:jc w:val="both"/>
        <w:outlineLvl w:val="0"/>
        <w:rPr>
          <w:rFonts w:ascii="Times New Roman" w:eastAsiaTheme="minorHAnsi" w:hAnsi="Times New Roman" w:cs="Times New Roman"/>
          <w:bCs/>
          <w:sz w:val="28"/>
          <w:szCs w:val="28"/>
          <w:lang w:eastAsia="en-US"/>
        </w:rPr>
      </w:pPr>
      <w:r w:rsidRPr="006A6B5F">
        <w:rPr>
          <w:rFonts w:ascii="Times New Roman" w:hAnsi="Times New Roman"/>
          <w:sz w:val="28"/>
          <w:szCs w:val="28"/>
        </w:rPr>
        <w:t>• по ст. 25, 26 ЗК РФ («</w:t>
      </w:r>
      <w:r w:rsidRPr="006A6B5F">
        <w:rPr>
          <w:rFonts w:ascii="Times New Roman" w:eastAsiaTheme="minorHAnsi" w:hAnsi="Times New Roman" w:cs="Times New Roman"/>
          <w:bCs/>
          <w:sz w:val="28"/>
          <w:szCs w:val="28"/>
          <w:lang w:eastAsia="en-US"/>
        </w:rPr>
        <w:t xml:space="preserve">документы о правах на земельный участок»). </w:t>
      </w:r>
    </w:p>
    <w:p w:rsidR="00D671B0" w:rsidRPr="006A6B5F" w:rsidRDefault="00D671B0"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Выдавались   предостережения о недопустимости нарушения обязательных требований, требований установленных муниципальными правовыми актами. </w:t>
      </w:r>
    </w:p>
    <w:p w:rsidR="00786ACF" w:rsidRPr="00786ACF" w:rsidRDefault="00D671B0" w:rsidP="00786ACF">
      <w:pPr>
        <w:shd w:val="clear" w:color="auto" w:fill="FFFFFF"/>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86ACF" w:rsidRPr="00786AC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lastRenderedPageBreak/>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нежелание контролируемого лица оплачивать земельный налог или </w:t>
      </w:r>
      <w:r w:rsidRPr="00786ACF">
        <w:rPr>
          <w:rFonts w:ascii="Times New Roman" w:hAnsi="Times New Roman" w:cs="Times New Roman"/>
          <w:color w:val="000000"/>
          <w:sz w:val="28"/>
          <w:szCs w:val="28"/>
        </w:rPr>
        <w:lastRenderedPageBreak/>
        <w:t>арендную плату за использование земельного участка в повышенном размере;</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незнание </w:t>
      </w:r>
      <w:proofErr w:type="gramStart"/>
      <w:r w:rsidRPr="00786ACF">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786ACF">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786ACF" w:rsidRPr="00786ACF" w:rsidRDefault="00786ACF" w:rsidP="00786AC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86ACF" w:rsidRDefault="00786ACF" w:rsidP="00786AC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D671B0" w:rsidRPr="007347EA" w:rsidRDefault="00D671B0" w:rsidP="00D671B0">
      <w:pPr>
        <w:pStyle w:val="s1"/>
        <w:shd w:val="clear" w:color="auto" w:fill="FFFFFF"/>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охраняемым законом ценностям являются:</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671B0" w:rsidRPr="007347EA" w:rsidRDefault="00D671B0" w:rsidP="00D671B0">
      <w:pPr>
        <w:shd w:val="clear" w:color="auto" w:fill="FFFFFF"/>
        <w:spacing w:line="36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347EA">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E933B2" w:rsidRPr="007347EA" w:rsidRDefault="00E933B2" w:rsidP="00D671B0">
      <w:pPr>
        <w:pStyle w:val="s1"/>
        <w:shd w:val="clear" w:color="auto" w:fill="FFFFFF"/>
        <w:spacing w:before="0" w:beforeAutospacing="0" w:after="0" w:afterAutospacing="0"/>
        <w:rPr>
          <w:b/>
          <w:color w:val="22272F"/>
          <w:sz w:val="28"/>
          <w:szCs w:val="28"/>
        </w:rPr>
      </w:pPr>
    </w:p>
    <w:p w:rsidR="002325F9" w:rsidRDefault="002325F9" w:rsidP="002E2548">
      <w:pPr>
        <w:pStyle w:val="s1"/>
        <w:shd w:val="clear" w:color="auto" w:fill="FFFFFF"/>
        <w:spacing w:before="0" w:beforeAutospacing="0" w:after="0" w:afterAutospacing="0"/>
        <w:jc w:val="center"/>
        <w:rPr>
          <w:b/>
          <w:color w:val="22272F"/>
          <w:sz w:val="28"/>
          <w:szCs w:val="28"/>
        </w:rPr>
      </w:pPr>
    </w:p>
    <w:p w:rsidR="00AF2FA2" w:rsidRPr="00AF2FA2" w:rsidRDefault="00AF2FA2" w:rsidP="002E2548">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rsidR="00AF2FA2" w:rsidRPr="00AF2FA2" w:rsidRDefault="00AF2FA2" w:rsidP="002E2548">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rsidR="00AF2FA2" w:rsidRPr="00AF2FA2" w:rsidRDefault="00AF2FA2" w:rsidP="00AF2FA2">
      <w:pPr>
        <w:pStyle w:val="s1"/>
        <w:shd w:val="clear" w:color="auto" w:fill="FFFFFF"/>
        <w:spacing w:before="0" w:beforeAutospacing="0" w:after="0" w:afterAutospacing="0"/>
        <w:rPr>
          <w:color w:val="22272F"/>
          <w:sz w:val="28"/>
          <w:szCs w:val="28"/>
        </w:rPr>
      </w:pPr>
    </w:p>
    <w:p w:rsidR="00AF2FA2" w:rsidRPr="00AF2FA2" w:rsidRDefault="00AF2FA2" w:rsidP="00AF2FA2">
      <w:pPr>
        <w:pStyle w:val="s1"/>
        <w:shd w:val="clear" w:color="auto" w:fill="FFFFFF"/>
        <w:spacing w:before="0" w:beforeAutospacing="0" w:after="0" w:afterAutospacing="0" w:line="360" w:lineRule="auto"/>
        <w:ind w:firstLine="709"/>
        <w:rPr>
          <w:color w:val="000000" w:themeColor="text1"/>
          <w:sz w:val="28"/>
          <w:szCs w:val="28"/>
        </w:rPr>
      </w:pPr>
      <w:r w:rsidRPr="00AF2FA2">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 </w:t>
            </w:r>
            <w:proofErr w:type="gramStart"/>
            <w:r w:rsidRPr="00AF2FA2">
              <w:rPr>
                <w:rFonts w:ascii="Times New Roman" w:hAnsi="Times New Roman" w:cs="Times New Roman"/>
                <w:color w:val="000000" w:themeColor="text1"/>
                <w:sz w:val="24"/>
                <w:szCs w:val="24"/>
              </w:rPr>
              <w:t>п</w:t>
            </w:r>
            <w:proofErr w:type="gramEnd"/>
            <w:r w:rsidRPr="00AF2FA2">
              <w:rPr>
                <w:rFonts w:ascii="Times New Roman" w:hAnsi="Times New Roman" w:cs="Times New Roman"/>
                <w:color w:val="000000" w:themeColor="text1"/>
                <w:sz w:val="24"/>
                <w:szCs w:val="24"/>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Ответственный за реализацию мероприятия исполнитель</w:t>
            </w: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shd w:val="clear" w:color="auto" w:fill="FFFFFF"/>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AF2FA2" w:rsidRPr="00AF2FA2" w:rsidRDefault="00AF2FA2" w:rsidP="00393EBA">
            <w:pPr>
              <w:shd w:val="clear" w:color="auto" w:fill="FFFFFF"/>
              <w:ind w:firstLine="187"/>
              <w:rPr>
                <w:rFonts w:ascii="Times New Roman" w:hAnsi="Times New Roman" w:cs="Times New Roman"/>
                <w:color w:val="000000" w:themeColor="text1"/>
                <w:sz w:val="24"/>
                <w:szCs w:val="24"/>
              </w:rPr>
            </w:pPr>
          </w:p>
          <w:p w:rsidR="00AF2FA2" w:rsidRPr="00AF2FA2" w:rsidRDefault="00AF2FA2" w:rsidP="00393EBA">
            <w:pPr>
              <w:ind w:firstLine="187"/>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AF2FA2" w:rsidRDefault="00D671B0" w:rsidP="00BD66DD">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00BD66DD" w:rsidRPr="00BD66DD">
              <w:rPr>
                <w:rFonts w:ascii="Times New Roman" w:hAnsi="Times New Roman" w:cs="Times New Roman"/>
                <w:sz w:val="24"/>
                <w:szCs w:val="24"/>
              </w:rPr>
              <w:t>Хавратова  Т.А.</w:t>
            </w: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в средствах массовой информации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43E51" w:rsidP="00393E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shd w:val="clear" w:color="auto" w:fill="FFFFFF"/>
              </w:rPr>
            </w:pPr>
            <w:r w:rsidRPr="00AF2FA2">
              <w:rPr>
                <w:rFonts w:ascii="Times New Roman" w:hAnsi="Times New Roman" w:cs="Times New Roman"/>
                <w:color w:val="000000" w:themeColor="text1"/>
                <w:sz w:val="24"/>
                <w:szCs w:val="24"/>
              </w:rPr>
              <w:t>3. Р</w:t>
            </w:r>
            <w:r w:rsidRPr="00AF2FA2">
              <w:rPr>
                <w:rFonts w:ascii="Times New Roman" w:hAnsi="Times New Roman" w:cs="Times New Roman"/>
                <w:color w:val="000000"/>
                <w:sz w:val="24"/>
                <w:szCs w:val="24"/>
              </w:rPr>
              <w:t>азмещение сведений по вопросам соблюдения обязательных требований</w:t>
            </w:r>
            <w:r w:rsidRPr="00AF2FA2">
              <w:rPr>
                <w:rFonts w:ascii="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sz w:val="24"/>
                <w:szCs w:val="24"/>
              </w:rPr>
              <w:t xml:space="preserve">Обобщение практики осуществления </w:t>
            </w:r>
            <w:r w:rsidRPr="00AF2FA2">
              <w:rPr>
                <w:rFonts w:ascii="Times New Roman" w:hAnsi="Times New Roman" w:cs="Times New Roman"/>
                <w:color w:val="000000" w:themeColor="text1"/>
                <w:sz w:val="24"/>
                <w:szCs w:val="24"/>
              </w:rPr>
              <w:t xml:space="preserve">муниципального земельного контроля </w:t>
            </w:r>
            <w:r w:rsidRPr="00AF2FA2">
              <w:rPr>
                <w:rFonts w:ascii="Times New Roman" w:hAnsi="Times New Roman" w:cs="Times New Roman"/>
                <w:color w:val="000000"/>
                <w:sz w:val="24"/>
                <w:szCs w:val="24"/>
              </w:rPr>
              <w:t xml:space="preserve">посредством сбора и анализа данных о проведенных контрольных мероприятиях (контрольных действиях) и их результатах, в том </w:t>
            </w:r>
            <w:r w:rsidRPr="00AF2FA2">
              <w:rPr>
                <w:rFonts w:ascii="Times New Roman" w:hAnsi="Times New Roman" w:cs="Times New Roman"/>
                <w:color w:val="000000"/>
                <w:sz w:val="24"/>
                <w:szCs w:val="24"/>
              </w:rPr>
              <w:lastRenderedPageBreak/>
              <w:t>числе</w:t>
            </w:r>
            <w:r w:rsidRPr="00AF2FA2">
              <w:rPr>
                <w:rFonts w:ascii="Times New Roman" w:hAnsi="Times New Roman" w:cs="Times New Roman"/>
                <w:color w:val="000000" w:themeColor="text1"/>
                <w:sz w:val="24"/>
                <w:szCs w:val="24"/>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pStyle w:val="s1"/>
              <w:shd w:val="clear" w:color="auto" w:fill="FFFFFF"/>
              <w:rPr>
                <w:color w:val="000000" w:themeColor="text1"/>
              </w:rPr>
            </w:pPr>
            <w:r w:rsidRPr="00AF2FA2">
              <w:rPr>
                <w:color w:val="000000" w:themeColor="text1"/>
              </w:rPr>
              <w:lastRenderedPageBreak/>
              <w:t>Подготовка доклада о правоприменительной практике</w:t>
            </w:r>
          </w:p>
          <w:p w:rsidR="00AF2FA2" w:rsidRPr="00AF2FA2" w:rsidRDefault="00AF2FA2" w:rsidP="00393EBA">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D671B0">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До 1 июня 2023 года</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D671B0">
            <w:pPr>
              <w:rPr>
                <w:rFonts w:ascii="Times New Roman" w:hAnsi="Times New Roman" w:cs="Times New Roman"/>
                <w:color w:val="000000" w:themeColor="text1"/>
                <w:sz w:val="24"/>
                <w:szCs w:val="24"/>
              </w:rPr>
            </w:pPr>
          </w:p>
        </w:tc>
      </w:tr>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sz w:val="24"/>
                <w:szCs w:val="24"/>
              </w:rPr>
            </w:pPr>
            <w:proofErr w:type="gramStart"/>
            <w:r w:rsidRPr="00AF2FA2">
              <w:rPr>
                <w:rFonts w:ascii="Times New Roman" w:hAnsi="Times New Roman" w:cs="Times New Roman"/>
                <w:color w:val="000000" w:themeColor="text1"/>
                <w:sz w:val="24"/>
                <w:szCs w:val="24"/>
              </w:rPr>
              <w:t>Объявление контролируемым лицам предостережений о недопустимости нарушения обязательных требований и предложений</w:t>
            </w:r>
            <w:r w:rsidRPr="00AF2FA2">
              <w:rPr>
                <w:rFonts w:ascii="Times New Roman" w:hAnsi="Times New Roman" w:cs="Times New Roman"/>
                <w:color w:val="000000" w:themeColor="text1"/>
                <w:sz w:val="24"/>
                <w:szCs w:val="24"/>
                <w:shd w:val="clear" w:color="auto" w:fill="FFFFFF"/>
              </w:rPr>
              <w:t xml:space="preserve"> принять меры по обеспечению соблюдения обязательных требований</w:t>
            </w:r>
            <w:r w:rsidRPr="00AF2FA2">
              <w:rPr>
                <w:rFonts w:ascii="Times New Roman" w:hAnsi="Times New Roman" w:cs="Times New Roman"/>
                <w:color w:val="000000" w:themeColor="text1"/>
                <w:sz w:val="24"/>
                <w:szCs w:val="24"/>
              </w:rPr>
              <w:t xml:space="preserve"> в случае наличия у администрации сведений о готовящихся нарушениях обязательных требований </w:t>
            </w:r>
            <w:r w:rsidRPr="00AF2FA2">
              <w:rPr>
                <w:rFonts w:ascii="Times New Roman" w:hAnsi="Times New Roman" w:cs="Times New Roman"/>
                <w:color w:val="000000" w:themeColor="text1"/>
                <w:sz w:val="24"/>
                <w:szCs w:val="24"/>
                <w:shd w:val="clear" w:color="auto" w:fill="FFFFFF"/>
              </w:rPr>
              <w:t>или признаках нарушений обязательных требований </w:t>
            </w:r>
            <w:r w:rsidRPr="00AF2FA2">
              <w:rPr>
                <w:rFonts w:ascii="Times New Roman" w:hAnsi="Times New Roman" w:cs="Times New Roman"/>
                <w:color w:val="000000" w:themeColor="text1"/>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F2FA2">
              <w:rPr>
                <w:rFonts w:ascii="Times New Roman" w:hAnsi="Times New Roman" w:cs="Times New Roman"/>
                <w:color w:val="000000" w:themeColor="text1"/>
                <w:sz w:val="24"/>
                <w:szCs w:val="24"/>
              </w:rPr>
              <w:t xml:space="preserve">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По мере выявления готовящихся нарушений обязательных требований </w:t>
            </w:r>
            <w:r w:rsidRPr="00AF2FA2">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AF2FA2">
              <w:rPr>
                <w:rFonts w:ascii="Times New Roman" w:hAnsi="Times New Roman" w:cs="Times New Roman"/>
                <w:i/>
                <w:iCs/>
                <w:color w:val="000000"/>
                <w:sz w:val="24"/>
                <w:szCs w:val="24"/>
              </w:rPr>
              <w:t xml:space="preserve"> </w:t>
            </w:r>
            <w:r w:rsidRPr="00AF2FA2">
              <w:rPr>
                <w:rFonts w:ascii="Times New Roman" w:hAnsi="Times New Roman" w:cs="Times New Roman"/>
                <w:color w:val="000000"/>
                <w:sz w:val="24"/>
                <w:szCs w:val="24"/>
              </w:rPr>
              <w:t xml:space="preserve">не позднее 30 дней со дня получения администрацией указанных сведений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8E2C35">
            <w:pPr>
              <w:rPr>
                <w:rFonts w:ascii="Times New Roman" w:hAnsi="Times New Roman" w:cs="Times New Roman"/>
                <w:color w:val="000000" w:themeColor="text1"/>
                <w:sz w:val="24"/>
                <w:szCs w:val="24"/>
              </w:rPr>
            </w:pPr>
          </w:p>
        </w:tc>
      </w:tr>
      <w:tr w:rsidR="00D671B0" w:rsidRPr="00AF2FA2" w:rsidTr="00FE6187">
        <w:tc>
          <w:tcPr>
            <w:tcW w:w="489" w:type="dxa"/>
            <w:vMerge w:val="restart"/>
            <w:tcBorders>
              <w:top w:val="single" w:sz="6" w:space="0" w:color="000000"/>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lang w:val="en-US"/>
              </w:rPr>
            </w:pPr>
            <w:r w:rsidRPr="00AF2FA2">
              <w:rPr>
                <w:rFonts w:ascii="Times New Roman" w:hAnsi="Times New Roman" w:cs="Times New Roman"/>
                <w:color w:val="000000" w:themeColor="text1"/>
                <w:sz w:val="24"/>
                <w:szCs w:val="24"/>
              </w:rPr>
              <w:lastRenderedPageBreak/>
              <w:t>4</w:t>
            </w:r>
          </w:p>
        </w:tc>
        <w:tc>
          <w:tcPr>
            <w:tcW w:w="2645" w:type="dxa"/>
            <w:vMerge w:val="restart"/>
            <w:tcBorders>
              <w:top w:val="single" w:sz="6" w:space="0" w:color="000000"/>
              <w:left w:val="single" w:sz="6" w:space="0" w:color="000000"/>
              <w:right w:val="single" w:sz="6" w:space="0" w:color="000000"/>
            </w:tcBorders>
          </w:tcPr>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Pr="00BD66DD">
              <w:rPr>
                <w:rFonts w:ascii="Times New Roman" w:hAnsi="Times New Roman" w:cs="Times New Roman"/>
                <w:sz w:val="24"/>
                <w:szCs w:val="24"/>
              </w:rPr>
              <w:t xml:space="preserve">границах </w:t>
            </w:r>
            <w:r w:rsidR="00BD66DD" w:rsidRPr="00BD66DD">
              <w:rPr>
                <w:rFonts w:ascii="Times New Roman" w:hAnsi="Times New Roman" w:cs="Times New Roman"/>
                <w:sz w:val="24"/>
                <w:szCs w:val="24"/>
              </w:rPr>
              <w:t xml:space="preserve"> </w:t>
            </w:r>
            <w:proofErr w:type="spellStart"/>
            <w:r w:rsidR="00BD66DD" w:rsidRPr="00BD66DD">
              <w:rPr>
                <w:rFonts w:ascii="Times New Roman" w:hAnsi="Times New Roman" w:cs="Times New Roman"/>
                <w:sz w:val="24"/>
                <w:szCs w:val="24"/>
              </w:rPr>
              <w:t>с</w:t>
            </w:r>
            <w:proofErr w:type="gramStart"/>
            <w:r w:rsidR="00BD66DD" w:rsidRPr="00BD66DD">
              <w:rPr>
                <w:rFonts w:ascii="Times New Roman" w:hAnsi="Times New Roman" w:cs="Times New Roman"/>
                <w:sz w:val="24"/>
                <w:szCs w:val="24"/>
              </w:rPr>
              <w:t>.п</w:t>
            </w:r>
            <w:proofErr w:type="spellEnd"/>
            <w:proofErr w:type="gramEnd"/>
            <w:r w:rsidR="00BD66DD" w:rsidRPr="00BD66DD">
              <w:rPr>
                <w:rFonts w:ascii="Times New Roman" w:hAnsi="Times New Roman" w:cs="Times New Roman"/>
                <w:sz w:val="24"/>
                <w:szCs w:val="24"/>
              </w:rPr>
              <w:t xml:space="preserve"> Алакаевка</w:t>
            </w:r>
            <w:r w:rsidR="00675A8E" w:rsidRPr="00BD66DD">
              <w:rPr>
                <w:rFonts w:ascii="Times New Roman" w:hAnsi="Times New Roman" w:cs="Times New Roman"/>
                <w:sz w:val="24"/>
                <w:szCs w:val="24"/>
              </w:rPr>
              <w:t xml:space="preserve"> </w:t>
            </w:r>
            <w:r w:rsidR="007347EA" w:rsidRPr="00BD66DD">
              <w:rPr>
                <w:rFonts w:ascii="Times New Roman" w:hAnsi="Times New Roman" w:cs="Times New Roman"/>
                <w:sz w:val="24"/>
                <w:szCs w:val="24"/>
              </w:rPr>
              <w:t>муниципального района Кинельский Самарской области</w:t>
            </w:r>
            <w:r w:rsidRPr="00BD66DD">
              <w:rPr>
                <w:rFonts w:ascii="Times New Roman" w:hAnsi="Times New Roman" w:cs="Times New Roman"/>
                <w:sz w:val="24"/>
                <w:szCs w:val="24"/>
              </w:rPr>
              <w:t xml:space="preserve"> </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AF2FA2" w:rsidRPr="00AF2FA2" w:rsidRDefault="00AF2FA2" w:rsidP="00393EBA">
            <w:pPr>
              <w:rPr>
                <w:rFonts w:ascii="Times New Roman" w:hAnsi="Times New Roman" w:cs="Times New Roman"/>
                <w:color w:val="000000"/>
                <w:sz w:val="24"/>
                <w:szCs w:val="24"/>
              </w:rPr>
            </w:pPr>
            <w:r w:rsidRPr="00AF2FA2">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t>1. Консультирование контролируемых лиц в устной форме по телефону, по видео-конференц-связи и на личном приеме</w:t>
            </w:r>
          </w:p>
          <w:p w:rsidR="00AF2FA2" w:rsidRPr="00AF2FA2" w:rsidRDefault="00AF2FA2" w:rsidP="00393EBA">
            <w:pPr>
              <w:pStyle w:val="s1"/>
              <w:shd w:val="clear" w:color="auto" w:fill="FFFFFF"/>
              <w:spacing w:before="0" w:beforeAutospacing="0" w:after="0" w:afterAutospacing="0"/>
              <w:rPr>
                <w:color w:val="000000" w:themeColor="text1"/>
              </w:rPr>
            </w:pPr>
          </w:p>
          <w:p w:rsidR="00AF2FA2" w:rsidRPr="00AF2FA2" w:rsidRDefault="00AF2FA2" w:rsidP="00393EBA">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При обращении лица, нуждающегося в консультировании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rPr>
            </w:pPr>
            <w:r w:rsidRPr="00AF2FA2">
              <w:rPr>
                <w:color w:val="000000" w:themeColor="text1"/>
              </w:rPr>
              <w:t xml:space="preserve">3. </w:t>
            </w:r>
            <w:proofErr w:type="gramStart"/>
            <w:r w:rsidRPr="00AF2FA2">
              <w:rPr>
                <w:color w:val="000000" w:themeColor="text1"/>
              </w:rPr>
              <w:t xml:space="preserve">Консультирование контролируемых лиц путем </w:t>
            </w:r>
            <w:r w:rsidRPr="00AF2FA2">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5D1565" w:rsidRPr="002325F9">
              <w:t xml:space="preserve">администрации </w:t>
            </w:r>
            <w:r w:rsidR="002325F9" w:rsidRPr="002325F9">
              <w:t xml:space="preserve"> сельского поселения Алакаевка </w:t>
            </w:r>
            <w:r w:rsidR="005D1565" w:rsidRPr="002325F9">
              <w:t>муниципального района Кинельский Самарской области</w:t>
            </w:r>
            <w:r w:rsidRPr="002325F9">
              <w:t xml:space="preserve"> </w:t>
            </w:r>
            <w:r w:rsidRPr="002325F9">
              <w:rPr>
                <w:i/>
                <w:iCs/>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roofErr w:type="gramEnd"/>
          </w:p>
          <w:p w:rsidR="00AF2FA2" w:rsidRPr="00AF2FA2" w:rsidRDefault="00AF2FA2" w:rsidP="00393EBA">
            <w:pPr>
              <w:pStyle w:val="s1"/>
              <w:shd w:val="clear" w:color="auto" w:fill="FFFFFF"/>
              <w:rPr>
                <w:color w:val="22272F"/>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В течение 30 дней со дня регистрации администрацией </w:t>
            </w:r>
            <w:r w:rsidRPr="00AF2FA2">
              <w:rPr>
                <w:rFonts w:ascii="Times New Roman" w:hAnsi="Times New Roman" w:cs="Times New Roman"/>
                <w:color w:val="000000"/>
                <w:sz w:val="24"/>
                <w:szCs w:val="24"/>
              </w:rPr>
              <w:t>пятого однотипного обращения контролируемых лиц и их представителей</w:t>
            </w: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 случае проведения собрания (конференции) граждан, повестка которого предусматривает консультирование контролируемых лиц</w:t>
            </w:r>
            <w:r w:rsidRPr="00AF2FA2">
              <w:rPr>
                <w:rFonts w:ascii="Times New Roman" w:hAnsi="Times New Roman" w:cs="Times New Roman"/>
                <w:color w:val="000000"/>
                <w:sz w:val="24"/>
                <w:szCs w:val="24"/>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bl>
    <w:p w:rsidR="00AF2FA2" w:rsidRPr="005D1565" w:rsidRDefault="00AF2FA2" w:rsidP="00AF2FA2">
      <w:pPr>
        <w:pStyle w:val="s1"/>
        <w:shd w:val="clear" w:color="auto" w:fill="FFFFFF"/>
        <w:spacing w:before="0" w:beforeAutospacing="0" w:after="0" w:afterAutospacing="0" w:line="360" w:lineRule="auto"/>
        <w:ind w:firstLine="709"/>
        <w:rPr>
          <w:color w:val="22272F"/>
          <w:sz w:val="28"/>
          <w:szCs w:val="28"/>
        </w:rPr>
      </w:pPr>
    </w:p>
    <w:p w:rsidR="005D1565" w:rsidRDefault="005D1565" w:rsidP="005D1565">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rsidR="005D1565" w:rsidRPr="005D1565" w:rsidRDefault="005D1565" w:rsidP="005D1565">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p w:rsidR="005D1565" w:rsidRDefault="005D1565" w:rsidP="005D1565">
      <w:pPr>
        <w:autoSpaceDE w:val="0"/>
        <w:autoSpaceDN w:val="0"/>
        <w:adjustRightInd w:val="0"/>
        <w:spacing w:line="360" w:lineRule="auto"/>
        <w:ind w:firstLine="709"/>
        <w:jc w:val="both"/>
        <w:rPr>
          <w:rFonts w:ascii="Times New Roman" w:hAnsi="Times New Roman" w:cs="Times New Roman"/>
          <w:color w:val="22272F"/>
          <w:sz w:val="28"/>
          <w:szCs w:val="28"/>
        </w:rPr>
      </w:pPr>
    </w:p>
    <w:p w:rsidR="005D1565" w:rsidRPr="005D1565" w:rsidRDefault="005D1565" w:rsidP="005D1565">
      <w:pPr>
        <w:autoSpaceDE w:val="0"/>
        <w:autoSpaceDN w:val="0"/>
        <w:adjustRightInd w:val="0"/>
        <w:spacing w:line="360" w:lineRule="auto"/>
        <w:ind w:firstLine="709"/>
        <w:jc w:val="both"/>
        <w:rPr>
          <w:rFonts w:ascii="Times New Roman" w:hAnsi="Times New Roman" w:cs="Times New Roman"/>
          <w:i/>
          <w:iCs/>
          <w:sz w:val="28"/>
          <w:szCs w:val="28"/>
        </w:rPr>
      </w:pPr>
      <w:r w:rsidRPr="005D1565">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 </w:t>
            </w:r>
            <w:proofErr w:type="gramStart"/>
            <w:r w:rsidRPr="005D1565">
              <w:rPr>
                <w:rFonts w:ascii="Times New Roman" w:hAnsi="Times New Roman" w:cs="Times New Roman"/>
                <w:sz w:val="24"/>
                <w:szCs w:val="24"/>
              </w:rPr>
              <w:t>п</w:t>
            </w:r>
            <w:proofErr w:type="gramEnd"/>
            <w:r w:rsidRPr="005D1565">
              <w:rPr>
                <w:rFonts w:ascii="Times New Roman" w:hAnsi="Times New Roman" w:cs="Times New Roman"/>
                <w:sz w:val="24"/>
                <w:szCs w:val="24"/>
              </w:rPr>
              <w:t>/п</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Количество р</w:t>
            </w:r>
            <w:r w:rsidRPr="005D1565">
              <w:rPr>
                <w:rFonts w:ascii="Times New Roman" w:hAnsi="Times New Roman" w:cs="Times New Roman"/>
                <w:color w:val="000000"/>
                <w:sz w:val="24"/>
                <w:szCs w:val="24"/>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Доля случаев объявления </w:t>
            </w:r>
            <w:proofErr w:type="gramStart"/>
            <w:r w:rsidRPr="005D1565">
              <w:rPr>
                <w:rFonts w:ascii="Times New Roman" w:hAnsi="Times New Roman" w:cs="Times New Roman"/>
                <w:sz w:val="24"/>
                <w:szCs w:val="24"/>
              </w:rPr>
              <w:t>предостережений</w:t>
            </w:r>
            <w:proofErr w:type="gramEnd"/>
            <w:r w:rsidRPr="005D1565">
              <w:rPr>
                <w:rFonts w:ascii="Times New Roman" w:hAnsi="Times New Roman" w:cs="Times New Roman"/>
                <w:sz w:val="24"/>
                <w:szCs w:val="24"/>
              </w:rPr>
              <w:t xml:space="preserve"> в общем количестве случаев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(если имелись случаи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5D1565">
              <w:rPr>
                <w:rFonts w:ascii="Times New Roman" w:hAnsi="Times New Roman" w:cs="Times New Roman"/>
                <w:sz w:val="24"/>
                <w:szCs w:val="24"/>
              </w:rPr>
              <w:t>)</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 xml:space="preserve">Доля </w:t>
            </w:r>
            <w:proofErr w:type="gramStart"/>
            <w:r w:rsidRPr="005D1565">
              <w:rPr>
                <w:rFonts w:ascii="Times New Roman" w:hAnsi="Times New Roman" w:cs="Times New Roman"/>
                <w:color w:val="000000" w:themeColor="text1"/>
                <w:sz w:val="24"/>
                <w:szCs w:val="24"/>
              </w:rPr>
              <w:t>случаев нарушения сроков консультирования контролируемых лиц</w:t>
            </w:r>
            <w:proofErr w:type="gramEnd"/>
            <w:r w:rsidRPr="005D1565">
              <w:rPr>
                <w:rFonts w:ascii="Times New Roman" w:hAnsi="Times New Roman" w:cs="Times New Roman"/>
                <w:color w:val="000000" w:themeColor="text1"/>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FE6187">
        <w:trPr>
          <w:trHeight w:val="884"/>
        </w:trPr>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color w:val="000000" w:themeColor="text1"/>
                <w:sz w:val="24"/>
                <w:szCs w:val="24"/>
              </w:rPr>
            </w:pPr>
            <w:r w:rsidRPr="005D1565">
              <w:rPr>
                <w:rFonts w:ascii="Times New Roman" w:hAnsi="Times New Roman" w:cs="Times New Roman"/>
                <w:color w:val="000000" w:themeColor="text1"/>
                <w:sz w:val="24"/>
                <w:szCs w:val="24"/>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FE6187">
        <w:trPr>
          <w:trHeight w:val="1201"/>
        </w:trPr>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Количество </w:t>
            </w:r>
            <w:r w:rsidRPr="005D1565">
              <w:rPr>
                <w:rFonts w:ascii="Times New Roman" w:hAnsi="Times New Roman" w:cs="Times New Roman"/>
                <w:color w:val="000000"/>
                <w:sz w:val="24"/>
                <w:szCs w:val="24"/>
              </w:rPr>
              <w:t>собраний и конференций граждан, на которых</w:t>
            </w:r>
            <w:r w:rsidRPr="005D1565">
              <w:rPr>
                <w:rFonts w:ascii="Times New Roman" w:hAnsi="Times New Roman" w:cs="Times New Roman"/>
                <w:color w:val="000000" w:themeColor="text1"/>
                <w:sz w:val="24"/>
                <w:szCs w:val="24"/>
              </w:rPr>
              <w:t xml:space="preserve"> осуществлялось консультирование контролируемых лиц</w:t>
            </w:r>
            <w:r w:rsidRPr="005D1565">
              <w:rPr>
                <w:rFonts w:ascii="Times New Roman" w:hAnsi="Times New Roman" w:cs="Times New Roman"/>
                <w:color w:val="000000"/>
                <w:sz w:val="24"/>
                <w:szCs w:val="24"/>
              </w:rPr>
              <w:t xml:space="preserve">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p w:rsidR="005D1565" w:rsidRPr="005D1565" w:rsidRDefault="005D1565" w:rsidP="005D1565">
      <w:pPr>
        <w:pStyle w:val="s1"/>
        <w:shd w:val="clear" w:color="auto" w:fill="FFFFFF"/>
        <w:spacing w:before="0" w:beforeAutospacing="0" w:after="0" w:afterAutospacing="0"/>
        <w:jc w:val="center"/>
        <w:rPr>
          <w:b/>
          <w:bCs/>
          <w:color w:val="22272F"/>
          <w:sz w:val="28"/>
          <w:szCs w:val="28"/>
        </w:rPr>
      </w:pP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5D1565">
        <w:rPr>
          <w:rFonts w:ascii="Times New Roman" w:hAnsi="Times New Roman" w:cs="Times New Roman"/>
          <w:sz w:val="28"/>
          <w:szCs w:val="28"/>
        </w:rPr>
        <w:t xml:space="preserve">Под оценкой эффективности </w:t>
      </w:r>
      <w:r w:rsidRPr="005D1565">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rFonts w:ascii="Times New Roman" w:hAnsi="Times New Roman" w:cs="Times New Roman"/>
          <w:bCs/>
          <w:iCs/>
          <w:sz w:val="28"/>
          <w:szCs w:val="28"/>
        </w:rPr>
        <w:t>мероприятий. Уменьшение</w:t>
      </w:r>
      <w:r w:rsidRPr="00E933B2">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изменения видов разрешенного использования земельного участка,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5D1565" w:rsidRPr="005D1565" w:rsidRDefault="00FE6187" w:rsidP="005D1565">
      <w:pPr>
        <w:shd w:val="clear" w:color="auto" w:fill="FFFFFF"/>
        <w:spacing w:line="360" w:lineRule="auto"/>
        <w:ind w:firstLine="709"/>
        <w:jc w:val="both"/>
        <w:rPr>
          <w:rFonts w:ascii="Times New Roman" w:hAnsi="Times New Roman" w:cs="Times New Roman"/>
          <w:color w:val="22272F"/>
          <w:sz w:val="28"/>
          <w:szCs w:val="28"/>
        </w:rPr>
      </w:pPr>
      <w:r>
        <w:rPr>
          <w:rFonts w:ascii="Times New Roman" w:hAnsi="Times New Roman" w:cs="Times New Roman"/>
          <w:sz w:val="28"/>
          <w:szCs w:val="28"/>
        </w:rPr>
        <w:lastRenderedPageBreak/>
        <w:t xml:space="preserve">- </w:t>
      </w:r>
      <w:proofErr w:type="gramStart"/>
      <w:r w:rsidR="005D1565" w:rsidRPr="00E933B2">
        <w:rPr>
          <w:rFonts w:ascii="Times New Roman" w:hAnsi="Times New Roman" w:cs="Times New Roman"/>
          <w:sz w:val="28"/>
          <w:szCs w:val="28"/>
        </w:rPr>
        <w:t>информация</w:t>
      </w:r>
      <w:proofErr w:type="gramEnd"/>
      <w:r w:rsidR="005D1565" w:rsidRPr="00E933B2">
        <w:rPr>
          <w:rFonts w:ascii="Times New Roman" w:hAnsi="Times New Roman" w:cs="Times New Roman"/>
          <w:sz w:val="28"/>
          <w:szCs w:val="28"/>
        </w:rPr>
        <w:t xml:space="preserve"> о которых была доведена до контролируемых лиц в ходе реализации профилактических </w:t>
      </w:r>
      <w:r w:rsidR="005D1565" w:rsidRPr="005D1565">
        <w:rPr>
          <w:rFonts w:ascii="Times New Roman" w:hAnsi="Times New Roman" w:cs="Times New Roman"/>
          <w:color w:val="000000"/>
          <w:sz w:val="28"/>
          <w:szCs w:val="28"/>
        </w:rPr>
        <w:t xml:space="preserve">мероприятий, может свидетельствовать о высокой эффективности программы профилактики. </w:t>
      </w:r>
    </w:p>
    <w:p w:rsidR="005D1565" w:rsidRPr="005D1565" w:rsidRDefault="005D1565" w:rsidP="005D1565">
      <w:pPr>
        <w:shd w:val="clear" w:color="auto" w:fill="FFFFFF"/>
        <w:spacing w:line="360" w:lineRule="auto"/>
        <w:ind w:firstLine="709"/>
        <w:jc w:val="both"/>
        <w:rPr>
          <w:rFonts w:ascii="Times New Roman" w:hAnsi="Times New Roman" w:cs="Times New Roman"/>
          <w:color w:val="000000" w:themeColor="text1"/>
          <w:sz w:val="28"/>
          <w:szCs w:val="28"/>
        </w:rPr>
      </w:pPr>
      <w:r w:rsidRPr="005D1565">
        <w:rPr>
          <w:rFonts w:ascii="Times New Roman" w:hAnsi="Times New Roman" w:cs="Times New Roman"/>
          <w:sz w:val="28"/>
          <w:szCs w:val="28"/>
        </w:rPr>
        <w:t xml:space="preserve">Ежегодная оценка результативности и эффективности </w:t>
      </w:r>
      <w:r w:rsidRPr="005D1565">
        <w:rPr>
          <w:rFonts w:ascii="Times New Roman" w:hAnsi="Times New Roman" w:cs="Times New Roman"/>
          <w:color w:val="22272F"/>
          <w:sz w:val="28"/>
          <w:szCs w:val="28"/>
        </w:rPr>
        <w:t xml:space="preserve">программы профилактики осуществляется Собранием представителей </w:t>
      </w:r>
      <w:r>
        <w:rPr>
          <w:rFonts w:ascii="Times New Roman" w:hAnsi="Times New Roman" w:cs="Times New Roman"/>
          <w:color w:val="22272F"/>
          <w:sz w:val="28"/>
          <w:szCs w:val="28"/>
        </w:rPr>
        <w:t xml:space="preserve">администрации </w:t>
      </w:r>
      <w:r w:rsidR="00BD66DD" w:rsidRPr="00BD66DD">
        <w:rPr>
          <w:rFonts w:ascii="Times New Roman" w:hAnsi="Times New Roman" w:cs="Times New Roman"/>
          <w:sz w:val="28"/>
          <w:szCs w:val="28"/>
        </w:rPr>
        <w:t>с. п. Алакаевка</w:t>
      </w:r>
      <w:r w:rsidR="006A6B5F" w:rsidRPr="00BD66DD">
        <w:rPr>
          <w:rFonts w:ascii="Times New Roman" w:hAnsi="Times New Roman" w:cs="Times New Roman"/>
          <w:sz w:val="28"/>
          <w:szCs w:val="28"/>
        </w:rPr>
        <w:t xml:space="preserve"> </w:t>
      </w:r>
      <w:r w:rsidRPr="00BD66DD">
        <w:rPr>
          <w:rFonts w:ascii="Times New Roman" w:hAnsi="Times New Roman" w:cs="Times New Roman"/>
          <w:sz w:val="28"/>
          <w:szCs w:val="28"/>
        </w:rPr>
        <w:t>муниципального района Кинельский Самарской области</w:t>
      </w:r>
      <w:proofErr w:type="gramStart"/>
      <w:r w:rsidRPr="00BD66DD">
        <w:rPr>
          <w:rFonts w:ascii="Times New Roman" w:hAnsi="Times New Roman" w:cs="Times New Roman"/>
          <w:sz w:val="28"/>
          <w:szCs w:val="28"/>
        </w:rPr>
        <w:t xml:space="preserve"> </w:t>
      </w:r>
      <w:r w:rsidRPr="005D1565">
        <w:rPr>
          <w:rFonts w:ascii="Times New Roman" w:hAnsi="Times New Roman" w:cs="Times New Roman"/>
          <w:sz w:val="28"/>
          <w:szCs w:val="28"/>
        </w:rPr>
        <w:t>Д</w:t>
      </w:r>
      <w:proofErr w:type="gramEnd"/>
      <w:r w:rsidRPr="005D1565">
        <w:rPr>
          <w:rFonts w:ascii="Times New Roman" w:hAnsi="Times New Roman" w:cs="Times New Roman"/>
          <w:sz w:val="28"/>
          <w:szCs w:val="28"/>
        </w:rPr>
        <w:t xml:space="preserve">ля осуществления ежегодной оценки результативности и эффективности </w:t>
      </w:r>
      <w:r w:rsidRPr="005D1565">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Pr="00BD66DD">
        <w:rPr>
          <w:rFonts w:ascii="Times New Roman" w:hAnsi="Times New Roman" w:cs="Times New Roman"/>
          <w:sz w:val="28"/>
          <w:szCs w:val="28"/>
        </w:rPr>
        <w:t xml:space="preserve">администрации </w:t>
      </w:r>
      <w:r w:rsidR="00BD66DD" w:rsidRPr="00BD66DD">
        <w:rPr>
          <w:rFonts w:ascii="Times New Roman" w:hAnsi="Times New Roman" w:cs="Times New Roman"/>
          <w:sz w:val="28"/>
          <w:szCs w:val="28"/>
        </w:rPr>
        <w:t>с. п. Алакаевка</w:t>
      </w:r>
      <w:r w:rsidR="006A6B5F" w:rsidRPr="00BD66DD">
        <w:rPr>
          <w:rFonts w:ascii="Times New Roman" w:hAnsi="Times New Roman" w:cs="Times New Roman"/>
          <w:sz w:val="28"/>
          <w:szCs w:val="28"/>
        </w:rPr>
        <w:t xml:space="preserve"> </w:t>
      </w:r>
      <w:r w:rsidR="002325F9">
        <w:rPr>
          <w:rFonts w:ascii="Times New Roman" w:hAnsi="Times New Roman" w:cs="Times New Roman"/>
          <w:sz w:val="28"/>
          <w:szCs w:val="28"/>
        </w:rPr>
        <w:t>муниципального рай</w:t>
      </w:r>
      <w:r w:rsidRPr="00BD66DD">
        <w:rPr>
          <w:rFonts w:ascii="Times New Roman" w:hAnsi="Times New Roman" w:cs="Times New Roman"/>
          <w:sz w:val="28"/>
          <w:szCs w:val="28"/>
        </w:rPr>
        <w:t xml:space="preserve">она Кинельский Самарской области </w:t>
      </w:r>
      <w:r w:rsidRPr="005D1565">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w:t>
      </w:r>
    </w:p>
    <w:sectPr w:rsidR="005D1565" w:rsidRPr="005D1565" w:rsidSect="00FE6187">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89" w:rsidRDefault="007D7D89" w:rsidP="00912C8F">
      <w:pPr>
        <w:spacing w:after="0" w:line="240" w:lineRule="auto"/>
      </w:pPr>
      <w:r>
        <w:separator/>
      </w:r>
    </w:p>
  </w:endnote>
  <w:endnote w:type="continuationSeparator" w:id="0">
    <w:p w:rsidR="007D7D89" w:rsidRDefault="007D7D89"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89" w:rsidRDefault="007D7D89" w:rsidP="00912C8F">
      <w:pPr>
        <w:spacing w:after="0" w:line="240" w:lineRule="auto"/>
      </w:pPr>
      <w:r>
        <w:separator/>
      </w:r>
    </w:p>
  </w:footnote>
  <w:footnote w:type="continuationSeparator" w:id="0">
    <w:p w:rsidR="007D7D89" w:rsidRDefault="007D7D89"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C4D4B"/>
    <w:multiLevelType w:val="hybridMultilevel"/>
    <w:tmpl w:val="6E5C185A"/>
    <w:lvl w:ilvl="0" w:tplc="D7684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B2C8B"/>
    <w:multiLevelType w:val="hybridMultilevel"/>
    <w:tmpl w:val="F77C0B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677BE"/>
    <w:multiLevelType w:val="hybridMultilevel"/>
    <w:tmpl w:val="7084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30805"/>
    <w:rsid w:val="0003264C"/>
    <w:rsid w:val="00051AEA"/>
    <w:rsid w:val="00052981"/>
    <w:rsid w:val="00054DC6"/>
    <w:rsid w:val="00061C8B"/>
    <w:rsid w:val="000635E0"/>
    <w:rsid w:val="00087927"/>
    <w:rsid w:val="000B2959"/>
    <w:rsid w:val="000E5013"/>
    <w:rsid w:val="000E538B"/>
    <w:rsid w:val="000F2D3E"/>
    <w:rsid w:val="000F4AFE"/>
    <w:rsid w:val="00100A0E"/>
    <w:rsid w:val="00101ADF"/>
    <w:rsid w:val="00110AFD"/>
    <w:rsid w:val="001224DF"/>
    <w:rsid w:val="001244A9"/>
    <w:rsid w:val="001311C9"/>
    <w:rsid w:val="00141507"/>
    <w:rsid w:val="00143B9D"/>
    <w:rsid w:val="0014477F"/>
    <w:rsid w:val="00150368"/>
    <w:rsid w:val="0015068C"/>
    <w:rsid w:val="0016379B"/>
    <w:rsid w:val="0016706A"/>
    <w:rsid w:val="001704FF"/>
    <w:rsid w:val="001819C6"/>
    <w:rsid w:val="001860D4"/>
    <w:rsid w:val="00194FE0"/>
    <w:rsid w:val="001951E8"/>
    <w:rsid w:val="00196FE8"/>
    <w:rsid w:val="001B5ACA"/>
    <w:rsid w:val="001C49D6"/>
    <w:rsid w:val="001D0319"/>
    <w:rsid w:val="001E28BA"/>
    <w:rsid w:val="001E3A12"/>
    <w:rsid w:val="001F2683"/>
    <w:rsid w:val="001F77B0"/>
    <w:rsid w:val="00200A66"/>
    <w:rsid w:val="00203AF5"/>
    <w:rsid w:val="00211F20"/>
    <w:rsid w:val="002265DB"/>
    <w:rsid w:val="00227895"/>
    <w:rsid w:val="002325F9"/>
    <w:rsid w:val="00234909"/>
    <w:rsid w:val="002402B8"/>
    <w:rsid w:val="00240B12"/>
    <w:rsid w:val="0024683D"/>
    <w:rsid w:val="0025117E"/>
    <w:rsid w:val="00252AF4"/>
    <w:rsid w:val="00253C9E"/>
    <w:rsid w:val="00260630"/>
    <w:rsid w:val="002862D6"/>
    <w:rsid w:val="00295AF2"/>
    <w:rsid w:val="002A1A5E"/>
    <w:rsid w:val="002A76CD"/>
    <w:rsid w:val="002C2E61"/>
    <w:rsid w:val="002D02DC"/>
    <w:rsid w:val="002E1E50"/>
    <w:rsid w:val="002E1F1F"/>
    <w:rsid w:val="002E24E3"/>
    <w:rsid w:val="002E2548"/>
    <w:rsid w:val="002F153B"/>
    <w:rsid w:val="002F4417"/>
    <w:rsid w:val="002F7C93"/>
    <w:rsid w:val="003350E6"/>
    <w:rsid w:val="00343C54"/>
    <w:rsid w:val="003446C1"/>
    <w:rsid w:val="003470C9"/>
    <w:rsid w:val="00350DD9"/>
    <w:rsid w:val="003544E5"/>
    <w:rsid w:val="00357348"/>
    <w:rsid w:val="003611C1"/>
    <w:rsid w:val="00367A00"/>
    <w:rsid w:val="00367A3B"/>
    <w:rsid w:val="003703F0"/>
    <w:rsid w:val="0037387C"/>
    <w:rsid w:val="003754F0"/>
    <w:rsid w:val="003829EF"/>
    <w:rsid w:val="003863AC"/>
    <w:rsid w:val="00393A0B"/>
    <w:rsid w:val="00393EBA"/>
    <w:rsid w:val="00397414"/>
    <w:rsid w:val="003A15A6"/>
    <w:rsid w:val="003A2D11"/>
    <w:rsid w:val="003B4922"/>
    <w:rsid w:val="003C2E00"/>
    <w:rsid w:val="003C33BA"/>
    <w:rsid w:val="003D29BA"/>
    <w:rsid w:val="003E66BF"/>
    <w:rsid w:val="003F1198"/>
    <w:rsid w:val="003F55C3"/>
    <w:rsid w:val="003F6D0C"/>
    <w:rsid w:val="003F7615"/>
    <w:rsid w:val="00420BED"/>
    <w:rsid w:val="004276B2"/>
    <w:rsid w:val="00437411"/>
    <w:rsid w:val="00443ADC"/>
    <w:rsid w:val="0045353D"/>
    <w:rsid w:val="00453A5F"/>
    <w:rsid w:val="004547DC"/>
    <w:rsid w:val="004562E0"/>
    <w:rsid w:val="00466764"/>
    <w:rsid w:val="00471FD2"/>
    <w:rsid w:val="00477D6C"/>
    <w:rsid w:val="00481D0C"/>
    <w:rsid w:val="00482ACE"/>
    <w:rsid w:val="00486B6B"/>
    <w:rsid w:val="00495D77"/>
    <w:rsid w:val="004B55F4"/>
    <w:rsid w:val="004B62D2"/>
    <w:rsid w:val="004C65E4"/>
    <w:rsid w:val="004C736E"/>
    <w:rsid w:val="004D4405"/>
    <w:rsid w:val="004D73A8"/>
    <w:rsid w:val="004E760F"/>
    <w:rsid w:val="004F3022"/>
    <w:rsid w:val="00511A32"/>
    <w:rsid w:val="00522650"/>
    <w:rsid w:val="005251EA"/>
    <w:rsid w:val="005370F3"/>
    <w:rsid w:val="00541AD0"/>
    <w:rsid w:val="00547853"/>
    <w:rsid w:val="00554BFB"/>
    <w:rsid w:val="0055637B"/>
    <w:rsid w:val="00556DEF"/>
    <w:rsid w:val="00563DA0"/>
    <w:rsid w:val="005744D9"/>
    <w:rsid w:val="00587222"/>
    <w:rsid w:val="00593823"/>
    <w:rsid w:val="00593AF2"/>
    <w:rsid w:val="005B0C67"/>
    <w:rsid w:val="005B63DB"/>
    <w:rsid w:val="005C05D4"/>
    <w:rsid w:val="005C510C"/>
    <w:rsid w:val="005D1565"/>
    <w:rsid w:val="005D68B1"/>
    <w:rsid w:val="005D7726"/>
    <w:rsid w:val="005E4586"/>
    <w:rsid w:val="005E5B8B"/>
    <w:rsid w:val="005F699F"/>
    <w:rsid w:val="00600AD0"/>
    <w:rsid w:val="00603FD9"/>
    <w:rsid w:val="0061580F"/>
    <w:rsid w:val="0061704C"/>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781A"/>
    <w:rsid w:val="00670EA4"/>
    <w:rsid w:val="00674608"/>
    <w:rsid w:val="00675A8E"/>
    <w:rsid w:val="00676024"/>
    <w:rsid w:val="0068799B"/>
    <w:rsid w:val="006A1482"/>
    <w:rsid w:val="006A3CE9"/>
    <w:rsid w:val="006A6B5F"/>
    <w:rsid w:val="006A6E19"/>
    <w:rsid w:val="006B16A4"/>
    <w:rsid w:val="006C27A6"/>
    <w:rsid w:val="006C3975"/>
    <w:rsid w:val="006C5BC8"/>
    <w:rsid w:val="006D56EA"/>
    <w:rsid w:val="006E206D"/>
    <w:rsid w:val="006E7E14"/>
    <w:rsid w:val="006F4DD2"/>
    <w:rsid w:val="006F5BAD"/>
    <w:rsid w:val="00724DFC"/>
    <w:rsid w:val="00732C7B"/>
    <w:rsid w:val="007347EA"/>
    <w:rsid w:val="0075171D"/>
    <w:rsid w:val="0075421A"/>
    <w:rsid w:val="007574CE"/>
    <w:rsid w:val="00761125"/>
    <w:rsid w:val="00770963"/>
    <w:rsid w:val="00772322"/>
    <w:rsid w:val="00781620"/>
    <w:rsid w:val="00785A77"/>
    <w:rsid w:val="00786ACF"/>
    <w:rsid w:val="00791360"/>
    <w:rsid w:val="007A36A6"/>
    <w:rsid w:val="007A43AC"/>
    <w:rsid w:val="007B578F"/>
    <w:rsid w:val="007B73D4"/>
    <w:rsid w:val="007C060B"/>
    <w:rsid w:val="007C24B5"/>
    <w:rsid w:val="007D450B"/>
    <w:rsid w:val="007D7D89"/>
    <w:rsid w:val="007E1FB1"/>
    <w:rsid w:val="007E37A5"/>
    <w:rsid w:val="007E46E7"/>
    <w:rsid w:val="007E5F1E"/>
    <w:rsid w:val="007F2C4A"/>
    <w:rsid w:val="007F6AF0"/>
    <w:rsid w:val="00803DE9"/>
    <w:rsid w:val="00806C4F"/>
    <w:rsid w:val="008073B1"/>
    <w:rsid w:val="00830739"/>
    <w:rsid w:val="008342C9"/>
    <w:rsid w:val="00845FEB"/>
    <w:rsid w:val="008477D7"/>
    <w:rsid w:val="00853AA7"/>
    <w:rsid w:val="0086250F"/>
    <w:rsid w:val="00876869"/>
    <w:rsid w:val="00883990"/>
    <w:rsid w:val="00890DB4"/>
    <w:rsid w:val="008A0EF9"/>
    <w:rsid w:val="008A67D4"/>
    <w:rsid w:val="008D5645"/>
    <w:rsid w:val="008D7BC5"/>
    <w:rsid w:val="008E07A1"/>
    <w:rsid w:val="008E2C35"/>
    <w:rsid w:val="008F1557"/>
    <w:rsid w:val="009065CD"/>
    <w:rsid w:val="00912C8F"/>
    <w:rsid w:val="00923A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D5193"/>
    <w:rsid w:val="009E4313"/>
    <w:rsid w:val="009F3FAE"/>
    <w:rsid w:val="009F5515"/>
    <w:rsid w:val="00A001BF"/>
    <w:rsid w:val="00A1754B"/>
    <w:rsid w:val="00A17686"/>
    <w:rsid w:val="00A20569"/>
    <w:rsid w:val="00A26636"/>
    <w:rsid w:val="00A4306B"/>
    <w:rsid w:val="00A432BC"/>
    <w:rsid w:val="00A43E51"/>
    <w:rsid w:val="00A44FF7"/>
    <w:rsid w:val="00A450BF"/>
    <w:rsid w:val="00A475B3"/>
    <w:rsid w:val="00A47605"/>
    <w:rsid w:val="00A50715"/>
    <w:rsid w:val="00A56759"/>
    <w:rsid w:val="00A56F24"/>
    <w:rsid w:val="00A60298"/>
    <w:rsid w:val="00A61785"/>
    <w:rsid w:val="00A86117"/>
    <w:rsid w:val="00A96F8B"/>
    <w:rsid w:val="00AA2113"/>
    <w:rsid w:val="00AA7CC3"/>
    <w:rsid w:val="00AE1DEB"/>
    <w:rsid w:val="00AE4E28"/>
    <w:rsid w:val="00AE729C"/>
    <w:rsid w:val="00AF2FA2"/>
    <w:rsid w:val="00AF5FA1"/>
    <w:rsid w:val="00B1118A"/>
    <w:rsid w:val="00B1678B"/>
    <w:rsid w:val="00B169DF"/>
    <w:rsid w:val="00B17C0D"/>
    <w:rsid w:val="00B225DD"/>
    <w:rsid w:val="00B326DE"/>
    <w:rsid w:val="00B355AA"/>
    <w:rsid w:val="00B36BC3"/>
    <w:rsid w:val="00B36F87"/>
    <w:rsid w:val="00B54786"/>
    <w:rsid w:val="00B54A1B"/>
    <w:rsid w:val="00B60BA0"/>
    <w:rsid w:val="00B614F4"/>
    <w:rsid w:val="00B71D2C"/>
    <w:rsid w:val="00B722DD"/>
    <w:rsid w:val="00B8280C"/>
    <w:rsid w:val="00B85265"/>
    <w:rsid w:val="00B8601D"/>
    <w:rsid w:val="00BA01C4"/>
    <w:rsid w:val="00BA632D"/>
    <w:rsid w:val="00BB381E"/>
    <w:rsid w:val="00BB45CD"/>
    <w:rsid w:val="00BB51C4"/>
    <w:rsid w:val="00BD178C"/>
    <w:rsid w:val="00BD3278"/>
    <w:rsid w:val="00BD66DD"/>
    <w:rsid w:val="00BF2061"/>
    <w:rsid w:val="00BF38E0"/>
    <w:rsid w:val="00BF7FC1"/>
    <w:rsid w:val="00C0534E"/>
    <w:rsid w:val="00C057F5"/>
    <w:rsid w:val="00C05FD2"/>
    <w:rsid w:val="00C06E02"/>
    <w:rsid w:val="00C11EE0"/>
    <w:rsid w:val="00C16930"/>
    <w:rsid w:val="00C35013"/>
    <w:rsid w:val="00C41051"/>
    <w:rsid w:val="00C53627"/>
    <w:rsid w:val="00C53E18"/>
    <w:rsid w:val="00C619F2"/>
    <w:rsid w:val="00C77061"/>
    <w:rsid w:val="00C7728E"/>
    <w:rsid w:val="00C91BF2"/>
    <w:rsid w:val="00C92630"/>
    <w:rsid w:val="00C93C39"/>
    <w:rsid w:val="00CA21D4"/>
    <w:rsid w:val="00CB22CE"/>
    <w:rsid w:val="00CB5718"/>
    <w:rsid w:val="00CC25F0"/>
    <w:rsid w:val="00CF2084"/>
    <w:rsid w:val="00CF43CD"/>
    <w:rsid w:val="00D04F32"/>
    <w:rsid w:val="00D138E8"/>
    <w:rsid w:val="00D173FD"/>
    <w:rsid w:val="00D31387"/>
    <w:rsid w:val="00D41D02"/>
    <w:rsid w:val="00D47F30"/>
    <w:rsid w:val="00D61847"/>
    <w:rsid w:val="00D66F54"/>
    <w:rsid w:val="00D671B0"/>
    <w:rsid w:val="00D93FA3"/>
    <w:rsid w:val="00DA1DA5"/>
    <w:rsid w:val="00DB0490"/>
    <w:rsid w:val="00DC2E52"/>
    <w:rsid w:val="00DC5945"/>
    <w:rsid w:val="00DE0DE8"/>
    <w:rsid w:val="00DF6729"/>
    <w:rsid w:val="00DF7C41"/>
    <w:rsid w:val="00E03EC3"/>
    <w:rsid w:val="00E07004"/>
    <w:rsid w:val="00E16B42"/>
    <w:rsid w:val="00E1727A"/>
    <w:rsid w:val="00E3339C"/>
    <w:rsid w:val="00E35905"/>
    <w:rsid w:val="00E401EF"/>
    <w:rsid w:val="00E40337"/>
    <w:rsid w:val="00E465C6"/>
    <w:rsid w:val="00E55476"/>
    <w:rsid w:val="00E61191"/>
    <w:rsid w:val="00E65DFA"/>
    <w:rsid w:val="00E665F1"/>
    <w:rsid w:val="00E933B2"/>
    <w:rsid w:val="00E9396F"/>
    <w:rsid w:val="00E93A7A"/>
    <w:rsid w:val="00E96A24"/>
    <w:rsid w:val="00E977EA"/>
    <w:rsid w:val="00EA0937"/>
    <w:rsid w:val="00EC59DB"/>
    <w:rsid w:val="00ED6380"/>
    <w:rsid w:val="00EE3205"/>
    <w:rsid w:val="00EE4709"/>
    <w:rsid w:val="00EE6AC1"/>
    <w:rsid w:val="00EE6EBE"/>
    <w:rsid w:val="00EE6F53"/>
    <w:rsid w:val="00EF7CAD"/>
    <w:rsid w:val="00F00E9A"/>
    <w:rsid w:val="00F05F15"/>
    <w:rsid w:val="00F14C27"/>
    <w:rsid w:val="00F20C18"/>
    <w:rsid w:val="00F338FF"/>
    <w:rsid w:val="00F40ECE"/>
    <w:rsid w:val="00F56124"/>
    <w:rsid w:val="00F61534"/>
    <w:rsid w:val="00F7344A"/>
    <w:rsid w:val="00F934CE"/>
    <w:rsid w:val="00F948DB"/>
    <w:rsid w:val="00FA0E59"/>
    <w:rsid w:val="00FA114D"/>
    <w:rsid w:val="00FA2F92"/>
    <w:rsid w:val="00FA3B73"/>
    <w:rsid w:val="00FB33DC"/>
    <w:rsid w:val="00FB4775"/>
    <w:rsid w:val="00FD0B5A"/>
    <w:rsid w:val="00FE15BC"/>
    <w:rsid w:val="00FE544A"/>
    <w:rsid w:val="00FE6187"/>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4780">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 w:id="1205220177">
      <w:bodyDiv w:val="1"/>
      <w:marLeft w:val="0"/>
      <w:marRight w:val="0"/>
      <w:marTop w:val="0"/>
      <w:marBottom w:val="0"/>
      <w:divBdr>
        <w:top w:val="none" w:sz="0" w:space="0" w:color="auto"/>
        <w:left w:val="none" w:sz="0" w:space="0" w:color="auto"/>
        <w:bottom w:val="none" w:sz="0" w:space="0" w:color="auto"/>
        <w:right w:val="none" w:sz="0" w:space="0" w:color="auto"/>
      </w:divBdr>
    </w:div>
    <w:div w:id="12874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3FC5-D12C-4E50-9787-26E64332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интеграл</cp:lastModifiedBy>
  <cp:revision>7</cp:revision>
  <cp:lastPrinted>2021-10-03T08:16:00Z</cp:lastPrinted>
  <dcterms:created xsi:type="dcterms:W3CDTF">2021-10-01T11:17:00Z</dcterms:created>
  <dcterms:modified xsi:type="dcterms:W3CDTF">2021-10-12T05:18:00Z</dcterms:modified>
</cp:coreProperties>
</file>