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firstLine="720"/>
        <w:rPr>
          <w:rFonts w:ascii="Times New Roman" w:hAnsi="Times New Roman" w:cs="Times New Roman"/>
          <w:sz w:val="28"/>
          <w:szCs w:val="28"/>
          <w:lang w:eastAsia="ar-SA" w:bidi="ar-SA"/>
        </w:rPr>
      </w:pPr>
      <w:r>
        <w:rPr>
          <w:rFonts w:cs="Times New Roman" w:ascii="Times New Roman" w:hAnsi="Times New Roman"/>
          <w:sz w:val="28"/>
          <w:szCs w:val="28"/>
          <w:lang w:eastAsia="ar-SA" w:bidi="ar-SA"/>
        </w:rPr>
        <w:t>Самарская  область</w:t>
      </w:r>
    </w:p>
    <w:p>
      <w:pPr>
        <w:pStyle w:val="Normal"/>
        <w:widowControl/>
        <w:rPr>
          <w:rFonts w:ascii="Times New Roman" w:hAnsi="Times New Roman" w:cs="Times New Roman"/>
          <w:sz w:val="28"/>
          <w:szCs w:val="28"/>
          <w:lang w:eastAsia="ar-SA" w:bidi="ar-SA"/>
        </w:rPr>
      </w:pPr>
      <w:r>
        <w:rPr>
          <w:rFonts w:cs="Times New Roman" w:ascii="Times New Roman" w:hAnsi="Times New Roman"/>
          <w:sz w:val="28"/>
          <w:szCs w:val="28"/>
          <w:lang w:eastAsia="ar-SA" w:bidi="ar-SA"/>
        </w:rPr>
        <w:t>муниципальный  район  Кинельский</w:t>
      </w:r>
    </w:p>
    <w:p>
      <w:pPr>
        <w:pStyle w:val="Normal"/>
        <w:widowControl/>
        <w:rPr>
          <w:rFonts w:ascii="Times New Roman" w:hAnsi="Times New Roman" w:cs="Times New Roman"/>
          <w:b/>
          <w:b/>
          <w:sz w:val="28"/>
          <w:szCs w:val="28"/>
          <w:lang w:eastAsia="ar-SA" w:bidi="ar-SA"/>
        </w:rPr>
      </w:pPr>
      <w:r>
        <w:rPr>
          <w:rFonts w:cs="Times New Roman" w:ascii="Times New Roman" w:hAnsi="Times New Roman"/>
          <w:b/>
          <w:sz w:val="28"/>
          <w:szCs w:val="28"/>
          <w:lang w:eastAsia="ar-SA" w:bidi="ar-SA"/>
        </w:rPr>
        <w:t xml:space="preserve">           </w:t>
      </w:r>
      <w:r>
        <w:rPr>
          <w:rFonts w:cs="Times New Roman" w:ascii="Times New Roman" w:hAnsi="Times New Roman"/>
          <w:b/>
          <w:sz w:val="28"/>
          <w:szCs w:val="28"/>
          <w:lang w:eastAsia="ar-SA" w:bidi="ar-SA"/>
        </w:rPr>
        <w:t>Администрация</w:t>
      </w:r>
    </w:p>
    <w:p>
      <w:pPr>
        <w:pStyle w:val="Normal"/>
        <w:widowControl/>
        <w:rPr>
          <w:rFonts w:ascii="Times New Roman" w:hAnsi="Times New Roman" w:cs="Times New Roman"/>
          <w:b/>
          <w:b/>
          <w:sz w:val="28"/>
          <w:szCs w:val="28"/>
          <w:lang w:eastAsia="ar-SA" w:bidi="ar-SA"/>
        </w:rPr>
      </w:pPr>
      <w:r>
        <w:rPr>
          <w:rFonts w:cs="Times New Roman" w:ascii="Times New Roman" w:hAnsi="Times New Roman"/>
          <w:b/>
          <w:sz w:val="28"/>
          <w:szCs w:val="28"/>
          <w:lang w:eastAsia="ar-SA" w:bidi="ar-SA"/>
        </w:rPr>
        <w:t xml:space="preserve">     </w:t>
      </w:r>
      <w:r>
        <w:rPr>
          <w:rFonts w:cs="Times New Roman" w:ascii="Times New Roman" w:hAnsi="Times New Roman"/>
          <w:b/>
          <w:sz w:val="28"/>
          <w:szCs w:val="28"/>
          <w:lang w:eastAsia="ar-SA" w:bidi="ar-SA"/>
        </w:rPr>
        <w:t xml:space="preserve">сельского  поселения  </w:t>
      </w:r>
    </w:p>
    <w:p>
      <w:pPr>
        <w:pStyle w:val="Normal"/>
        <w:widowControl/>
        <w:rPr>
          <w:rFonts w:ascii="Times New Roman" w:hAnsi="Times New Roman" w:cs="Times New Roman"/>
          <w:b/>
          <w:b/>
          <w:sz w:val="28"/>
          <w:szCs w:val="28"/>
          <w:lang w:eastAsia="ar-SA" w:bidi="ar-SA"/>
        </w:rPr>
      </w:pPr>
      <w:r>
        <w:rPr>
          <w:rFonts w:cs="Times New Roman" w:ascii="Times New Roman" w:hAnsi="Times New Roman"/>
          <w:b/>
          <w:sz w:val="28"/>
          <w:szCs w:val="28"/>
          <w:lang w:eastAsia="ar-SA" w:bidi="ar-SA"/>
        </w:rPr>
        <w:t xml:space="preserve">             </w:t>
      </w:r>
      <w:r>
        <w:rPr>
          <w:rFonts w:cs="Times New Roman" w:ascii="Times New Roman" w:hAnsi="Times New Roman"/>
          <w:b/>
          <w:sz w:val="28"/>
          <w:szCs w:val="28"/>
          <w:lang w:eastAsia="ar-SA" w:bidi="ar-SA"/>
        </w:rPr>
        <w:t>Кинельский</w:t>
      </w:r>
    </w:p>
    <w:p>
      <w:pPr>
        <w:pStyle w:val="Normal"/>
        <w:widowControl/>
        <w:rPr>
          <w:rFonts w:ascii="Times New Roman" w:hAnsi="Times New Roman" w:cs="Times New Roman"/>
          <w:b/>
          <w:b/>
          <w:sz w:val="28"/>
          <w:szCs w:val="28"/>
          <w:lang w:eastAsia="ar-SA" w:bidi="ar-SA"/>
        </w:rPr>
      </w:pPr>
      <w:r>
        <w:rPr>
          <w:rFonts w:cs="Times New Roman" w:ascii="Times New Roman" w:hAnsi="Times New Roman"/>
          <w:b/>
          <w:sz w:val="28"/>
          <w:szCs w:val="28"/>
          <w:lang w:eastAsia="ar-SA" w:bidi="ar-SA"/>
        </w:rPr>
      </w:r>
    </w:p>
    <w:p>
      <w:pPr>
        <w:pStyle w:val="Normal"/>
        <w:widowControl/>
        <w:rPr>
          <w:rFonts w:ascii="Times New Roman" w:hAnsi="Times New Roman" w:cs="Times New Roman"/>
          <w:b/>
          <w:b/>
          <w:sz w:val="28"/>
          <w:szCs w:val="28"/>
          <w:lang w:eastAsia="ar-SA" w:bidi="ar-SA"/>
        </w:rPr>
      </w:pPr>
      <w:r>
        <w:rPr>
          <w:rFonts w:cs="Times New Roman" w:ascii="Times New Roman" w:hAnsi="Times New Roman"/>
          <w:b/>
          <w:sz w:val="28"/>
          <w:szCs w:val="28"/>
          <w:lang w:eastAsia="ar-SA" w:bidi="ar-SA"/>
        </w:rPr>
        <w:t xml:space="preserve">       </w:t>
      </w:r>
      <w:r>
        <w:rPr>
          <w:rFonts w:cs="Times New Roman" w:ascii="Times New Roman" w:hAnsi="Times New Roman"/>
          <w:b/>
          <w:sz w:val="28"/>
          <w:szCs w:val="28"/>
          <w:lang w:eastAsia="ar-SA" w:bidi="ar-SA"/>
        </w:rPr>
        <w:t>ПОСТАНОВЛЕНИЕ</w:t>
      </w:r>
    </w:p>
    <w:p>
      <w:pPr>
        <w:pStyle w:val="Normal"/>
        <w:widowControl/>
        <w:rPr>
          <w:rFonts w:ascii="Times New Roman" w:hAnsi="Times New Roman" w:cs="Times New Roman"/>
          <w:b/>
          <w:b/>
          <w:sz w:val="28"/>
          <w:szCs w:val="28"/>
          <w:lang w:eastAsia="ar-SA" w:bidi="ar-SA"/>
        </w:rPr>
      </w:pPr>
      <w:r>
        <w:rPr>
          <w:rFonts w:cs="Times New Roman" w:ascii="Times New Roman" w:hAnsi="Times New Roman"/>
          <w:b/>
          <w:sz w:val="28"/>
          <w:szCs w:val="28"/>
          <w:lang w:eastAsia="ar-SA" w:bidi="ar-SA"/>
        </w:rPr>
      </w:r>
    </w:p>
    <w:p>
      <w:pPr>
        <w:pStyle w:val="Normal"/>
        <w:widowControl/>
        <w:rPr>
          <w:rFonts w:ascii="Times New Roman" w:hAnsi="Times New Roman" w:cs="Times New Roman"/>
          <w:sz w:val="28"/>
          <w:szCs w:val="28"/>
          <w:lang w:eastAsia="ar-SA" w:bidi="ar-SA"/>
        </w:rPr>
      </w:pPr>
      <w:r>
        <w:rPr>
          <w:rFonts w:cs="Times New Roman" w:ascii="Times New Roman" w:hAnsi="Times New Roman"/>
          <w:sz w:val="28"/>
          <w:szCs w:val="28"/>
          <w:lang w:eastAsia="ar-SA" w:bidi="ar-SA"/>
        </w:rPr>
        <w:t xml:space="preserve">     </w:t>
      </w:r>
      <w:r>
        <w:rPr>
          <w:rFonts w:cs="Times New Roman" w:ascii="Times New Roman" w:hAnsi="Times New Roman"/>
          <w:sz w:val="28"/>
          <w:szCs w:val="28"/>
          <w:lang w:eastAsia="ar-SA" w:bidi="ar-SA"/>
        </w:rPr>
        <w:t xml:space="preserve">От 14.02.2023 г. № </w:t>
      </w:r>
      <w:bookmarkStart w:id="0" w:name="_GoBack"/>
      <w:bookmarkEnd w:id="0"/>
      <w:r>
        <w:rPr>
          <w:rFonts w:cs="Times New Roman" w:ascii="Times New Roman" w:hAnsi="Times New Roman"/>
          <w:sz w:val="28"/>
          <w:szCs w:val="28"/>
          <w:lang w:eastAsia="ar-SA" w:bidi="ar-SA"/>
        </w:rPr>
        <w:t>11-1</w:t>
      </w:r>
    </w:p>
    <w:p>
      <w:pPr>
        <w:pStyle w:val="Normal"/>
        <w:rPr/>
      </w:pPr>
      <w:r>
        <w:rPr/>
      </w:r>
    </w:p>
    <w:p>
      <w:pPr>
        <w:pStyle w:val="Normal"/>
        <w:ind w:right="2977" w:hanging="0"/>
        <w:rPr/>
      </w:pPr>
      <w:r>
        <w:rPr>
          <w:rFonts w:ascii="Times New Roman" w:hAnsi="Times New Roman"/>
          <w:sz w:val="28"/>
          <w:szCs w:val="28"/>
        </w:rPr>
        <w:t xml:space="preserve">«О создании постоянно действующей конкурсной комиссии по проведению открытого конкурса по отбору управляющей организации для управления многоквартирными домами в сельском поселении Кинельский муниципального района Кинельский Самарской области и утверждении Положения «О работе постоянно действующей конкурсной комиссии по проведению открытого конкурса по отбору управляющей организации для управления многоквартирными домами в сельском поселении Кинельский муниципального района Кинельский Самарской области» </w:t>
      </w:r>
    </w:p>
    <w:p>
      <w:pPr>
        <w:pStyle w:val="Normal"/>
        <w:ind w:firstLine="708"/>
        <w:jc w:val="both"/>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sz w:val="28"/>
          <w:szCs w:val="28"/>
        </w:rPr>
      </w:pPr>
      <w:r>
        <w:rPr>
          <w:rFonts w:ascii="Times New Roman" w:hAnsi="Times New Roman"/>
          <w:sz w:val="28"/>
          <w:szCs w:val="28"/>
        </w:rPr>
        <w:t>На основании статей 161, 163 Жилищного кодекса Российской Федерации, в соответствии с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сельского поселения Кинельский муниципального района Кинельский Самарской области</w:t>
      </w:r>
    </w:p>
    <w:p>
      <w:pPr>
        <w:pStyle w:val="Normal"/>
        <w:jc w:val="center"/>
        <w:rPr>
          <w:rFonts w:ascii="Times New Roman" w:hAnsi="Times New Roman"/>
          <w:b/>
          <w:b/>
          <w:sz w:val="28"/>
          <w:szCs w:val="28"/>
        </w:rPr>
      </w:pPr>
      <w:r>
        <w:rPr>
          <w:rFonts w:ascii="Times New Roman" w:hAnsi="Times New Roman"/>
          <w:b/>
          <w:sz w:val="28"/>
          <w:szCs w:val="28"/>
        </w:rPr>
        <w:t>ПОСТАНОВЛЯЕТ:</w:t>
      </w:r>
    </w:p>
    <w:p>
      <w:pPr>
        <w:pStyle w:val="Normal"/>
        <w:numPr>
          <w:ilvl w:val="0"/>
          <w:numId w:val="1"/>
        </w:numPr>
        <w:ind w:left="0" w:firstLine="708"/>
        <w:jc w:val="both"/>
        <w:rPr/>
      </w:pPr>
      <w:r>
        <w:rPr>
          <w:rFonts w:ascii="Times New Roman" w:hAnsi="Times New Roman"/>
          <w:sz w:val="28"/>
          <w:szCs w:val="28"/>
          <w:shd w:fill="FFFFFF" w:val="clear"/>
        </w:rPr>
        <w:t xml:space="preserve">Создать постоянно действующую конкурсную комиссию по проведению открытого конкурса по отбору управляющей организации для управления многоквартирными домами в </w:t>
      </w:r>
      <w:r>
        <w:rPr>
          <w:rFonts w:ascii="Times New Roman" w:hAnsi="Times New Roman"/>
          <w:b/>
          <w:sz w:val="28"/>
          <w:szCs w:val="28"/>
        </w:rPr>
        <w:t xml:space="preserve"> </w:t>
      </w:r>
      <w:r>
        <w:rPr>
          <w:rFonts w:ascii="Times New Roman" w:hAnsi="Times New Roman"/>
          <w:sz w:val="28"/>
          <w:szCs w:val="28"/>
        </w:rPr>
        <w:t xml:space="preserve">сельском поселении Кинельский муниципального района Кинельский </w:t>
      </w:r>
      <w:r>
        <w:rPr>
          <w:rFonts w:ascii="Times New Roman" w:hAnsi="Times New Roman"/>
          <w:sz w:val="28"/>
          <w:szCs w:val="28"/>
          <w:shd w:fill="FFFFFF" w:val="clear"/>
        </w:rPr>
        <w:t>Самарской области</w:t>
      </w:r>
      <w:r>
        <w:rPr>
          <w:rFonts w:ascii="Times New Roman" w:hAnsi="Times New Roman"/>
          <w:sz w:val="28"/>
          <w:szCs w:val="28"/>
        </w:rPr>
        <w:t xml:space="preserve"> и утвердить их </w:t>
      </w:r>
      <w:hyperlink r:id="rId2">
        <w:r>
          <w:rPr>
            <w:rFonts w:ascii="Times New Roman" w:hAnsi="Times New Roman"/>
            <w:color w:val="auto"/>
            <w:sz w:val="28"/>
            <w:szCs w:val="28"/>
            <w:u w:val="none"/>
          </w:rPr>
          <w:t>состав</w:t>
        </w:r>
      </w:hyperlink>
      <w:r>
        <w:rPr>
          <w:rFonts w:ascii="Times New Roman" w:hAnsi="Times New Roman"/>
          <w:sz w:val="28"/>
          <w:szCs w:val="28"/>
        </w:rPr>
        <w:t>, согласно Приложению 1 к настоящему постановлению.</w:t>
      </w:r>
      <w:r>
        <w:rPr>
          <w:rFonts w:ascii="Times New Roman" w:hAnsi="Times New Roman"/>
          <w:sz w:val="24"/>
          <w:szCs w:val="24"/>
        </w:rPr>
        <w:t xml:space="preserve"> </w:t>
      </w:r>
    </w:p>
    <w:p>
      <w:pPr>
        <w:pStyle w:val="Normal"/>
        <w:numPr>
          <w:ilvl w:val="0"/>
          <w:numId w:val="1"/>
        </w:numPr>
        <w:ind w:left="0" w:firstLine="708"/>
        <w:jc w:val="both"/>
        <w:rPr/>
      </w:pPr>
      <w:r>
        <w:rPr>
          <w:rFonts w:ascii="Times New Roman" w:hAnsi="Times New Roman"/>
          <w:sz w:val="28"/>
          <w:szCs w:val="28"/>
        </w:rPr>
        <w:t xml:space="preserve">Утвердить Положение «О работе конкурсной комиссии по проведению </w:t>
      </w:r>
      <w:r>
        <w:rPr>
          <w:rFonts w:ascii="Times New Roman" w:hAnsi="Times New Roman"/>
          <w:sz w:val="28"/>
          <w:szCs w:val="28"/>
          <w:shd w:fill="FFFFFF" w:val="clear"/>
        </w:rPr>
        <w:t xml:space="preserve">открытого конкурса по отбору управляющей организации для управления многоквартирными домами в </w:t>
      </w:r>
      <w:r>
        <w:rPr>
          <w:rFonts w:ascii="Times New Roman" w:hAnsi="Times New Roman"/>
          <w:b/>
          <w:sz w:val="28"/>
          <w:szCs w:val="28"/>
        </w:rPr>
        <w:t xml:space="preserve"> </w:t>
      </w:r>
      <w:r>
        <w:rPr>
          <w:rFonts w:ascii="Times New Roman" w:hAnsi="Times New Roman"/>
          <w:sz w:val="28"/>
          <w:szCs w:val="28"/>
        </w:rPr>
        <w:t xml:space="preserve">сельском поселении Кинельский муниципального района Кинельский </w:t>
      </w:r>
      <w:r>
        <w:rPr>
          <w:rFonts w:ascii="Times New Roman" w:hAnsi="Times New Roman"/>
          <w:sz w:val="28"/>
          <w:szCs w:val="28"/>
          <w:shd w:fill="FFFFFF" w:val="clear"/>
        </w:rPr>
        <w:t>Самарской области</w:t>
      </w:r>
      <w:r>
        <w:rPr>
          <w:rFonts w:ascii="Times New Roman" w:hAnsi="Times New Roman"/>
          <w:sz w:val="28"/>
          <w:szCs w:val="28"/>
        </w:rPr>
        <w:t xml:space="preserve"> </w:t>
      </w:r>
      <w:r>
        <w:rPr>
          <w:rFonts w:ascii="Times New Roman" w:hAnsi="Times New Roman"/>
          <w:sz w:val="28"/>
          <w:szCs w:val="28"/>
          <w:shd w:fill="FFFFFF" w:val="clear"/>
        </w:rPr>
        <w:t>Самарской области</w:t>
      </w:r>
      <w:r>
        <w:rPr>
          <w:rFonts w:ascii="Times New Roman" w:hAnsi="Times New Roman"/>
          <w:sz w:val="28"/>
          <w:szCs w:val="28"/>
        </w:rPr>
        <w:t>», согласно Приложению 2 к настоящему постановлению.</w:t>
      </w:r>
    </w:p>
    <w:p>
      <w:pPr>
        <w:pStyle w:val="Normal"/>
        <w:numPr>
          <w:ilvl w:val="0"/>
          <w:numId w:val="1"/>
        </w:numPr>
        <w:ind w:left="0" w:firstLine="708"/>
        <w:jc w:val="both"/>
        <w:rPr/>
      </w:pPr>
      <w:r>
        <w:rPr>
          <w:rFonts w:ascii="Times New Roman" w:hAnsi="Times New Roman"/>
          <w:sz w:val="28"/>
          <w:szCs w:val="28"/>
        </w:rPr>
        <w:t>Опубликовать настоящее постановление в газете «Вестник» сельского поселения Кинельский.</w:t>
      </w:r>
    </w:p>
    <w:p>
      <w:pPr>
        <w:pStyle w:val="Normal"/>
        <w:numPr>
          <w:ilvl w:val="0"/>
          <w:numId w:val="1"/>
        </w:numPr>
        <w:ind w:left="0" w:firstLine="708"/>
        <w:jc w:val="both"/>
        <w:rPr/>
      </w:pPr>
      <w:r>
        <w:rPr>
          <w:rFonts w:ascii="Times New Roman" w:hAnsi="Times New Roman"/>
          <w:sz w:val="28"/>
          <w:szCs w:val="28"/>
        </w:rPr>
        <w:t>Настоящее постановление вступает в силу после его официального опубликования.</w:t>
      </w:r>
    </w:p>
    <w:p>
      <w:pPr>
        <w:pStyle w:val="Normal"/>
        <w:numPr>
          <w:ilvl w:val="0"/>
          <w:numId w:val="1"/>
        </w:numPr>
        <w:ind w:left="0" w:firstLine="708"/>
        <w:jc w:val="both"/>
        <w:rPr/>
      </w:pPr>
      <w:r>
        <w:rPr>
          <w:rFonts w:ascii="Times New Roman" w:hAnsi="Times New Roman"/>
          <w:sz w:val="28"/>
          <w:szCs w:val="28"/>
        </w:rPr>
        <w:t>Контроль за выполнением настоящего постановления оставляю за собой.</w:t>
      </w:r>
    </w:p>
    <w:p>
      <w:pPr>
        <w:pStyle w:val="Normal"/>
        <w:jc w:val="both"/>
        <w:rPr>
          <w:rFonts w:ascii="Times New Roman" w:hAnsi="Times New Roman"/>
          <w:sz w:val="28"/>
          <w:szCs w:val="28"/>
        </w:rPr>
      </w:pPr>
      <w:r>
        <w:rPr>
          <w:rFonts w:ascii="Times New Roman" w:hAnsi="Times New Roman"/>
          <w:sz w:val="28"/>
          <w:szCs w:val="28"/>
        </w:rPr>
      </w:r>
    </w:p>
    <w:p>
      <w:pPr>
        <w:pStyle w:val="Style20"/>
        <w:spacing w:lineRule="auto" w:line="240" w:before="0" w:after="0"/>
        <w:rPr>
          <w:rFonts w:ascii="Times New Roman" w:hAnsi="Times New Roman"/>
          <w:sz w:val="28"/>
          <w:szCs w:val="28"/>
        </w:rPr>
      </w:pPr>
      <w:r>
        <w:rPr>
          <w:rFonts w:ascii="Times New Roman" w:hAnsi="Times New Roman"/>
          <w:sz w:val="28"/>
          <w:szCs w:val="28"/>
        </w:rPr>
        <w:t xml:space="preserve">И. о. главы сельского поселения Кинельский     </w:t>
      </w:r>
    </w:p>
    <w:p>
      <w:pPr>
        <w:pStyle w:val="Style20"/>
        <w:spacing w:lineRule="auto" w:line="240" w:before="0" w:after="0"/>
        <w:rPr>
          <w:rFonts w:ascii="Times New Roman" w:hAnsi="Times New Roman"/>
          <w:sz w:val="28"/>
          <w:szCs w:val="28"/>
        </w:rPr>
      </w:pPr>
      <w:r>
        <w:rPr>
          <w:rFonts w:ascii="Times New Roman" w:hAnsi="Times New Roman"/>
          <w:sz w:val="28"/>
          <w:szCs w:val="28"/>
        </w:rPr>
        <w:t xml:space="preserve">муниципального района Кинельский </w:t>
      </w:r>
    </w:p>
    <w:p>
      <w:pPr>
        <w:sectPr>
          <w:type w:val="nextPage"/>
          <w:pgSz w:w="11906" w:h="16838"/>
          <w:pgMar w:left="1134" w:right="707" w:gutter="0" w:header="0" w:top="567" w:footer="0" w:bottom="426"/>
          <w:pgNumType w:fmt="decimal"/>
          <w:formProt w:val="false"/>
          <w:textDirection w:val="lrTb"/>
          <w:docGrid w:type="default" w:linePitch="360" w:charSpace="4096"/>
        </w:sectPr>
        <w:pStyle w:val="Style20"/>
        <w:spacing w:lineRule="auto" w:line="240" w:before="0" w:after="0"/>
        <w:rPr>
          <w:rFonts w:ascii="Times New Roman" w:hAnsi="Times New Roman"/>
          <w:sz w:val="20"/>
        </w:rPr>
      </w:pPr>
      <w:r>
        <w:rPr>
          <w:rFonts w:ascii="Times New Roman" w:hAnsi="Times New Roman"/>
          <w:sz w:val="28"/>
          <w:szCs w:val="28"/>
        </w:rPr>
        <w:t>Самарской области                                                                       С.Р. Гилязов</w:t>
      </w:r>
    </w:p>
    <w:tbl>
      <w:tblPr>
        <w:tblW w:w="5068" w:type="dxa"/>
        <w:jc w:val="left"/>
        <w:tblInd w:w="4219" w:type="dxa"/>
        <w:tblLayout w:type="fixed"/>
        <w:tblCellMar>
          <w:top w:w="0" w:type="dxa"/>
          <w:left w:w="108" w:type="dxa"/>
          <w:bottom w:w="0" w:type="dxa"/>
          <w:right w:w="108" w:type="dxa"/>
        </w:tblCellMar>
        <w:tblLook w:firstRow="0" w:noVBand="0" w:lastRow="0" w:firstColumn="0" w:lastColumn="0" w:noHBand="0" w:val="0000"/>
      </w:tblPr>
      <w:tblGrid>
        <w:gridCol w:w="5068"/>
      </w:tblGrid>
      <w:tr>
        <w:trPr/>
        <w:tc>
          <w:tcPr>
            <w:tcW w:w="5068" w:type="dxa"/>
            <w:tcBorders/>
            <w:shd w:color="auto" w:fill="auto" w:val="clear"/>
          </w:tcPr>
          <w:p>
            <w:pPr>
              <w:pStyle w:val="Normal"/>
              <w:keepNext w:val="true"/>
              <w:keepLines/>
              <w:widowControl w:val="false"/>
              <w:tabs>
                <w:tab w:val="clear" w:pos="708"/>
                <w:tab w:val="left" w:pos="7363" w:leader="none"/>
              </w:tabs>
              <w:ind w:left="3900" w:hanging="3900"/>
              <w:jc w:val="right"/>
              <w:rPr/>
            </w:pPr>
            <w:bookmarkStart w:id="1" w:name="bookmark0"/>
            <w:bookmarkEnd w:id="1"/>
            <w:r>
              <w:rPr>
                <w:rFonts w:ascii="Times New Roman" w:hAnsi="Times New Roman"/>
                <w:bCs/>
                <w:sz w:val="28"/>
                <w:szCs w:val="28"/>
              </w:rPr>
              <w:t>Приложение 1</w:t>
            </w:r>
          </w:p>
          <w:p>
            <w:pPr>
              <w:pStyle w:val="Normal"/>
              <w:keepNext w:val="true"/>
              <w:keepLines/>
              <w:widowControl w:val="false"/>
              <w:tabs>
                <w:tab w:val="clear" w:pos="708"/>
                <w:tab w:val="left" w:pos="7363" w:leader="none"/>
              </w:tabs>
              <w:jc w:val="right"/>
              <w:rPr/>
            </w:pPr>
            <w:r>
              <w:rPr>
                <w:rFonts w:ascii="Times New Roman" w:hAnsi="Times New Roman"/>
                <w:bCs/>
                <w:sz w:val="28"/>
                <w:szCs w:val="28"/>
              </w:rPr>
              <w:t>к постановлению Администрации сельского поселения Кинельский</w:t>
            </w:r>
          </w:p>
          <w:p>
            <w:pPr>
              <w:pStyle w:val="Normal"/>
              <w:keepNext w:val="true"/>
              <w:keepLines/>
              <w:widowControl w:val="false"/>
              <w:tabs>
                <w:tab w:val="clear" w:pos="708"/>
                <w:tab w:val="left" w:pos="7363" w:leader="none"/>
              </w:tabs>
              <w:jc w:val="right"/>
              <w:rPr>
                <w:rFonts w:ascii="Times New Roman" w:hAnsi="Times New Roman"/>
                <w:bCs/>
                <w:sz w:val="28"/>
                <w:szCs w:val="28"/>
              </w:rPr>
            </w:pPr>
            <w:r>
              <w:rPr>
                <w:rFonts w:ascii="Times New Roman" w:hAnsi="Times New Roman"/>
                <w:bCs/>
                <w:sz w:val="28"/>
                <w:szCs w:val="28"/>
              </w:rPr>
            </w:r>
          </w:p>
          <w:p>
            <w:pPr>
              <w:pStyle w:val="Normal"/>
              <w:keepNext w:val="true"/>
              <w:keepLines/>
              <w:widowControl w:val="false"/>
              <w:tabs>
                <w:tab w:val="clear" w:pos="708"/>
                <w:tab w:val="left" w:pos="7363" w:leader="none"/>
              </w:tabs>
              <w:jc w:val="center"/>
              <w:rPr>
                <w:u w:val="single"/>
              </w:rPr>
            </w:pPr>
            <w:r>
              <w:rPr>
                <w:rFonts w:ascii="Times New Roman" w:hAnsi="Times New Roman"/>
                <w:bCs/>
                <w:sz w:val="28"/>
                <w:szCs w:val="28"/>
                <w:u w:val="single"/>
              </w:rPr>
              <w:t>от 14.02. 2023  №</w:t>
            </w:r>
          </w:p>
        </w:tc>
      </w:tr>
    </w:tbl>
    <w:p>
      <w:pPr>
        <w:pStyle w:val="Normal"/>
        <w:jc w:val="right"/>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b/>
          <w:b/>
        </w:rPr>
      </w:pPr>
      <w:r>
        <w:rPr>
          <w:rFonts w:ascii="Times New Roman" w:hAnsi="Times New Roman"/>
          <w:b/>
          <w:sz w:val="28"/>
          <w:szCs w:val="28"/>
        </w:rPr>
        <w:t>СОСТАВ</w:t>
      </w:r>
    </w:p>
    <w:p>
      <w:pPr>
        <w:pStyle w:val="Normal"/>
        <w:jc w:val="center"/>
        <w:rPr>
          <w:b/>
          <w:b/>
        </w:rPr>
      </w:pPr>
      <w:r>
        <w:rPr>
          <w:rFonts w:ascii="Times New Roman" w:hAnsi="Times New Roman"/>
          <w:b/>
          <w:sz w:val="28"/>
          <w:szCs w:val="28"/>
        </w:rPr>
        <w:t>постоянно действующей конкурсной комиссии по проведению открытого конкурса по отбору управляющей организации для управления многоквартирными домами в сельском поселении Кинельский муниципального района Кинельский Самарской области.</w:t>
      </w:r>
    </w:p>
    <w:p>
      <w:pPr>
        <w:pStyle w:val="Normal"/>
        <w:jc w:val="both"/>
        <w:rPr>
          <w:rFonts w:ascii="Times New Roman" w:hAnsi="Times New Roman"/>
          <w:sz w:val="28"/>
          <w:szCs w:val="28"/>
        </w:rPr>
      </w:pPr>
      <w:r>
        <w:rPr>
          <w:rFonts w:ascii="Times New Roman" w:hAnsi="Times New Roman"/>
          <w:sz w:val="28"/>
          <w:szCs w:val="28"/>
        </w:rPr>
      </w:r>
    </w:p>
    <w:tbl>
      <w:tblPr>
        <w:tblW w:w="988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42"/>
        <w:gridCol w:w="310"/>
        <w:gridCol w:w="6237"/>
      </w:tblGrid>
      <w:tr>
        <w:trPr>
          <w:trHeight w:val="764" w:hRule="atLeast"/>
        </w:trPr>
        <w:tc>
          <w:tcPr>
            <w:tcW w:w="3342" w:type="dxa"/>
            <w:tcBorders/>
            <w:shd w:color="auto" w:fill="auto" w:val="clear"/>
          </w:tcPr>
          <w:p>
            <w:pPr>
              <w:pStyle w:val="Normal"/>
              <w:widowControl w:val="false"/>
              <w:rPr/>
            </w:pPr>
            <w:r>
              <w:rPr>
                <w:rFonts w:ascii="Times New Roman" w:hAnsi="Times New Roman"/>
                <w:sz w:val="28"/>
                <w:szCs w:val="28"/>
              </w:rPr>
              <w:t>Гилязов Сергей Ривкатович</w:t>
            </w:r>
          </w:p>
        </w:tc>
        <w:tc>
          <w:tcPr>
            <w:tcW w:w="310" w:type="dxa"/>
            <w:tcBorders/>
            <w:shd w:color="auto" w:fill="auto" w:val="clear"/>
          </w:tcPr>
          <w:p>
            <w:pPr>
              <w:pStyle w:val="Normal"/>
              <w:widowControl w:val="false"/>
              <w:jc w:val="both"/>
              <w:rPr/>
            </w:pPr>
            <w:r>
              <w:rPr>
                <w:rFonts w:ascii="Times New Roman" w:hAnsi="Times New Roman"/>
                <w:sz w:val="28"/>
                <w:szCs w:val="28"/>
              </w:rPr>
              <w:t xml:space="preserve"> </w:t>
            </w:r>
            <w:r>
              <w:rPr>
                <w:rFonts w:ascii="Times New Roman" w:hAnsi="Times New Roman"/>
                <w:sz w:val="28"/>
                <w:szCs w:val="28"/>
              </w:rPr>
              <w:t>-</w:t>
            </w:r>
          </w:p>
        </w:tc>
        <w:tc>
          <w:tcPr>
            <w:tcW w:w="6237" w:type="dxa"/>
            <w:tcBorders/>
            <w:shd w:color="auto" w:fill="auto" w:val="clear"/>
          </w:tcPr>
          <w:p>
            <w:pPr>
              <w:pStyle w:val="Normal"/>
              <w:widowControl w:val="false"/>
              <w:jc w:val="both"/>
              <w:rPr>
                <w:rFonts w:ascii="Times New Roman" w:hAnsi="Times New Roman"/>
                <w:b/>
                <w:b/>
                <w:sz w:val="28"/>
                <w:szCs w:val="28"/>
              </w:rPr>
            </w:pPr>
            <w:r>
              <w:rPr>
                <w:rFonts w:ascii="Times New Roman" w:hAnsi="Times New Roman"/>
                <w:sz w:val="28"/>
                <w:szCs w:val="28"/>
              </w:rPr>
              <w:t xml:space="preserve">Глава сельского поселения Кинельский,            </w:t>
            </w:r>
            <w:r>
              <w:rPr>
                <w:rFonts w:ascii="Times New Roman" w:hAnsi="Times New Roman"/>
                <w:b/>
                <w:sz w:val="28"/>
                <w:szCs w:val="28"/>
              </w:rPr>
              <w:t>председатель комиссии</w:t>
            </w:r>
          </w:p>
          <w:p>
            <w:pPr>
              <w:pStyle w:val="Normal"/>
              <w:widowControl w:val="false"/>
              <w:jc w:val="both"/>
              <w:rPr/>
            </w:pPr>
            <w:r>
              <w:rPr/>
            </w:r>
          </w:p>
          <w:p>
            <w:pPr>
              <w:pStyle w:val="Normal"/>
              <w:widowControl w:val="false"/>
              <w:jc w:val="both"/>
              <w:rPr>
                <w:rFonts w:ascii="Times New Roman" w:hAnsi="Times New Roman"/>
                <w:sz w:val="28"/>
                <w:szCs w:val="28"/>
              </w:rPr>
            </w:pPr>
            <w:r>
              <w:rPr>
                <w:rFonts w:ascii="Times New Roman" w:hAnsi="Times New Roman"/>
                <w:sz w:val="28"/>
                <w:szCs w:val="28"/>
              </w:rPr>
            </w:r>
          </w:p>
        </w:tc>
      </w:tr>
      <w:tr>
        <w:trPr/>
        <w:tc>
          <w:tcPr>
            <w:tcW w:w="3342" w:type="dxa"/>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Коновалов Сергей</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Леонидович</w:t>
            </w:r>
          </w:p>
        </w:tc>
        <w:tc>
          <w:tcPr>
            <w:tcW w:w="310" w:type="dxa"/>
            <w:tcBorders/>
            <w:shd w:color="auto" w:fill="auto" w:val="clear"/>
          </w:tcPr>
          <w:p>
            <w:pPr>
              <w:pStyle w:val="Normal"/>
              <w:widowControl w:val="false"/>
              <w:jc w:val="both"/>
              <w:rPr/>
            </w:pPr>
            <w:r>
              <w:rPr>
                <w:rFonts w:ascii="Times New Roman" w:hAnsi="Times New Roman"/>
                <w:sz w:val="28"/>
                <w:szCs w:val="28"/>
              </w:rPr>
              <w:t>-</w:t>
            </w:r>
          </w:p>
        </w:tc>
        <w:tc>
          <w:tcPr>
            <w:tcW w:w="6237" w:type="dxa"/>
            <w:tcBorders/>
            <w:shd w:color="auto" w:fill="auto" w:val="clear"/>
          </w:tcPr>
          <w:p>
            <w:pPr>
              <w:pStyle w:val="Normal"/>
              <w:widowControl w:val="false"/>
              <w:jc w:val="both"/>
              <w:rPr>
                <w:b/>
                <w:b/>
              </w:rPr>
            </w:pPr>
            <w:r>
              <w:rPr>
                <w:rFonts w:ascii="Times New Roman" w:hAnsi="Times New Roman"/>
                <w:sz w:val="28"/>
                <w:szCs w:val="28"/>
              </w:rPr>
              <w:t xml:space="preserve">Директор МБУ «Муниципальный комплекс» сельского поселения Кинельский, </w:t>
            </w:r>
            <w:r>
              <w:rPr>
                <w:rFonts w:ascii="Times New Roman" w:hAnsi="Times New Roman"/>
                <w:b/>
                <w:sz w:val="28"/>
                <w:szCs w:val="28"/>
              </w:rPr>
              <w:t>заместитель председателя комиссии</w:t>
            </w:r>
          </w:p>
          <w:p>
            <w:pPr>
              <w:pStyle w:val="Normal"/>
              <w:widowControl w:val="false"/>
              <w:jc w:val="both"/>
              <w:rPr>
                <w:rFonts w:ascii="Times New Roman" w:hAnsi="Times New Roman"/>
                <w:sz w:val="28"/>
                <w:szCs w:val="28"/>
              </w:rPr>
            </w:pPr>
            <w:r>
              <w:rPr>
                <w:rFonts w:ascii="Times New Roman" w:hAnsi="Times New Roman"/>
                <w:sz w:val="28"/>
                <w:szCs w:val="28"/>
              </w:rPr>
            </w:r>
          </w:p>
        </w:tc>
      </w:tr>
      <w:tr>
        <w:trPr/>
        <w:tc>
          <w:tcPr>
            <w:tcW w:w="3342" w:type="dxa"/>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Бондарева Наталья</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Юрьевна</w:t>
            </w:r>
          </w:p>
        </w:tc>
        <w:tc>
          <w:tcPr>
            <w:tcW w:w="310" w:type="dxa"/>
            <w:tcBorders/>
            <w:shd w:color="auto" w:fill="auto" w:val="clear"/>
          </w:tcPr>
          <w:p>
            <w:pPr>
              <w:pStyle w:val="Normal"/>
              <w:widowControl w:val="false"/>
              <w:jc w:val="both"/>
              <w:rPr/>
            </w:pPr>
            <w:r>
              <w:rPr>
                <w:rFonts w:ascii="Times New Roman" w:hAnsi="Times New Roman"/>
                <w:sz w:val="28"/>
                <w:szCs w:val="28"/>
              </w:rPr>
              <w:t>-</w:t>
            </w:r>
          </w:p>
        </w:tc>
        <w:tc>
          <w:tcPr>
            <w:tcW w:w="6237" w:type="dxa"/>
            <w:tcBorders/>
            <w:shd w:color="auto" w:fill="auto" w:val="clear"/>
          </w:tcPr>
          <w:p>
            <w:pPr>
              <w:pStyle w:val="Normal"/>
              <w:widowControl w:val="false"/>
              <w:jc w:val="both"/>
              <w:rPr>
                <w:b/>
                <w:b/>
              </w:rPr>
            </w:pPr>
            <w:r>
              <w:rPr>
                <w:rFonts w:ascii="Times New Roman" w:hAnsi="Times New Roman"/>
                <w:sz w:val="28"/>
                <w:szCs w:val="28"/>
              </w:rPr>
              <w:t xml:space="preserve">Специалист МБУ «Муниципальный комплекс» сельского поселения Кинельский, </w:t>
            </w:r>
            <w:r>
              <w:rPr>
                <w:rFonts w:ascii="Times New Roman" w:hAnsi="Times New Roman"/>
                <w:b/>
                <w:sz w:val="28"/>
                <w:szCs w:val="28"/>
              </w:rPr>
              <w:t>секретарь комиссии</w:t>
            </w:r>
          </w:p>
          <w:p>
            <w:pPr>
              <w:pStyle w:val="Normal"/>
              <w:widowControl w:val="false"/>
              <w:jc w:val="both"/>
              <w:rPr>
                <w:rFonts w:ascii="Times New Roman" w:hAnsi="Times New Roman"/>
                <w:sz w:val="28"/>
                <w:szCs w:val="28"/>
              </w:rPr>
            </w:pPr>
            <w:r>
              <w:rPr>
                <w:rFonts w:ascii="Times New Roman" w:hAnsi="Times New Roman"/>
                <w:sz w:val="28"/>
                <w:szCs w:val="28"/>
              </w:rPr>
            </w:r>
          </w:p>
        </w:tc>
      </w:tr>
      <w:tr>
        <w:trPr/>
        <w:tc>
          <w:tcPr>
            <w:tcW w:w="3342" w:type="dxa"/>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rFonts w:ascii="Times New Roman" w:hAnsi="Times New Roman" w:cs="Times New Roman"/>
                <w:sz w:val="28"/>
                <w:szCs w:val="28"/>
              </w:rPr>
            </w:pPr>
            <w:r>
              <w:rPr>
                <w:rFonts w:cs="Times New Roman" w:ascii="Times New Roman" w:hAnsi="Times New Roman"/>
                <w:sz w:val="28"/>
                <w:szCs w:val="28"/>
              </w:rPr>
              <w:t>Золотухин Александр Николаевич</w:t>
            </w:r>
          </w:p>
        </w:tc>
        <w:tc>
          <w:tcPr>
            <w:tcW w:w="310" w:type="dxa"/>
            <w:tcBorders/>
            <w:shd w:color="auto" w:fill="auto" w:val="clear"/>
          </w:tcPr>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pPr>
            <w:r>
              <w:rPr>
                <w:rFonts w:ascii="Times New Roman" w:hAnsi="Times New Roman"/>
                <w:sz w:val="28"/>
                <w:szCs w:val="28"/>
              </w:rPr>
              <w:t>-</w:t>
            </w:r>
          </w:p>
        </w:tc>
        <w:tc>
          <w:tcPr>
            <w:tcW w:w="6237" w:type="dxa"/>
            <w:tcBorders/>
            <w:shd w:color="auto" w:fill="auto" w:val="clear"/>
          </w:tcPr>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pPr>
            <w:r>
              <w:rPr>
                <w:rFonts w:ascii="Times New Roman" w:hAnsi="Times New Roman"/>
                <w:sz w:val="28"/>
                <w:szCs w:val="28"/>
              </w:rPr>
              <w:t>Депутат Собрания представителей сельского поселения Кинельский муниципального района Кинельский Самарской области (по согласованию).</w:t>
            </w:r>
          </w:p>
        </w:tc>
      </w:tr>
      <w:tr>
        <w:trPr/>
        <w:tc>
          <w:tcPr>
            <w:tcW w:w="3342" w:type="dxa"/>
            <w:tcBorders/>
            <w:shd w:color="auto" w:fill="auto" w:val="clear"/>
          </w:tcPr>
          <w:p>
            <w:pPr>
              <w:pStyle w:val="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c>
          <w:tcPr>
            <w:tcW w:w="310" w:type="dxa"/>
            <w:tcBorders/>
            <w:shd w:color="auto" w:fill="auto" w:val="clear"/>
          </w:tcPr>
          <w:p>
            <w:pPr>
              <w:pStyle w:val="Normal"/>
              <w:widowControl w:val="false"/>
              <w:snapToGrid w:val="false"/>
              <w:jc w:val="both"/>
              <w:rPr>
                <w:rFonts w:ascii="Times New Roman" w:hAnsi="Times New Roman"/>
                <w:sz w:val="28"/>
                <w:szCs w:val="28"/>
              </w:rPr>
            </w:pPr>
            <w:r>
              <w:rPr>
                <w:rFonts w:ascii="Times New Roman" w:hAnsi="Times New Roman"/>
                <w:sz w:val="28"/>
                <w:szCs w:val="28"/>
              </w:rPr>
            </w:r>
          </w:p>
        </w:tc>
        <w:tc>
          <w:tcPr>
            <w:tcW w:w="6237" w:type="dxa"/>
            <w:tcBorders/>
            <w:shd w:color="auto" w:fill="auto" w:val="clear"/>
          </w:tcPr>
          <w:p>
            <w:pPr>
              <w:pStyle w:val="Normal"/>
              <w:widowControl w:val="false"/>
              <w:snapToGrid w:val="false"/>
              <w:jc w:val="both"/>
              <w:rPr>
                <w:rFonts w:ascii="Times New Roman" w:hAnsi="Times New Roman"/>
                <w:sz w:val="28"/>
                <w:szCs w:val="28"/>
              </w:rPr>
            </w:pPr>
            <w:r>
              <w:rPr>
                <w:rFonts w:ascii="Times New Roman" w:hAnsi="Times New Roman"/>
                <w:sz w:val="28"/>
                <w:szCs w:val="28"/>
              </w:rPr>
            </w:r>
          </w:p>
        </w:tc>
      </w:tr>
      <w:tr>
        <w:trPr/>
        <w:tc>
          <w:tcPr>
            <w:tcW w:w="3342" w:type="dxa"/>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Дикарев Владимир Александрович</w:t>
            </w:r>
          </w:p>
        </w:tc>
        <w:tc>
          <w:tcPr>
            <w:tcW w:w="310" w:type="dxa"/>
            <w:tcBorders/>
            <w:shd w:color="auto" w:fill="auto" w:val="clear"/>
          </w:tcPr>
          <w:p>
            <w:pPr>
              <w:pStyle w:val="Normal"/>
              <w:widowControl w:val="false"/>
              <w:jc w:val="both"/>
              <w:rPr/>
            </w:pPr>
            <w:r>
              <w:rPr>
                <w:rFonts w:ascii="Times New Roman" w:hAnsi="Times New Roman"/>
                <w:sz w:val="28"/>
                <w:szCs w:val="28"/>
              </w:rPr>
              <w:t>-</w:t>
            </w:r>
          </w:p>
        </w:tc>
        <w:tc>
          <w:tcPr>
            <w:tcW w:w="6237" w:type="dxa"/>
            <w:tcBorders/>
            <w:shd w:color="auto" w:fill="auto" w:val="clear"/>
          </w:tcPr>
          <w:p>
            <w:pPr>
              <w:pStyle w:val="Normal"/>
              <w:widowControl w:val="false"/>
              <w:jc w:val="both"/>
              <w:rPr/>
            </w:pPr>
            <w:r>
              <w:rPr>
                <w:rFonts w:ascii="Times New Roman" w:hAnsi="Times New Roman"/>
                <w:sz w:val="28"/>
                <w:szCs w:val="28"/>
              </w:rPr>
              <w:t>Депутат Собрания представителей сельского поселения Кинельский муниципального района Кинельский Самарской области (по согласованию).</w:t>
            </w:r>
          </w:p>
        </w:tc>
      </w:tr>
    </w:tbl>
    <w:p>
      <w:pPr>
        <w:sectPr>
          <w:headerReference w:type="default" r:id="rId3"/>
          <w:type w:val="nextPage"/>
          <w:pgSz w:w="11906" w:h="16838"/>
          <w:pgMar w:left="1418" w:right="1418" w:gutter="0" w:header="284" w:top="813" w:footer="0" w:bottom="1134"/>
          <w:pgNumType w:fmt="decimal"/>
          <w:formProt w:val="false"/>
          <w:textDirection w:val="lrTb"/>
          <w:docGrid w:type="default" w:linePitch="360" w:charSpace="4294967090"/>
        </w:sectPr>
        <w:pStyle w:val="Normal"/>
        <w:rPr/>
      </w:pPr>
      <w:r>
        <w:rPr/>
      </w:r>
    </w:p>
    <w:p>
      <w:pPr>
        <w:pStyle w:val="Normal"/>
        <w:keepNext w:val="true"/>
        <w:keepLines/>
        <w:tabs>
          <w:tab w:val="clear" w:pos="708"/>
          <w:tab w:val="left" w:pos="7363" w:leader="none"/>
        </w:tabs>
        <w:ind w:left="3900" w:hanging="3900"/>
        <w:jc w:val="right"/>
        <w:rPr/>
      </w:pPr>
      <w:r>
        <w:rPr>
          <w:rFonts w:ascii="Times New Roman" w:hAnsi="Times New Roman"/>
          <w:bCs/>
          <w:sz w:val="28"/>
          <w:szCs w:val="28"/>
        </w:rPr>
        <w:t>Приложение 2</w:t>
      </w:r>
    </w:p>
    <w:p>
      <w:pPr>
        <w:pStyle w:val="Normal"/>
        <w:keepNext w:val="true"/>
        <w:keepLines/>
        <w:tabs>
          <w:tab w:val="clear" w:pos="708"/>
          <w:tab w:val="left" w:pos="7363" w:leader="none"/>
        </w:tabs>
        <w:jc w:val="right"/>
        <w:rPr/>
      </w:pPr>
      <w:r>
        <w:rPr>
          <w:rFonts w:ascii="Times New Roman" w:hAnsi="Times New Roman"/>
          <w:bCs/>
          <w:sz w:val="28"/>
          <w:szCs w:val="28"/>
        </w:rPr>
        <w:t xml:space="preserve">к постановлению Администрации </w:t>
      </w:r>
    </w:p>
    <w:p>
      <w:pPr>
        <w:pStyle w:val="Normal"/>
        <w:keepNext w:val="true"/>
        <w:keepLines/>
        <w:tabs>
          <w:tab w:val="clear" w:pos="708"/>
          <w:tab w:val="left" w:pos="7363" w:leader="none"/>
        </w:tabs>
        <w:jc w:val="right"/>
        <w:rPr/>
      </w:pPr>
      <w:r>
        <w:rPr>
          <w:rFonts w:ascii="Times New Roman" w:hAnsi="Times New Roman"/>
          <w:bCs/>
          <w:sz w:val="28"/>
          <w:szCs w:val="28"/>
        </w:rPr>
        <w:t>сельского поселения Кинельский</w:t>
      </w:r>
    </w:p>
    <w:p>
      <w:pPr>
        <w:pStyle w:val="Normal"/>
        <w:keepNext w:val="true"/>
        <w:keepLines/>
        <w:tabs>
          <w:tab w:val="clear" w:pos="708"/>
          <w:tab w:val="left" w:pos="7363" w:leader="none"/>
        </w:tabs>
        <w:jc w:val="center"/>
        <w:rPr/>
      </w:pPr>
      <w:r>
        <w:rPr>
          <w:rFonts w:ascii="Times New Roman" w:hAnsi="Times New Roman"/>
          <w:bCs/>
          <w:sz w:val="28"/>
          <w:szCs w:val="28"/>
        </w:rPr>
        <w:t xml:space="preserve">                                                                               </w:t>
      </w:r>
      <w:r>
        <w:rPr>
          <w:rFonts w:ascii="Times New Roman" w:hAnsi="Times New Roman"/>
          <w:bCs/>
          <w:sz w:val="28"/>
          <w:szCs w:val="28"/>
          <w:u w:val="single"/>
        </w:rPr>
        <w:t xml:space="preserve">от  14 .02.2023 г. №          </w:t>
      </w:r>
    </w:p>
    <w:p>
      <w:pPr>
        <w:pStyle w:val="Normal"/>
        <w:jc w:val="center"/>
        <w:rPr>
          <w:rFonts w:ascii="Times New Roman" w:hAnsi="Times New Roman" w:cs="Times New Roman"/>
          <w:bCs/>
          <w:sz w:val="28"/>
          <w:szCs w:val="28"/>
        </w:rPr>
      </w:pPr>
      <w:r>
        <w:rPr>
          <w:rFonts w:cs="Times New Roman" w:ascii="Times New Roman" w:hAnsi="Times New Roman"/>
          <w:bCs/>
          <w:sz w:val="28"/>
          <w:szCs w:val="28"/>
        </w:rPr>
      </w:r>
    </w:p>
    <w:p>
      <w:pPr>
        <w:pStyle w:val="Normal"/>
        <w:jc w:val="center"/>
        <w:rPr>
          <w:b/>
          <w:b/>
        </w:rPr>
      </w:pPr>
      <w:r>
        <w:rPr>
          <w:rStyle w:val="FontStyle12"/>
          <w:rFonts w:cs="Times New Roman" w:ascii="Times New Roman" w:hAnsi="Times New Roman"/>
          <w:sz w:val="28"/>
          <w:szCs w:val="28"/>
        </w:rPr>
        <w:t>ПОЛОЖЕНИЕ</w:t>
      </w:r>
    </w:p>
    <w:p>
      <w:pPr>
        <w:pStyle w:val="Normal"/>
        <w:ind w:firstLine="708"/>
        <w:jc w:val="center"/>
        <w:rPr>
          <w:b/>
          <w:b/>
        </w:rPr>
      </w:pPr>
      <w:r>
        <w:rPr>
          <w:rFonts w:ascii="Times New Roman" w:hAnsi="Times New Roman"/>
          <w:b/>
          <w:sz w:val="28"/>
          <w:szCs w:val="28"/>
        </w:rPr>
        <w:t>о работе постоянно действующей конкурсной комиссии по проведению открытого конкурса по отбору управляющей организации для управления многоквартирными домами в сельском поселении Кинельский муниципального района Кинельский Самарской области</w:t>
      </w:r>
    </w:p>
    <w:p>
      <w:pPr>
        <w:pStyle w:val="Normal"/>
        <w:rPr>
          <w:rFonts w:ascii="Times New Roman" w:hAnsi="Times New Roman"/>
          <w:b/>
          <w:b/>
          <w:sz w:val="28"/>
          <w:szCs w:val="28"/>
        </w:rPr>
      </w:pPr>
      <w:r>
        <w:rPr>
          <w:rFonts w:ascii="Times New Roman" w:hAnsi="Times New Roman"/>
          <w:b/>
          <w:sz w:val="28"/>
          <w:szCs w:val="28"/>
        </w:rPr>
      </w:r>
    </w:p>
    <w:p>
      <w:pPr>
        <w:pStyle w:val="Normal"/>
        <w:ind w:firstLine="709"/>
        <w:rPr/>
      </w:pPr>
      <w:r>
        <w:rPr>
          <w:rFonts w:ascii="Times New Roman" w:hAnsi="Times New Roman"/>
          <w:sz w:val="28"/>
          <w:szCs w:val="28"/>
        </w:rPr>
        <w:t>1.Общие положения</w:t>
      </w:r>
    </w:p>
    <w:p>
      <w:pPr>
        <w:pStyle w:val="ListParagraph"/>
        <w:spacing w:lineRule="auto" w:line="240" w:before="0" w:after="0"/>
        <w:ind w:left="0" w:firstLine="709"/>
        <w:contextualSpacing/>
        <w:jc w:val="both"/>
        <w:rPr/>
      </w:pPr>
      <w:r>
        <w:rPr>
          <w:rFonts w:ascii="Times New Roman" w:hAnsi="Times New Roman"/>
          <w:color w:val="000000"/>
          <w:sz w:val="28"/>
          <w:szCs w:val="28"/>
        </w:rPr>
        <w:t xml:space="preserve">1.1 Постоянно действующая конкурсная комиссия по проведению открытого конкурса по отбору управляющей организации для управления многоквартирными домами (далее - Конкурсная комиссия, Конкурс) создается в соответствии со </w:t>
      </w:r>
      <w:hyperlink r:id="rId4">
        <w:r>
          <w:rPr>
            <w:rFonts w:ascii="Times New Roman" w:hAnsi="Times New Roman"/>
            <w:color w:val="000000"/>
            <w:sz w:val="28"/>
            <w:szCs w:val="28"/>
            <w:u w:val="none"/>
          </w:rPr>
          <w:t>статьями  161</w:t>
        </w:r>
      </w:hyperlink>
      <w:r>
        <w:rPr>
          <w:rFonts w:ascii="Times New Roman" w:hAnsi="Times New Roman"/>
          <w:color w:val="000000"/>
          <w:sz w:val="28"/>
          <w:szCs w:val="28"/>
        </w:rPr>
        <w:t xml:space="preserve">, 163 Жилищного кодекса Российской Федерации и </w:t>
      </w:r>
      <w:hyperlink r:id="rId5">
        <w:r>
          <w:rPr>
            <w:rFonts w:ascii="Times New Roman" w:hAnsi="Times New Roman"/>
            <w:color w:val="000000"/>
            <w:sz w:val="28"/>
            <w:szCs w:val="28"/>
            <w:u w:val="none"/>
          </w:rPr>
          <w:t>Постановлением</w:t>
        </w:r>
      </w:hyperlink>
      <w:r>
        <w:rPr>
          <w:rFonts w:ascii="Times New Roman" w:hAnsi="Times New Roman"/>
          <w:color w:val="000000"/>
          <w:sz w:val="28"/>
          <w:szCs w:val="28"/>
        </w:rPr>
        <w:t xml:space="preserve">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pPr>
        <w:pStyle w:val="ListParagraph"/>
        <w:spacing w:lineRule="auto" w:line="240" w:before="0" w:after="0"/>
        <w:ind w:left="0" w:firstLine="709"/>
        <w:contextualSpacing/>
        <w:rPr/>
      </w:pPr>
      <w:r>
        <w:rPr>
          <w:rFonts w:ascii="Times New Roman" w:hAnsi="Times New Roman"/>
          <w:sz w:val="28"/>
          <w:szCs w:val="28"/>
        </w:rPr>
        <w:t>2. Цели и принципы деятельности Конкурсной комиссии</w:t>
      </w:r>
    </w:p>
    <w:p>
      <w:pPr>
        <w:pStyle w:val="Normal"/>
        <w:ind w:firstLine="709"/>
        <w:jc w:val="both"/>
        <w:rPr/>
      </w:pPr>
      <w:r>
        <w:rPr>
          <w:rFonts w:ascii="Times New Roman" w:hAnsi="Times New Roman"/>
          <w:sz w:val="28"/>
          <w:szCs w:val="28"/>
        </w:rPr>
        <w:t>2.1. Конкурсная комиссия создается в целях соблюдения порядка подведения итогов и определения победителей конкурса по отбору управляющей организации для управления многоквартирными домами.</w:t>
      </w:r>
    </w:p>
    <w:p>
      <w:pPr>
        <w:pStyle w:val="Normal"/>
        <w:ind w:firstLine="709"/>
        <w:jc w:val="both"/>
        <w:rPr/>
      </w:pPr>
      <w:r>
        <w:rPr>
          <w:rFonts w:ascii="Times New Roman" w:hAnsi="Times New Roman"/>
          <w:sz w:val="28"/>
          <w:szCs w:val="28"/>
        </w:rPr>
        <w:t>2.2. Основными принципами деятельности Конкурсной комиссии являются создание равных условий участия в Конкурсе для юридических лиц независимо от организационно-правовой формы и индивидуальных предпринимателей; добросовестная конкуренция; эффективное использование средств собственников помещений в многоквартирных домах в целях обеспечения благоприятных и безопасных условий пользования помещениями в многоквартирных домах, надлежащего содержания общего имущества в многоквартирных домах, а также предоставления коммунальных услуг лицам, пользующимся помещениями в доме; доступность информации о проведении Конкурса и обеспечение открытости его проведения.</w:t>
      </w:r>
    </w:p>
    <w:p>
      <w:pPr>
        <w:pStyle w:val="Normal"/>
        <w:numPr>
          <w:ilvl w:val="0"/>
          <w:numId w:val="2"/>
        </w:numPr>
        <w:ind w:left="0" w:firstLine="709"/>
        <w:rPr/>
      </w:pPr>
      <w:r>
        <w:rPr>
          <w:rFonts w:ascii="Times New Roman" w:hAnsi="Times New Roman"/>
          <w:color w:val="000000"/>
          <w:sz w:val="28"/>
          <w:szCs w:val="28"/>
        </w:rPr>
        <w:t>Функции Конкурсной комиссии</w:t>
      </w:r>
    </w:p>
    <w:p>
      <w:pPr>
        <w:pStyle w:val="Normal"/>
        <w:ind w:firstLine="709"/>
        <w:jc w:val="both"/>
        <w:rPr/>
      </w:pPr>
      <w:r>
        <w:rPr>
          <w:rFonts w:ascii="Times New Roman" w:hAnsi="Times New Roman"/>
          <w:color w:val="000000"/>
          <w:sz w:val="28"/>
          <w:szCs w:val="28"/>
        </w:rPr>
        <w:t>Функциями Конкурсной комиссии являются:</w:t>
      </w:r>
    </w:p>
    <w:p>
      <w:pPr>
        <w:pStyle w:val="Normal"/>
        <w:tabs>
          <w:tab w:val="clear" w:pos="708"/>
          <w:tab w:val="left" w:pos="1100" w:leader="none"/>
        </w:tabs>
        <w:ind w:firstLine="709"/>
        <w:jc w:val="both"/>
        <w:rPr/>
      </w:pPr>
      <w:r>
        <w:rPr>
          <w:rFonts w:ascii="Times New Roman" w:hAnsi="Times New Roman"/>
          <w:color w:val="000000"/>
          <w:sz w:val="28"/>
          <w:szCs w:val="28"/>
        </w:rPr>
        <w:t>3.1. Вскрытие конвертов с заявками на участие в Конкурсе.</w:t>
      </w:r>
    </w:p>
    <w:p>
      <w:pPr>
        <w:pStyle w:val="Normal"/>
        <w:tabs>
          <w:tab w:val="clear" w:pos="708"/>
          <w:tab w:val="left" w:pos="1100" w:leader="none"/>
        </w:tabs>
        <w:ind w:firstLine="709"/>
        <w:jc w:val="both"/>
        <w:rPr/>
      </w:pPr>
      <w:r>
        <w:rPr>
          <w:rFonts w:ascii="Times New Roman" w:hAnsi="Times New Roman"/>
          <w:color w:val="000000"/>
          <w:sz w:val="28"/>
          <w:szCs w:val="28"/>
        </w:rPr>
        <w:t>3.2. Определение победителя Конкурса.</w:t>
      </w:r>
    </w:p>
    <w:p>
      <w:pPr>
        <w:pStyle w:val="Normal"/>
        <w:tabs>
          <w:tab w:val="clear" w:pos="708"/>
          <w:tab w:val="left" w:pos="1100" w:leader="none"/>
        </w:tabs>
        <w:ind w:firstLine="709"/>
        <w:jc w:val="both"/>
        <w:rPr/>
      </w:pPr>
      <w:r>
        <w:rPr>
          <w:rFonts w:ascii="Times New Roman" w:hAnsi="Times New Roman"/>
          <w:color w:val="000000"/>
          <w:sz w:val="28"/>
          <w:szCs w:val="28"/>
        </w:rPr>
        <w:t>3.3. Ведение протокола вскрытия конвертов с заявками на участие в Конкурсе, протокола рассмотрения заявок на участие в Конкурсе, протокола Конкурса.</w:t>
      </w:r>
    </w:p>
    <w:p>
      <w:pPr>
        <w:pStyle w:val="Normal"/>
        <w:ind w:firstLine="709"/>
        <w:rPr/>
      </w:pPr>
      <w:r>
        <w:rPr>
          <w:rFonts w:ascii="Times New Roman" w:hAnsi="Times New Roman"/>
          <w:sz w:val="28"/>
          <w:szCs w:val="28"/>
        </w:rPr>
        <w:t>4. Порядок формирования Конкурсной комиссии</w:t>
      </w:r>
    </w:p>
    <w:p>
      <w:pPr>
        <w:pStyle w:val="ListParagraph"/>
        <w:spacing w:lineRule="auto" w:line="240" w:before="0" w:after="0"/>
        <w:ind w:left="0" w:firstLine="709"/>
        <w:contextualSpacing/>
        <w:jc w:val="both"/>
        <w:rPr/>
      </w:pPr>
      <w:r>
        <w:rPr>
          <w:rFonts w:ascii="Times New Roman" w:hAnsi="Times New Roman"/>
          <w:sz w:val="28"/>
          <w:szCs w:val="28"/>
        </w:rPr>
        <w:t xml:space="preserve">4.1. Конкурсная комиссия создается на постоянной основе. </w:t>
      </w:r>
      <w:r>
        <w:rPr>
          <w:rFonts w:ascii="Times New Roman" w:hAnsi="Times New Roman"/>
          <w:color w:val="000000"/>
          <w:sz w:val="28"/>
          <w:szCs w:val="28"/>
        </w:rPr>
        <w:t>Срок полномочий Конкурсной комиссии - 2 года</w:t>
      </w:r>
      <w:r>
        <w:rPr>
          <w:rFonts w:ascii="Times New Roman" w:hAnsi="Times New Roman"/>
          <w:sz w:val="28"/>
          <w:szCs w:val="28"/>
        </w:rPr>
        <w:t>.</w:t>
      </w:r>
    </w:p>
    <w:p>
      <w:pPr>
        <w:pStyle w:val="ListParagraph"/>
        <w:spacing w:lineRule="auto" w:line="240" w:before="0" w:after="0"/>
        <w:ind w:left="0" w:firstLine="709"/>
        <w:contextualSpacing/>
        <w:jc w:val="both"/>
        <w:rPr/>
      </w:pPr>
      <w:r>
        <w:rPr>
          <w:rFonts w:ascii="Times New Roman" w:hAnsi="Times New Roman"/>
          <w:sz w:val="28"/>
          <w:szCs w:val="28"/>
        </w:rPr>
        <w:t>4.2. Количественный и персональный состав Конкурсной комиссии утверждается постановлением Администрации сельского поселения Кинельский муниципального района Кинельский Самарской области.</w:t>
      </w:r>
    </w:p>
    <w:p>
      <w:pPr>
        <w:pStyle w:val="Normal"/>
        <w:ind w:firstLine="709"/>
        <w:jc w:val="both"/>
        <w:rPr/>
      </w:pPr>
      <w:r>
        <w:rPr>
          <w:rFonts w:ascii="Times New Roman" w:hAnsi="Times New Roman"/>
          <w:color w:val="000000"/>
          <w:sz w:val="28"/>
          <w:szCs w:val="28"/>
        </w:rPr>
        <w:t xml:space="preserve">4.3. Собрание представителей </w:t>
      </w:r>
      <w:r>
        <w:rPr>
          <w:rFonts w:ascii="Times New Roman" w:hAnsi="Times New Roman"/>
          <w:sz w:val="28"/>
          <w:szCs w:val="28"/>
        </w:rPr>
        <w:t>сельского поселения Кинельский муниципального района Кинельский Самарской области вправе делегировать 2-х депутатов для включения в состав Конкурсной комиссии на основании запроса Администрации сельского поселения Кинельский муниципального района Кинельский Самарской области</w:t>
      </w:r>
      <w:r>
        <w:rPr>
          <w:rFonts w:ascii="Times New Roman" w:hAnsi="Times New Roman"/>
          <w:color w:val="000000"/>
          <w:sz w:val="28"/>
          <w:szCs w:val="28"/>
        </w:rPr>
        <w:t>.</w:t>
      </w:r>
    </w:p>
    <w:p>
      <w:pPr>
        <w:pStyle w:val="Normal"/>
        <w:ind w:firstLine="709"/>
        <w:jc w:val="both"/>
        <w:rPr/>
      </w:pPr>
      <w:r>
        <w:rPr>
          <w:rFonts w:ascii="Times New Roman" w:hAnsi="Times New Roman"/>
          <w:color w:val="000000"/>
          <w:sz w:val="28"/>
          <w:szCs w:val="28"/>
        </w:rPr>
        <w:t xml:space="preserve">4.4.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w:t>
      </w:r>
    </w:p>
    <w:p>
      <w:pPr>
        <w:pStyle w:val="ListParagraph"/>
        <w:spacing w:lineRule="auto" w:line="240" w:before="0" w:after="0"/>
        <w:ind w:left="0" w:firstLine="709"/>
        <w:contextualSpacing/>
        <w:jc w:val="both"/>
        <w:rPr/>
      </w:pPr>
      <w:r>
        <w:rPr>
          <w:rFonts w:ascii="Times New Roman" w:hAnsi="Times New Roman"/>
          <w:sz w:val="28"/>
          <w:szCs w:val="28"/>
        </w:rPr>
        <w:t>5. Права и обязанности Конкурсной комиссии, членов Конкурсной комиссии, председателя Конкурсной комиссии, секретаря Конкурсной комиссии</w:t>
      </w:r>
    </w:p>
    <w:p>
      <w:pPr>
        <w:pStyle w:val="Normal"/>
        <w:ind w:firstLine="709"/>
        <w:jc w:val="both"/>
        <w:rPr>
          <w:rFonts w:ascii="Times New Roman" w:hAnsi="Times New Roman"/>
          <w:color w:val="000000"/>
          <w:sz w:val="28"/>
          <w:szCs w:val="28"/>
        </w:rPr>
      </w:pPr>
      <w:r>
        <w:rPr>
          <w:rFonts w:ascii="Times New Roman" w:hAnsi="Times New Roman"/>
          <w:sz w:val="28"/>
          <w:szCs w:val="28"/>
        </w:rPr>
        <w:t xml:space="preserve">5.1. </w:t>
      </w:r>
      <w:r>
        <w:rPr>
          <w:rFonts w:ascii="Times New Roman" w:hAnsi="Times New Roman"/>
          <w:color w:val="000000"/>
          <w:sz w:val="28"/>
          <w:szCs w:val="28"/>
        </w:rPr>
        <w:t>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r>
        <w:rPr>
          <w:rFonts w:ascii="Times New Roman" w:hAnsi="Times New Roman"/>
          <w:sz w:val="28"/>
          <w:szCs w:val="28"/>
        </w:rPr>
        <w:t xml:space="preserve"> </w:t>
      </w:r>
      <w:r>
        <w:rPr>
          <w:rFonts w:ascii="Times New Roman" w:hAnsi="Times New Roman"/>
          <w:color w:val="000000"/>
          <w:sz w:val="28"/>
          <w:szCs w:val="28"/>
        </w:rPr>
        <w:t xml:space="preserve">Члены Конкурсной комиссии своевременно и должным образом уведомляются </w:t>
      </w:r>
      <w:r>
        <w:rPr>
          <w:rFonts w:ascii="Times New Roman" w:hAnsi="Times New Roman"/>
          <w:sz w:val="28"/>
          <w:szCs w:val="28"/>
        </w:rPr>
        <w:t>организатором конкурса</w:t>
      </w:r>
      <w:r>
        <w:rPr>
          <w:rFonts w:ascii="Times New Roman" w:hAnsi="Times New Roman"/>
          <w:color w:val="000000"/>
          <w:sz w:val="28"/>
          <w:szCs w:val="28"/>
        </w:rPr>
        <w:t xml:space="preserve"> о месте, дате и времени проведения заседания Конкурсной комиссии. </w:t>
      </w:r>
    </w:p>
    <w:p>
      <w:pPr>
        <w:pStyle w:val="ListParagraph"/>
        <w:spacing w:lineRule="auto" w:line="240" w:before="0" w:after="0"/>
        <w:ind w:left="0" w:firstLine="709"/>
        <w:contextualSpacing/>
        <w:jc w:val="both"/>
        <w:rPr/>
      </w:pPr>
      <w:r>
        <w:rPr>
          <w:rFonts w:ascii="Times New Roman" w:hAnsi="Times New Roman"/>
          <w:sz w:val="28"/>
          <w:szCs w:val="28"/>
        </w:rPr>
        <w:t>5.2. Конкурсная комиссия вправе:</w:t>
      </w:r>
    </w:p>
    <w:p>
      <w:pPr>
        <w:pStyle w:val="ListParagraph"/>
        <w:spacing w:lineRule="auto" w:line="240" w:before="0" w:after="0"/>
        <w:ind w:left="0" w:firstLine="709"/>
        <w:contextualSpacing/>
        <w:jc w:val="both"/>
        <w:rPr/>
      </w:pPr>
      <w:r>
        <w:rPr>
          <w:rFonts w:ascii="Times New Roman" w:hAnsi="Times New Roman"/>
          <w:sz w:val="28"/>
          <w:szCs w:val="28"/>
        </w:rPr>
        <w:t xml:space="preserve">5.2.1. Обратиться к организатору Конкурса с требованием запросить у соответствующих органов и организаций сведения о проведении ликвидации претендента – юридического лица, подавшего заявку на участие в Конкурсе, о принятии Арбитражным судом решения о признании такого претендента – юридического лица, индивидуального предпринимателя банкротом и об открытии конкурсного производства, о приостановлении деятельности такого претендента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pPr>
        <w:pStyle w:val="ListParagraph"/>
        <w:spacing w:lineRule="auto" w:line="240" w:before="0" w:after="0"/>
        <w:ind w:left="0" w:firstLine="709"/>
        <w:contextualSpacing/>
        <w:jc w:val="both"/>
        <w:rPr/>
      </w:pPr>
      <w:r>
        <w:rPr>
          <w:rFonts w:ascii="Times New Roman" w:hAnsi="Times New Roman"/>
          <w:sz w:val="28"/>
          <w:szCs w:val="28"/>
        </w:rPr>
        <w:t>5.2.2. При необходимости привлекать к своей работе экспертов. Эксперт (эксперты) имеют право знакомиться с Конкурсной документацией и всеми документами, представленными претендентами и участниками Конкурса. Экспертное заключение оформляется письменно и прикладывается к протоколу рассмотрения заявок на участие в Конкурсе, протоколу Конкурса.</w:t>
      </w:r>
    </w:p>
    <w:p>
      <w:pPr>
        <w:pStyle w:val="ListParagraph"/>
        <w:spacing w:lineRule="auto" w:line="240" w:before="0" w:after="0"/>
        <w:ind w:left="0" w:firstLine="709"/>
        <w:contextualSpacing/>
        <w:jc w:val="both"/>
        <w:rPr/>
      </w:pPr>
      <w:r>
        <w:rPr>
          <w:rFonts w:ascii="Times New Roman" w:hAnsi="Times New Roman"/>
          <w:sz w:val="28"/>
          <w:szCs w:val="28"/>
        </w:rPr>
        <w:t>5.3. Члены конкурсной комиссии обязаны лично присутствовать на заседаниях Конкурсной комиссии.</w:t>
      </w:r>
    </w:p>
    <w:p>
      <w:pPr>
        <w:pStyle w:val="ListParagraph"/>
        <w:spacing w:lineRule="auto" w:line="240" w:before="0" w:after="0"/>
        <w:ind w:left="0" w:firstLine="709"/>
        <w:contextualSpacing/>
        <w:jc w:val="both"/>
        <w:rPr/>
      </w:pPr>
      <w:r>
        <w:rPr>
          <w:rFonts w:ascii="Times New Roman" w:hAnsi="Times New Roman"/>
          <w:sz w:val="28"/>
          <w:szCs w:val="28"/>
        </w:rPr>
        <w:t>5.4.  Полномочия членов Конкурсной комиссии:</w:t>
      </w:r>
    </w:p>
    <w:p>
      <w:pPr>
        <w:pStyle w:val="ListParagraph"/>
        <w:spacing w:lineRule="auto" w:line="240" w:before="0" w:after="0"/>
        <w:ind w:left="0" w:firstLine="709"/>
        <w:contextualSpacing/>
        <w:jc w:val="both"/>
        <w:rPr/>
      </w:pPr>
      <w:r>
        <w:rPr>
          <w:rFonts w:ascii="Times New Roman" w:hAnsi="Times New Roman"/>
          <w:sz w:val="28"/>
          <w:szCs w:val="28"/>
        </w:rPr>
        <w:t>5.4.1. Знакомиться со всеми представленными на рассмотрение документами и сведениями, составляющими заявку на участие в Конкурсе.</w:t>
      </w:r>
    </w:p>
    <w:p>
      <w:pPr>
        <w:pStyle w:val="ListParagraph"/>
        <w:spacing w:lineRule="auto" w:line="240" w:before="0" w:after="0"/>
        <w:ind w:left="0" w:firstLine="709"/>
        <w:contextualSpacing/>
        <w:jc w:val="both"/>
        <w:rPr/>
      </w:pPr>
      <w:r>
        <w:rPr>
          <w:rFonts w:ascii="Times New Roman" w:hAnsi="Times New Roman"/>
          <w:sz w:val="28"/>
          <w:szCs w:val="28"/>
        </w:rPr>
        <w:t>5.4.2.  Выступать по вопросам повестки дня на заседаниях Конкурсной комиссии.</w:t>
      </w:r>
    </w:p>
    <w:p>
      <w:pPr>
        <w:pStyle w:val="ListParagraph"/>
        <w:spacing w:lineRule="auto" w:line="240" w:before="0" w:after="0"/>
        <w:ind w:left="0" w:firstLine="709"/>
        <w:contextualSpacing/>
        <w:jc w:val="both"/>
        <w:rPr/>
      </w:pPr>
      <w:r>
        <w:rPr>
          <w:rFonts w:ascii="Times New Roman" w:hAnsi="Times New Roman"/>
          <w:sz w:val="28"/>
          <w:szCs w:val="28"/>
        </w:rPr>
        <w:t>5.4.3. Письменно изложить свое особое мнение, которое прикладывается к протоколу вскрытия конвертов с заявками на участие в конкурсе, протоколу рассмотрения заявок на участие в конкурсе, протоколу конкурса.</w:t>
      </w:r>
    </w:p>
    <w:p>
      <w:pPr>
        <w:pStyle w:val="ListParagraph"/>
        <w:spacing w:lineRule="auto" w:line="240" w:before="0" w:after="0"/>
        <w:ind w:left="0" w:firstLine="709"/>
        <w:contextualSpacing/>
        <w:jc w:val="both"/>
        <w:rPr/>
      </w:pPr>
      <w:r>
        <w:rPr>
          <w:rFonts w:ascii="Times New Roman" w:hAnsi="Times New Roman"/>
          <w:sz w:val="28"/>
          <w:szCs w:val="28"/>
        </w:rPr>
        <w:t>5.5. Полномочия председателя Конкурсной комиссии:</w:t>
      </w:r>
    </w:p>
    <w:p>
      <w:pPr>
        <w:pStyle w:val="ListParagraph"/>
        <w:spacing w:lineRule="auto" w:line="240" w:before="0" w:after="0"/>
        <w:ind w:left="0" w:firstLine="709"/>
        <w:contextualSpacing/>
        <w:jc w:val="both"/>
        <w:rPr/>
      </w:pPr>
      <w:r>
        <w:rPr>
          <w:rFonts w:ascii="Times New Roman" w:hAnsi="Times New Roman"/>
          <w:sz w:val="28"/>
          <w:szCs w:val="28"/>
        </w:rPr>
        <w:t>5.5.1. Осуществляет общее руководство работой Конкурсной комиссии.</w:t>
      </w:r>
    </w:p>
    <w:p>
      <w:pPr>
        <w:pStyle w:val="ListParagraph"/>
        <w:spacing w:lineRule="auto" w:line="240" w:before="0" w:after="0"/>
        <w:ind w:left="0" w:firstLine="709"/>
        <w:contextualSpacing/>
        <w:jc w:val="both"/>
        <w:rPr/>
      </w:pPr>
      <w:r>
        <w:rPr>
          <w:rFonts w:ascii="Times New Roman" w:hAnsi="Times New Roman"/>
          <w:sz w:val="28"/>
          <w:szCs w:val="28"/>
        </w:rPr>
        <w:t>5.5.2. Объявляет заседание правомочным или выносит решение о его переносе из-за отсутствия необходимого количества членов комиссии.</w:t>
      </w:r>
    </w:p>
    <w:p>
      <w:pPr>
        <w:pStyle w:val="ListParagraph"/>
        <w:spacing w:lineRule="auto" w:line="240" w:before="0" w:after="0"/>
        <w:ind w:left="0" w:firstLine="709"/>
        <w:contextualSpacing/>
        <w:jc w:val="both"/>
        <w:rPr/>
      </w:pPr>
      <w:r>
        <w:rPr>
          <w:rFonts w:ascii="Times New Roman" w:hAnsi="Times New Roman"/>
          <w:sz w:val="28"/>
          <w:szCs w:val="28"/>
        </w:rPr>
        <w:t>5.5.3. Открывает и ведет заседания Конкурсной комиссии, объявляет перерывы.</w:t>
      </w:r>
    </w:p>
    <w:p>
      <w:pPr>
        <w:pStyle w:val="ListParagraph"/>
        <w:spacing w:lineRule="auto" w:line="240" w:before="0" w:after="0"/>
        <w:ind w:left="0" w:firstLine="709"/>
        <w:contextualSpacing/>
        <w:jc w:val="both"/>
        <w:rPr/>
      </w:pPr>
      <w:r>
        <w:rPr>
          <w:rFonts w:ascii="Times New Roman" w:hAnsi="Times New Roman"/>
          <w:sz w:val="28"/>
          <w:szCs w:val="28"/>
        </w:rPr>
        <w:t>5.5.4. Объявляет состав членов Конкурсной комиссии, присутствующих на заседании.</w:t>
      </w:r>
    </w:p>
    <w:p>
      <w:pPr>
        <w:pStyle w:val="ListParagraph"/>
        <w:spacing w:lineRule="auto" w:line="240" w:before="0" w:after="0"/>
        <w:ind w:left="0" w:firstLine="709"/>
        <w:contextualSpacing/>
        <w:jc w:val="both"/>
        <w:rPr/>
      </w:pPr>
      <w:r>
        <w:rPr>
          <w:rFonts w:ascii="Times New Roman" w:hAnsi="Times New Roman"/>
          <w:sz w:val="28"/>
          <w:szCs w:val="28"/>
        </w:rPr>
        <w:t>5.5.5. Назначает заместителя председателя Конкурсной комиссии, который в отсутствии председателя Конкурсной комиссии исполняет его обязанности.</w:t>
      </w:r>
    </w:p>
    <w:p>
      <w:pPr>
        <w:pStyle w:val="ListParagraph"/>
        <w:spacing w:lineRule="auto" w:line="240" w:before="0" w:after="0"/>
        <w:ind w:left="0" w:firstLine="709"/>
        <w:contextualSpacing/>
        <w:jc w:val="both"/>
        <w:rPr/>
      </w:pPr>
      <w:r>
        <w:rPr>
          <w:rFonts w:ascii="Times New Roman" w:hAnsi="Times New Roman"/>
          <w:sz w:val="28"/>
          <w:szCs w:val="28"/>
        </w:rPr>
        <w:t>5.5.6. Назначает члена Конкурсной комиссии, который осуществляет вскрытие конвертов с заявками на участие в Конкурсе.</w:t>
      </w:r>
    </w:p>
    <w:p>
      <w:pPr>
        <w:pStyle w:val="ListParagraph"/>
        <w:spacing w:lineRule="auto" w:line="240" w:before="0" w:after="0"/>
        <w:ind w:left="0" w:firstLine="709"/>
        <w:contextualSpacing/>
        <w:jc w:val="both"/>
        <w:rPr/>
      </w:pPr>
      <w:r>
        <w:rPr>
          <w:rFonts w:ascii="Times New Roman" w:hAnsi="Times New Roman"/>
          <w:sz w:val="28"/>
          <w:szCs w:val="28"/>
        </w:rPr>
        <w:t>5.5.7. Объявляет сведения, подлежащие оглашению на процедуре вскрытия конвертов с заявками на участие в Конкурсе.</w:t>
      </w:r>
    </w:p>
    <w:p>
      <w:pPr>
        <w:pStyle w:val="ListParagraph"/>
        <w:spacing w:lineRule="auto" w:line="240" w:before="0" w:after="0"/>
        <w:ind w:left="0" w:firstLine="709"/>
        <w:contextualSpacing/>
        <w:jc w:val="both"/>
        <w:rPr/>
      </w:pPr>
      <w:r>
        <w:rPr>
          <w:rFonts w:ascii="Times New Roman" w:hAnsi="Times New Roman"/>
          <w:sz w:val="28"/>
          <w:szCs w:val="28"/>
        </w:rPr>
        <w:t>5.5.8. Определяет порядок рассмотрения обсуждаемых вопросов.</w:t>
      </w:r>
    </w:p>
    <w:p>
      <w:pPr>
        <w:pStyle w:val="ListParagraph"/>
        <w:spacing w:lineRule="auto" w:line="240" w:before="0" w:after="0"/>
        <w:ind w:left="0" w:firstLine="709"/>
        <w:contextualSpacing/>
        <w:jc w:val="both"/>
        <w:rPr/>
      </w:pPr>
      <w:r>
        <w:rPr>
          <w:rFonts w:ascii="Times New Roman" w:hAnsi="Times New Roman"/>
          <w:sz w:val="28"/>
          <w:szCs w:val="28"/>
        </w:rPr>
        <w:t>5.5.9. В случае необходимости выносит на обсуждение Конкурсной комиссии вопрос о привлечении к работе Конкурсной комиссии экспертов.</w:t>
      </w:r>
    </w:p>
    <w:p>
      <w:pPr>
        <w:pStyle w:val="ListParagraph"/>
        <w:spacing w:lineRule="auto" w:line="240" w:before="0" w:after="0"/>
        <w:ind w:left="0" w:firstLine="709"/>
        <w:contextualSpacing/>
        <w:jc w:val="both"/>
        <w:rPr/>
      </w:pPr>
      <w:r>
        <w:rPr>
          <w:rFonts w:ascii="Times New Roman" w:hAnsi="Times New Roman"/>
          <w:sz w:val="28"/>
          <w:szCs w:val="28"/>
        </w:rPr>
        <w:t>5.5.10. Осуществляет иные действия в соответствии с законодательством Российской Федерации и настоящим Положением.</w:t>
      </w:r>
    </w:p>
    <w:p>
      <w:pPr>
        <w:pStyle w:val="ListParagraph"/>
        <w:spacing w:lineRule="auto" w:line="240" w:before="0" w:after="0"/>
        <w:ind w:left="0" w:firstLine="709"/>
        <w:contextualSpacing/>
        <w:jc w:val="both"/>
        <w:rPr/>
      </w:pPr>
      <w:r>
        <w:rPr>
          <w:rFonts w:ascii="Times New Roman" w:hAnsi="Times New Roman"/>
          <w:sz w:val="28"/>
          <w:szCs w:val="28"/>
        </w:rPr>
        <w:t>5.6. Полномочия секретаря Конкурсной комиссии:</w:t>
      </w:r>
    </w:p>
    <w:p>
      <w:pPr>
        <w:pStyle w:val="ListParagraph"/>
        <w:spacing w:lineRule="auto" w:line="240" w:before="0" w:after="0"/>
        <w:ind w:left="0" w:firstLine="709"/>
        <w:contextualSpacing/>
        <w:jc w:val="both"/>
        <w:rPr/>
      </w:pPr>
      <w:r>
        <w:rPr>
          <w:rFonts w:ascii="Times New Roman" w:hAnsi="Times New Roman"/>
          <w:sz w:val="28"/>
          <w:szCs w:val="28"/>
        </w:rPr>
        <w:t>5.6.1. Осуществляет подготовку заседаний Конкурсной комиссии, включая оформление и рассылку необходимых документов, извещает членов Конкурсной комиссии, лиц, принимающих участие в работе Конкурсной комиссии (экспертов), о дате, времени и месте проведения заседаний не менее чем за три рабочих дня до их начала. Члены Конкурсной комиссии, не имеющие возможности по уважительной причине присутствовать на заседании, обязаны сообщить об этом не менее чем за один рабочий день до даты проведения заседания Конкурсной комиссии.</w:t>
      </w:r>
    </w:p>
    <w:p>
      <w:pPr>
        <w:pStyle w:val="ListParagraph"/>
        <w:spacing w:lineRule="auto" w:line="240" w:before="0" w:after="0"/>
        <w:ind w:left="0" w:firstLine="709"/>
        <w:contextualSpacing/>
        <w:jc w:val="both"/>
        <w:rPr/>
      </w:pPr>
      <w:r>
        <w:rPr>
          <w:rFonts w:ascii="Times New Roman" w:hAnsi="Times New Roman"/>
          <w:sz w:val="28"/>
          <w:szCs w:val="28"/>
        </w:rPr>
        <w:t>5.6.2. По ходу заседаний Конкурсной комиссии оформляет протокол вскрытия конвертов с заявками на участие в Конкурсе, протокол рассмотрения заявок на участие в Конкурсе, протокол Конкурса.</w:t>
      </w:r>
    </w:p>
    <w:p>
      <w:pPr>
        <w:pStyle w:val="ListParagraph"/>
        <w:spacing w:lineRule="auto" w:line="240" w:before="0" w:after="0"/>
        <w:ind w:left="0" w:firstLine="709"/>
        <w:contextualSpacing/>
        <w:jc w:val="both"/>
        <w:rPr/>
      </w:pPr>
      <w:r>
        <w:rPr>
          <w:rFonts w:ascii="Times New Roman" w:hAnsi="Times New Roman"/>
          <w:sz w:val="28"/>
          <w:szCs w:val="28"/>
        </w:rPr>
        <w:t>5.6.3. Осуществляет иные действия организационно-технического характера в соответствии с действующим законодательством Российской Федерации, настоящим Положением.</w:t>
      </w:r>
    </w:p>
    <w:p>
      <w:pPr>
        <w:pStyle w:val="ListParagraph"/>
        <w:spacing w:lineRule="auto" w:line="240" w:before="0" w:after="0"/>
        <w:ind w:left="0" w:firstLine="709"/>
        <w:contextualSpacing/>
        <w:jc w:val="both"/>
        <w:rPr/>
      </w:pPr>
      <w:r>
        <w:rPr>
          <w:rFonts w:ascii="Times New Roman" w:hAnsi="Times New Roman"/>
          <w:color w:val="000000"/>
          <w:sz w:val="28"/>
          <w:szCs w:val="28"/>
        </w:rPr>
        <w:t>6. Регламент работы Конкурсной комиссии при проведении К</w:t>
      </w:r>
      <w:r>
        <w:rPr>
          <w:rFonts w:ascii="Times New Roman" w:hAnsi="Times New Roman"/>
          <w:sz w:val="28"/>
          <w:szCs w:val="28"/>
        </w:rPr>
        <w:t>онкурса</w:t>
      </w:r>
      <w:r>
        <w:rPr>
          <w:rFonts w:ascii="Times New Roman" w:hAnsi="Times New Roman"/>
          <w:color w:val="000000"/>
          <w:sz w:val="28"/>
          <w:szCs w:val="28"/>
        </w:rPr>
        <w:t xml:space="preserve"> </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6.1.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pPr>
        <w:pStyle w:val="Normal"/>
        <w:ind w:firstLine="709"/>
        <w:jc w:val="both"/>
        <w:rPr/>
      </w:pPr>
      <w:r>
        <w:rPr>
          <w:rFonts w:ascii="Times New Roman" w:hAnsi="Times New Roman"/>
          <w:sz w:val="28"/>
          <w:szCs w:val="28"/>
        </w:rPr>
        <w:t xml:space="preserve">6.2. </w:t>
      </w:r>
      <w:r>
        <w:rPr>
          <w:rFonts w:ascii="Times New Roman" w:hAnsi="Times New Roman"/>
          <w:color w:val="000000"/>
          <w:sz w:val="28"/>
          <w:szCs w:val="28"/>
        </w:rPr>
        <w:t>Конкурсная комиссия вскрывает все конверты с заявками на участие в Конкурсе, которые поступили организатору конкурса.</w:t>
      </w:r>
    </w:p>
    <w:p>
      <w:pPr>
        <w:pStyle w:val="Normal"/>
        <w:ind w:firstLine="709"/>
        <w:jc w:val="both"/>
        <w:rPr>
          <w:rFonts w:ascii="Times New Roman" w:hAnsi="Times New Roman"/>
          <w:color w:val="000000"/>
          <w:sz w:val="28"/>
          <w:szCs w:val="28"/>
        </w:rPr>
      </w:pPr>
      <w:r>
        <w:rPr>
          <w:rFonts w:ascii="Times New Roman" w:hAnsi="Times New Roman"/>
          <w:sz w:val="28"/>
          <w:szCs w:val="28"/>
        </w:rPr>
        <w:t xml:space="preserve">6.3. </w:t>
      </w:r>
      <w:r>
        <w:rPr>
          <w:rFonts w:ascii="Times New Roman" w:hAnsi="Times New Roman"/>
          <w:color w:val="000000"/>
          <w:sz w:val="28"/>
          <w:szCs w:val="28"/>
        </w:rPr>
        <w:t xml:space="preserve">Конкурсная комиссия </w:t>
      </w:r>
      <w:r>
        <w:rPr>
          <w:rFonts w:ascii="Times New Roman" w:hAnsi="Times New Roman"/>
          <w:sz w:val="28"/>
          <w:szCs w:val="28"/>
        </w:rPr>
        <w:t xml:space="preserve">заносит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w:t>
      </w:r>
      <w:r>
        <w:rPr>
          <w:rFonts w:ascii="Times New Roman" w:hAnsi="Times New Roman"/>
          <w:color w:val="000000"/>
          <w:sz w:val="28"/>
          <w:szCs w:val="28"/>
        </w:rPr>
        <w:t>объявляются при вскрытии конвертов и заносятся в протокол вскрытия конвертов с заявками на участие в конкурсе.</w:t>
      </w:r>
    </w:p>
    <w:p>
      <w:pPr>
        <w:pStyle w:val="Normal"/>
        <w:ind w:firstLine="709"/>
        <w:jc w:val="both"/>
        <w:rPr/>
      </w:pPr>
      <w:r>
        <w:rPr>
          <w:rFonts w:ascii="Times New Roman" w:hAnsi="Times New Roman"/>
          <w:color w:val="000000"/>
          <w:sz w:val="28"/>
          <w:szCs w:val="28"/>
        </w:rPr>
        <w:t>6.4.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pPr>
        <w:pStyle w:val="Normal"/>
        <w:ind w:firstLine="709"/>
        <w:jc w:val="both"/>
        <w:rPr/>
      </w:pPr>
      <w:r>
        <w:rPr>
          <w:rFonts w:ascii="Times New Roman" w:hAnsi="Times New Roman"/>
          <w:sz w:val="28"/>
          <w:szCs w:val="28"/>
        </w:rPr>
        <w:t xml:space="preserve">6.5. </w:t>
      </w:r>
      <w:r>
        <w:rPr>
          <w:rFonts w:ascii="Times New Roman" w:hAnsi="Times New Roman"/>
          <w:color w:val="000000"/>
          <w:sz w:val="28"/>
          <w:szCs w:val="28"/>
        </w:rPr>
        <w:t xml:space="preserve">Конкурсная комиссия оценивает заявки на участие в Конкурсе на соответствие требованиям, установленным </w:t>
      </w:r>
      <w:r>
        <w:rPr>
          <w:rFonts w:ascii="Times New Roman" w:hAnsi="Times New Roman"/>
          <w:sz w:val="28"/>
          <w:szCs w:val="28"/>
        </w:rPr>
        <w:t>конкурсной документацией, а также на соответствие претендентов требованиям, установленным Постановлением Правительства РФ от 06.02.2006 № 75.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r>
        <w:rPr>
          <w:rFonts w:ascii="Times New Roman" w:hAnsi="Times New Roman"/>
          <w:color w:val="000000"/>
          <w:sz w:val="28"/>
          <w:szCs w:val="28"/>
        </w:rPr>
        <w:t>.</w:t>
      </w:r>
    </w:p>
    <w:p>
      <w:pPr>
        <w:pStyle w:val="ListParagraph"/>
        <w:spacing w:lineRule="auto" w:line="240" w:before="0" w:after="0"/>
        <w:ind w:left="0" w:firstLine="709"/>
        <w:contextualSpacing/>
        <w:jc w:val="both"/>
        <w:rPr/>
      </w:pPr>
      <w:r>
        <w:rPr>
          <w:rFonts w:ascii="Times New Roman" w:hAnsi="Times New Roman"/>
          <w:sz w:val="28"/>
          <w:szCs w:val="28"/>
        </w:rPr>
        <w:t xml:space="preserve">6.6. </w:t>
      </w:r>
      <w:r>
        <w:rPr>
          <w:rFonts w:ascii="Times New Roman" w:hAnsi="Times New Roman"/>
          <w:color w:val="000000"/>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w:t>
      </w:r>
    </w:p>
    <w:p>
      <w:pPr>
        <w:pStyle w:val="ListParagraph"/>
        <w:spacing w:lineRule="auto" w:line="240" w:before="0" w:after="0"/>
        <w:ind w:left="0" w:firstLine="709"/>
        <w:contextualSpacing/>
        <w:jc w:val="both"/>
        <w:rPr/>
      </w:pPr>
      <w:r>
        <w:rPr>
          <w:rFonts w:ascii="Times New Roman" w:hAnsi="Times New Roman"/>
          <w:sz w:val="28"/>
          <w:szCs w:val="28"/>
        </w:rPr>
        <w:t xml:space="preserve">6.7. </w:t>
      </w:r>
      <w:r>
        <w:rPr>
          <w:rFonts w:ascii="Times New Roman" w:hAnsi="Times New Roman"/>
          <w:color w:val="000000"/>
          <w:sz w:val="28"/>
          <w:szCs w:val="28"/>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pPr>
        <w:pStyle w:val="ListParagraph"/>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pPr>
        <w:pStyle w:val="ListParagraph"/>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pPr>
        <w:pStyle w:val="ListParagraph"/>
        <w:spacing w:lineRule="auto" w:line="240" w:before="0" w:after="0"/>
        <w:ind w:left="0" w:firstLine="709"/>
        <w:contextualSpacing/>
        <w:jc w:val="both"/>
        <w:rPr/>
      </w:pPr>
      <w:r>
        <w:rPr>
          <w:rFonts w:ascii="Times New Roman" w:hAnsi="Times New Roman"/>
          <w:color w:val="000000"/>
          <w:sz w:val="28"/>
          <w:szCs w:val="28"/>
        </w:rPr>
        <w:t xml:space="preserve">6.8.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w:t>
      </w:r>
    </w:p>
    <w:p>
      <w:pPr>
        <w:pStyle w:val="ListParagraph"/>
        <w:spacing w:lineRule="auto" w:line="240" w:before="0" w:after="0"/>
        <w:ind w:left="0" w:firstLine="709"/>
        <w:contextualSpacing/>
        <w:jc w:val="both"/>
        <w:rPr/>
      </w:pPr>
      <w:r>
        <w:rPr>
          <w:rFonts w:ascii="Times New Roman" w:hAnsi="Times New Roman"/>
          <w:color w:val="000000"/>
          <w:sz w:val="28"/>
          <w:szCs w:val="28"/>
        </w:rPr>
        <w:t>После процедуры рассмотрения заявок на участие в Конкурсе Конкурсная комиссия приступает к проведению Конкурса.</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7. Порядок проведения конкурса</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7.1.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7.2.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7.3.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Постановления Правительства РФ от 06.02.2006 № 75,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pPr>
        <w:pStyle w:val="ListParagraph"/>
        <w:spacing w:lineRule="auto" w:line="240" w:before="0" w:after="0"/>
        <w:ind w:left="0" w:firstLine="709"/>
        <w:contextualSpacing/>
        <w:jc w:val="both"/>
        <w:rPr>
          <w:rFonts w:ascii="Times New Roman" w:hAnsi="Times New Roman"/>
          <w:sz w:val="28"/>
        </w:rPr>
      </w:pPr>
      <w:r>
        <w:rPr>
          <w:rFonts w:ascii="Times New Roman" w:hAnsi="Times New Roman"/>
          <w:sz w:val="28"/>
        </w:rPr>
        <w:t>7.4.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pPr>
        <w:pStyle w:val="ListParagraph"/>
        <w:spacing w:lineRule="auto" w:line="240" w:before="0" w:after="0"/>
        <w:ind w:left="0" w:firstLine="709"/>
        <w:contextualSpacing/>
        <w:jc w:val="both"/>
        <w:rPr>
          <w:rFonts w:ascii="Times New Roman" w:hAnsi="Times New Roman"/>
          <w:sz w:val="28"/>
        </w:rPr>
      </w:pPr>
      <w:r>
        <w:rPr>
          <w:rFonts w:ascii="Times New Roman" w:hAnsi="Times New Roman"/>
          <w:sz w:val="28"/>
        </w:rPr>
        <w:t>7.5.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7.6.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pPr>
        <w:pStyle w:val="Normal"/>
        <w:ind w:firstLine="709"/>
        <w:jc w:val="both"/>
        <w:rPr/>
      </w:pPr>
      <w:r>
        <w:rPr>
          <w:rFonts w:ascii="Times New Roman" w:hAnsi="Times New Roman"/>
          <w:color w:val="000000"/>
          <w:sz w:val="28"/>
          <w:szCs w:val="28"/>
        </w:rPr>
        <w:t>7.7.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pPr>
        <w:pStyle w:val="Normal"/>
        <w:ind w:firstLine="709"/>
        <w:jc w:val="both"/>
        <w:rPr/>
      </w:pPr>
      <w:r>
        <w:rPr>
          <w:rFonts w:cs="Times New Roman" w:ascii="Times New Roman" w:hAnsi="Times New Roman"/>
          <w:color w:val="000000"/>
          <w:sz w:val="28"/>
          <w:szCs w:val="28"/>
        </w:rPr>
        <w:t>7.8.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Самарской области, а также представители общественных объединений потребителей (их ассоциаций, союзов), действующих на территории Самарской области. Полномочия указанных представителей подтверждаются документально.</w:t>
      </w:r>
    </w:p>
    <w:p>
      <w:pPr>
        <w:pStyle w:val="Normal"/>
        <w:jc w:val="center"/>
        <w:rPr>
          <w:rFonts w:ascii="Times New Roman" w:hAnsi="Times New Roman" w:cs="Times New Roman"/>
          <w:color w:val="00000A"/>
          <w:sz w:val="28"/>
        </w:rPr>
      </w:pPr>
      <w:r>
        <w:rPr>
          <w:rFonts w:cs="Times New Roman" w:ascii="Times New Roman" w:hAnsi="Times New Roman"/>
          <w:color w:val="00000A"/>
          <w:sz w:val="28"/>
        </w:rPr>
      </w:r>
    </w:p>
    <w:p>
      <w:pPr>
        <w:pStyle w:val="Normal"/>
        <w:spacing w:before="0" w:after="200"/>
        <w:rPr/>
      </w:pPr>
      <w:r>
        <w:rPr>
          <w:rFonts w:cs="Times New Roman" w:ascii="Times New Roman" w:hAnsi="Times New Roman"/>
          <w:color w:val="00000A"/>
          <w:sz w:val="28"/>
        </w:rPr>
        <w:t xml:space="preserve">     </w:t>
      </w:r>
    </w:p>
    <w:p>
      <w:pPr>
        <w:pStyle w:val="Normal"/>
        <w:rPr>
          <w:rFonts w:ascii="Times New Roman" w:hAnsi="Times New Roman" w:cs="Times New Roman"/>
          <w:color w:val="00000A"/>
        </w:rPr>
      </w:pPr>
      <w:r>
        <w:rPr>
          <w:rFonts w:cs="Times New Roman" w:ascii="Times New Roman" w:hAnsi="Times New Roman"/>
          <w:color w:val="00000A"/>
        </w:rPr>
      </w:r>
    </w:p>
    <w:p>
      <w:pPr>
        <w:pStyle w:val="Normal"/>
        <w:rPr/>
      </w:pPr>
      <w:r>
        <w:rPr/>
      </w:r>
    </w:p>
    <w:p>
      <w:pPr>
        <w:pStyle w:val="Normal"/>
        <w:rPr/>
      </w:pPr>
      <w:r>
        <w:rPr/>
      </w:r>
    </w:p>
    <w:sectPr>
      <w:headerReference w:type="even" r:id="rId6"/>
      <w:headerReference w:type="default" r:id="rId7"/>
      <w:headerReference w:type="first" r:id="rId8"/>
      <w:type w:val="nextPage"/>
      <w:pgSz w:w="11906" w:h="16838"/>
      <w:pgMar w:left="1276" w:right="707" w:gutter="0" w:header="426" w:top="813" w:footer="0" w:bottom="1134"/>
      <w:pgNumType w:fmt="decimal"/>
      <w:formProt w:val="false"/>
      <w:titlePg/>
      <w:textDirection w:val="lrTb"/>
      <w:docGrid w:type="default" w:linePitch="360" w:charSpace="42949670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58" w:hanging="450"/>
      </w:pPr>
      <w:rPr>
        <w:sz w:val="28"/>
        <w:szCs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3"/>
      <w:numFmt w:val="decimal"/>
      <w:lvlText w:val="%1."/>
      <w:lvlJc w:val="left"/>
      <w:pPr>
        <w:tabs>
          <w:tab w:val="num" w:pos="0"/>
        </w:tabs>
        <w:ind w:left="900" w:hanging="360"/>
      </w:pPr>
      <w:rPr>
        <w:sz w:val="28"/>
        <w:szCs w:val="28"/>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645e"/>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eastAsia="zh-CN" w:bidi="hi-IN" w:val="ru-RU"/>
    </w:rPr>
  </w:style>
  <w:style w:type="character" w:styleId="DefaultParagraphFont" w:default="1">
    <w:name w:val="Default Paragraph Font"/>
    <w:uiPriority w:val="1"/>
    <w:semiHidden/>
    <w:unhideWhenUsed/>
    <w:qFormat/>
    <w:rPr/>
  </w:style>
  <w:style w:type="character" w:styleId="Style14">
    <w:name w:val="Интернет-ссылка"/>
    <w:rsid w:val="00dd645e"/>
    <w:rPr>
      <w:color w:val="0000FF"/>
      <w:u w:val="single"/>
    </w:rPr>
  </w:style>
  <w:style w:type="character" w:styleId="FontStyle12" w:customStyle="1">
    <w:name w:val="Font Style12"/>
    <w:qFormat/>
    <w:rsid w:val="00dd645e"/>
    <w:rPr>
      <w:rFonts w:ascii="Arial" w:hAnsi="Arial" w:cs="Arial"/>
      <w:b/>
      <w:bCs/>
      <w:sz w:val="18"/>
      <w:szCs w:val="18"/>
    </w:rPr>
  </w:style>
  <w:style w:type="character" w:styleId="Style15" w:customStyle="1">
    <w:name w:val="Основной текст Знак"/>
    <w:basedOn w:val="DefaultParagraphFont"/>
    <w:link w:val="a4"/>
    <w:qFormat/>
    <w:rsid w:val="00dd645e"/>
    <w:rPr>
      <w:rFonts w:ascii="Calibri" w:hAnsi="Calibri" w:eastAsia="Times New Roman" w:cs="Calibri"/>
      <w:szCs w:val="20"/>
      <w:lang w:eastAsia="zh-CN" w:bidi="hi-IN"/>
    </w:rPr>
  </w:style>
  <w:style w:type="character" w:styleId="Style16" w:customStyle="1">
    <w:name w:val="Верхний колонтитул Знак"/>
    <w:basedOn w:val="DefaultParagraphFont"/>
    <w:link w:val="a6"/>
    <w:qFormat/>
    <w:rsid w:val="00dd645e"/>
    <w:rPr>
      <w:rFonts w:ascii="Calibri" w:hAnsi="Calibri" w:eastAsia="Times New Roman" w:cs="Calibri"/>
      <w:szCs w:val="20"/>
      <w:lang w:eastAsia="zh-CN" w:bidi="hi-IN"/>
    </w:rPr>
  </w:style>
  <w:style w:type="character" w:styleId="Style17" w:customStyle="1">
    <w:name w:val="Текст выноски Знак"/>
    <w:basedOn w:val="DefaultParagraphFont"/>
    <w:link w:val="a9"/>
    <w:uiPriority w:val="99"/>
    <w:semiHidden/>
    <w:qFormat/>
    <w:rsid w:val="00f1282d"/>
    <w:rPr>
      <w:rFonts w:ascii="Tahoma" w:hAnsi="Tahoma" w:eastAsia="Times New Roman" w:cs="Mangal"/>
      <w:sz w:val="16"/>
      <w:szCs w:val="14"/>
      <w:lang w:eastAsia="zh-CN" w:bidi="hi-IN"/>
    </w:rPr>
  </w:style>
  <w:style w:type="character" w:styleId="Style18" w:customStyle="1">
    <w:name w:val="Нижний колонтитул Знак"/>
    <w:basedOn w:val="DefaultParagraphFont"/>
    <w:link w:val="ab"/>
    <w:uiPriority w:val="99"/>
    <w:qFormat/>
    <w:rsid w:val="00ca1168"/>
    <w:rPr>
      <w:rFonts w:ascii="Calibri" w:hAnsi="Calibri" w:eastAsia="Times New Roman" w:cs="Mangal"/>
      <w:szCs w:val="20"/>
      <w:lang w:eastAsia="zh-CN" w:bidi="hi-IN"/>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link w:val="a5"/>
    <w:rsid w:val="00dd645e"/>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lang w:val="zxx" w:eastAsia="zxx" w:bidi="zxx"/>
    </w:rPr>
  </w:style>
  <w:style w:type="paragraph" w:styleId="Style24">
    <w:name w:val="Верхний и нижний колонтитулы"/>
    <w:basedOn w:val="Normal"/>
    <w:qFormat/>
    <w:pPr/>
    <w:rPr/>
  </w:style>
  <w:style w:type="paragraph" w:styleId="Style25">
    <w:name w:val="Header"/>
    <w:basedOn w:val="Normal"/>
    <w:link w:val="a7"/>
    <w:rsid w:val="00dd645e"/>
    <w:pPr>
      <w:tabs>
        <w:tab w:val="clear" w:pos="708"/>
        <w:tab w:val="center" w:pos="4153" w:leader="none"/>
        <w:tab w:val="right" w:pos="8306" w:leader="none"/>
      </w:tabs>
    </w:pPr>
    <w:rPr/>
  </w:style>
  <w:style w:type="paragraph" w:styleId="ConsPlusNonformat" w:customStyle="1">
    <w:name w:val="ConsPlusNonformat"/>
    <w:qFormat/>
    <w:rsid w:val="00dd645e"/>
    <w:pPr>
      <w:widowControl/>
      <w:suppressAutoHyphens w:val="true"/>
      <w:bidi w:val="0"/>
      <w:spacing w:lineRule="auto" w:line="240" w:before="0" w:after="0"/>
      <w:jc w:val="left"/>
    </w:pPr>
    <w:rPr>
      <w:rFonts w:ascii="Courier New" w:hAnsi="Courier New" w:eastAsia="Times New Roman" w:cs="Courier New"/>
      <w:color w:val="auto"/>
      <w:kern w:val="0"/>
      <w:sz w:val="20"/>
      <w:szCs w:val="20"/>
      <w:lang w:eastAsia="zh-CN" w:val="ru-RU" w:bidi="ar-SA"/>
    </w:rPr>
  </w:style>
  <w:style w:type="paragraph" w:styleId="ListParagraph">
    <w:name w:val="List Paragraph"/>
    <w:basedOn w:val="Normal"/>
    <w:qFormat/>
    <w:rsid w:val="00dd645e"/>
    <w:pPr>
      <w:spacing w:lineRule="auto" w:line="276" w:before="0" w:after="200"/>
      <w:ind w:left="720" w:hanging="0"/>
      <w:contextualSpacing/>
    </w:pPr>
    <w:rPr>
      <w:rFonts w:eastAsia="Calibri" w:cs="Times New Roman"/>
      <w:szCs w:val="22"/>
    </w:rPr>
  </w:style>
  <w:style w:type="paragraph" w:styleId="BalloonText">
    <w:name w:val="Balloon Text"/>
    <w:basedOn w:val="Normal"/>
    <w:link w:val="aa"/>
    <w:uiPriority w:val="99"/>
    <w:semiHidden/>
    <w:unhideWhenUsed/>
    <w:qFormat/>
    <w:rsid w:val="00f1282d"/>
    <w:pPr/>
    <w:rPr>
      <w:rFonts w:ascii="Tahoma" w:hAnsi="Tahoma" w:cs="Mangal"/>
      <w:sz w:val="16"/>
      <w:szCs w:val="14"/>
    </w:rPr>
  </w:style>
  <w:style w:type="paragraph" w:styleId="Style26">
    <w:name w:val="Footer"/>
    <w:basedOn w:val="Normal"/>
    <w:link w:val="ac"/>
    <w:uiPriority w:val="99"/>
    <w:unhideWhenUsed/>
    <w:rsid w:val="00ca1168"/>
    <w:pPr>
      <w:tabs>
        <w:tab w:val="clear" w:pos="708"/>
        <w:tab w:val="center" w:pos="4677" w:leader="none"/>
        <w:tab w:val="right" w:pos="9355" w:leader="none"/>
      </w:tab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F6DC06F53E5806DFA9508368676D6738DF095BB2EC63E2A43696A87EF60835CA4A6C5C05D477652ED4759NFK9F" TargetMode="External"/><Relationship Id="rId3" Type="http://schemas.openxmlformats.org/officeDocument/2006/relationships/header" Target="header1.xml"/><Relationship Id="rId4" Type="http://schemas.openxmlformats.org/officeDocument/2006/relationships/hyperlink" Target="consultantplus://offline/main?base=LAW;n=114695;fld=134;dst=6" TargetMode="External"/><Relationship Id="rId5" Type="http://schemas.openxmlformats.org/officeDocument/2006/relationships/hyperlink" Target="consultantplus://offline/main?base=LAW;n=69904;fld=134;dst=100032" TargetMode="Externa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LibreOffice/7.2.0.4$Windows_X86_64 LibreOffice_project/9a9c6381e3f7a62afc1329bd359cc48accb6435b</Application>
  <AppVersion>15.0000</AppVersion>
  <Pages>8</Pages>
  <Words>2136</Words>
  <Characters>15570</Characters>
  <CharactersWithSpaces>17842</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2023-01-24T05:27:00Z</dcterms:created>
  <dc:creator>Пользователь</dc:creator>
  <dc:description/>
  <dc:language>ru-RU</dc:language>
  <cp:lastModifiedBy/>
  <cp:lastPrinted>2019-04-08T12:54:00Z</cp:lastPrinted>
  <dcterms:modified xsi:type="dcterms:W3CDTF">2023-03-09T11:31:23Z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