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C27" w:rsidRDefault="000F5DE8" w:rsidP="000F5DE8">
      <w:pPr>
        <w:spacing w:after="0" w:line="240" w:lineRule="auto"/>
        <w:ind w:right="1417"/>
        <w:jc w:val="right"/>
        <w:rPr>
          <w:rFonts w:ascii="Times New Roman" w:hAnsi="Times New Roman" w:cs="Times New Roman"/>
          <w:szCs w:val="28"/>
        </w:rPr>
      </w:pPr>
      <w:r>
        <w:rPr>
          <w:rFonts w:ascii="Times New Roman" w:hAnsi="Times New Roman" w:cs="Times New Roman"/>
          <w:szCs w:val="28"/>
        </w:rPr>
        <w:t xml:space="preserve">  </w:t>
      </w:r>
    </w:p>
    <w:p w:rsidR="007E18BD" w:rsidRPr="007E18BD" w:rsidRDefault="007E18BD" w:rsidP="007E18BD">
      <w:pPr>
        <w:spacing w:after="0" w:line="240" w:lineRule="auto"/>
        <w:ind w:right="3679"/>
        <w:jc w:val="center"/>
        <w:rPr>
          <w:rFonts w:ascii="Times New Roman" w:eastAsia="Times New Roman" w:hAnsi="Times New Roman" w:cs="Times New Roman"/>
          <w:b/>
          <w:sz w:val="28"/>
          <w:szCs w:val="26"/>
        </w:rPr>
      </w:pPr>
      <w:r w:rsidRPr="007E18BD">
        <w:rPr>
          <w:rFonts w:ascii="Times New Roman" w:eastAsia="Times New Roman" w:hAnsi="Times New Roman" w:cs="Times New Roman"/>
          <w:b/>
          <w:sz w:val="28"/>
          <w:szCs w:val="26"/>
        </w:rPr>
        <w:t xml:space="preserve">Администрация </w:t>
      </w:r>
    </w:p>
    <w:p w:rsidR="007E18BD" w:rsidRPr="007E18BD" w:rsidRDefault="007E18BD" w:rsidP="007E18BD">
      <w:pPr>
        <w:spacing w:after="0" w:line="240" w:lineRule="auto"/>
        <w:ind w:right="3679"/>
        <w:jc w:val="center"/>
        <w:rPr>
          <w:rFonts w:ascii="Times New Roman" w:eastAsia="Times New Roman" w:hAnsi="Times New Roman" w:cs="Times New Roman"/>
          <w:b/>
          <w:sz w:val="28"/>
          <w:szCs w:val="26"/>
        </w:rPr>
      </w:pPr>
      <w:r w:rsidRPr="007E18BD">
        <w:rPr>
          <w:rFonts w:ascii="Times New Roman" w:eastAsia="Times New Roman" w:hAnsi="Times New Roman" w:cs="Times New Roman"/>
          <w:b/>
          <w:sz w:val="28"/>
          <w:szCs w:val="26"/>
        </w:rPr>
        <w:t xml:space="preserve">сельского поселения </w:t>
      </w:r>
      <w:proofErr w:type="gramStart"/>
      <w:r w:rsidRPr="007E18BD">
        <w:rPr>
          <w:rFonts w:ascii="Times New Roman" w:eastAsia="Times New Roman" w:hAnsi="Times New Roman" w:cs="Times New Roman"/>
          <w:b/>
          <w:sz w:val="28"/>
          <w:szCs w:val="26"/>
        </w:rPr>
        <w:t>Комсомольский</w:t>
      </w:r>
      <w:proofErr w:type="gramEnd"/>
    </w:p>
    <w:p w:rsidR="007E18BD" w:rsidRPr="007E18BD" w:rsidRDefault="007E18BD" w:rsidP="007E18BD">
      <w:pPr>
        <w:spacing w:after="0" w:line="240" w:lineRule="auto"/>
        <w:ind w:right="3679"/>
        <w:jc w:val="center"/>
        <w:rPr>
          <w:rFonts w:ascii="Times New Roman" w:eastAsia="Times New Roman" w:hAnsi="Times New Roman" w:cs="Times New Roman"/>
          <w:b/>
          <w:sz w:val="28"/>
          <w:szCs w:val="26"/>
        </w:rPr>
      </w:pPr>
      <w:r w:rsidRPr="007E18BD">
        <w:rPr>
          <w:rFonts w:ascii="Times New Roman" w:eastAsia="Times New Roman" w:hAnsi="Times New Roman" w:cs="Times New Roman"/>
          <w:b/>
          <w:sz w:val="28"/>
          <w:szCs w:val="26"/>
        </w:rPr>
        <w:t>муниципального района Кинельский</w:t>
      </w:r>
    </w:p>
    <w:p w:rsidR="007E18BD" w:rsidRPr="007E18BD" w:rsidRDefault="007E18BD" w:rsidP="007E18BD">
      <w:pPr>
        <w:spacing w:after="0" w:line="240" w:lineRule="auto"/>
        <w:ind w:right="3679"/>
        <w:jc w:val="center"/>
        <w:rPr>
          <w:rFonts w:ascii="Times New Roman" w:eastAsia="Times New Roman" w:hAnsi="Times New Roman" w:cs="Times New Roman"/>
          <w:sz w:val="28"/>
          <w:szCs w:val="26"/>
        </w:rPr>
      </w:pPr>
      <w:r w:rsidRPr="007E18BD">
        <w:rPr>
          <w:rFonts w:ascii="Times New Roman" w:eastAsia="Times New Roman" w:hAnsi="Times New Roman" w:cs="Times New Roman"/>
          <w:b/>
          <w:sz w:val="28"/>
          <w:szCs w:val="26"/>
        </w:rPr>
        <w:t>Самарской области</w:t>
      </w:r>
    </w:p>
    <w:p w:rsidR="00183095" w:rsidRDefault="00183095" w:rsidP="007E18BD">
      <w:pPr>
        <w:spacing w:after="0" w:line="240" w:lineRule="auto"/>
        <w:ind w:right="3679"/>
        <w:jc w:val="center"/>
        <w:rPr>
          <w:rFonts w:ascii="Times New Roman" w:eastAsia="Times New Roman" w:hAnsi="Times New Roman" w:cs="Times New Roman"/>
          <w:b/>
          <w:bCs/>
          <w:color w:val="000000"/>
          <w:sz w:val="28"/>
          <w:szCs w:val="28"/>
        </w:rPr>
      </w:pPr>
    </w:p>
    <w:p w:rsidR="007E18BD" w:rsidRPr="007E18BD" w:rsidRDefault="00183095" w:rsidP="007E18BD">
      <w:pPr>
        <w:spacing w:after="0" w:line="240" w:lineRule="auto"/>
        <w:ind w:right="3679"/>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ПОСТАНОВЛЕНИЕ</w:t>
      </w:r>
    </w:p>
    <w:p w:rsidR="007E18BD" w:rsidRPr="007E18BD" w:rsidRDefault="007E18BD" w:rsidP="007E18BD">
      <w:pPr>
        <w:spacing w:after="0" w:line="240" w:lineRule="auto"/>
        <w:ind w:right="3679"/>
        <w:jc w:val="center"/>
        <w:rPr>
          <w:rFonts w:ascii="Times New Roman" w:eastAsia="Times New Roman" w:hAnsi="Times New Roman" w:cs="Times New Roman"/>
          <w:color w:val="000000"/>
          <w:sz w:val="28"/>
          <w:szCs w:val="28"/>
        </w:rPr>
      </w:pPr>
    </w:p>
    <w:p w:rsidR="001A7F61" w:rsidRPr="001A7F61" w:rsidRDefault="007E18BD" w:rsidP="001A7F61">
      <w:pPr>
        <w:spacing w:after="0" w:line="240" w:lineRule="auto"/>
        <w:ind w:right="3679"/>
        <w:jc w:val="center"/>
        <w:rPr>
          <w:rFonts w:ascii="Times New Roman" w:eastAsia="Times New Roman" w:hAnsi="Times New Roman" w:cs="Times New Roman"/>
          <w:b/>
          <w:color w:val="000000"/>
          <w:sz w:val="28"/>
          <w:szCs w:val="28"/>
        </w:rPr>
      </w:pPr>
      <w:r w:rsidRPr="007E18BD">
        <w:rPr>
          <w:rFonts w:ascii="Times New Roman" w:eastAsia="Times New Roman" w:hAnsi="Times New Roman" w:cs="Times New Roman"/>
          <w:b/>
          <w:color w:val="000000"/>
          <w:sz w:val="28"/>
          <w:szCs w:val="28"/>
        </w:rPr>
        <w:t>От</w:t>
      </w:r>
      <w:r w:rsidR="00183095">
        <w:rPr>
          <w:rFonts w:ascii="Times New Roman" w:eastAsia="Times New Roman" w:hAnsi="Times New Roman" w:cs="Times New Roman"/>
          <w:b/>
          <w:color w:val="000000"/>
          <w:sz w:val="28"/>
          <w:szCs w:val="28"/>
        </w:rPr>
        <w:t xml:space="preserve">   </w:t>
      </w:r>
      <w:r w:rsidRPr="007E18BD">
        <w:rPr>
          <w:rFonts w:ascii="Times New Roman" w:eastAsia="Times New Roman" w:hAnsi="Times New Roman" w:cs="Times New Roman"/>
          <w:b/>
          <w:color w:val="000000"/>
          <w:sz w:val="28"/>
          <w:szCs w:val="28"/>
        </w:rPr>
        <w:t xml:space="preserve"> </w:t>
      </w:r>
      <w:r w:rsidR="00183095">
        <w:rPr>
          <w:rFonts w:ascii="Times New Roman" w:eastAsia="Times New Roman" w:hAnsi="Times New Roman" w:cs="Times New Roman"/>
          <w:b/>
          <w:color w:val="000000"/>
          <w:sz w:val="28"/>
          <w:szCs w:val="28"/>
        </w:rPr>
        <w:t xml:space="preserve">08 ноября 2021 </w:t>
      </w:r>
      <w:r w:rsidR="001A7F61">
        <w:rPr>
          <w:rFonts w:ascii="Times New Roman" w:eastAsia="Times New Roman" w:hAnsi="Times New Roman" w:cs="Times New Roman"/>
          <w:b/>
          <w:color w:val="000000"/>
          <w:sz w:val="28"/>
          <w:szCs w:val="28"/>
        </w:rPr>
        <w:t xml:space="preserve">года </w:t>
      </w:r>
      <w:r w:rsidR="00183095">
        <w:rPr>
          <w:rFonts w:ascii="Times New Roman" w:eastAsia="Times New Roman" w:hAnsi="Times New Roman" w:cs="Times New Roman"/>
          <w:b/>
          <w:color w:val="000000"/>
          <w:sz w:val="28"/>
          <w:szCs w:val="28"/>
        </w:rPr>
        <w:t xml:space="preserve">     </w:t>
      </w:r>
      <w:r w:rsidR="001A7F61">
        <w:rPr>
          <w:rFonts w:ascii="Times New Roman" w:eastAsia="Times New Roman" w:hAnsi="Times New Roman" w:cs="Times New Roman"/>
          <w:b/>
          <w:color w:val="000000"/>
          <w:sz w:val="28"/>
          <w:szCs w:val="28"/>
        </w:rPr>
        <w:t xml:space="preserve">№ </w:t>
      </w:r>
      <w:r w:rsidR="00183095">
        <w:rPr>
          <w:rFonts w:ascii="Times New Roman" w:eastAsia="Times New Roman" w:hAnsi="Times New Roman" w:cs="Times New Roman"/>
          <w:b/>
          <w:color w:val="000000"/>
          <w:sz w:val="28"/>
          <w:szCs w:val="28"/>
        </w:rPr>
        <w:t xml:space="preserve"> 111</w:t>
      </w:r>
    </w:p>
    <w:p w:rsidR="000F5DE8" w:rsidRPr="000F5DE8" w:rsidRDefault="000F5DE8" w:rsidP="000F5DE8">
      <w:pPr>
        <w:spacing w:after="0" w:line="240" w:lineRule="auto"/>
        <w:ind w:right="3679"/>
        <w:jc w:val="center"/>
        <w:rPr>
          <w:rFonts w:ascii="Times New Roman" w:eastAsia="Times New Roman" w:hAnsi="Times New Roman" w:cs="Times New Roman"/>
          <w:b/>
          <w:bCs/>
          <w:color w:val="000000"/>
          <w:sz w:val="28"/>
          <w:szCs w:val="28"/>
        </w:rPr>
      </w:pPr>
    </w:p>
    <w:p w:rsidR="00FB33DC" w:rsidRPr="007E18BD" w:rsidRDefault="00FB33DC" w:rsidP="000F5DE8">
      <w:pPr>
        <w:tabs>
          <w:tab w:val="left" w:pos="4820"/>
          <w:tab w:val="left" w:pos="4962"/>
        </w:tabs>
        <w:spacing w:after="0" w:line="240" w:lineRule="auto"/>
        <w:ind w:right="3400"/>
        <w:jc w:val="both"/>
        <w:rPr>
          <w:rFonts w:ascii="Times New Roman" w:hAnsi="Times New Roman" w:cs="Times New Roman"/>
          <w:b/>
          <w:sz w:val="28"/>
          <w:szCs w:val="28"/>
        </w:rPr>
      </w:pPr>
      <w:r w:rsidRPr="007E18BD">
        <w:rPr>
          <w:rFonts w:ascii="Times New Roman" w:hAnsi="Times New Roman" w:cs="Times New Roman"/>
          <w:b/>
          <w:sz w:val="28"/>
          <w:szCs w:val="28"/>
        </w:rPr>
        <w:t>«</w:t>
      </w:r>
      <w:r w:rsidR="00B326DE" w:rsidRPr="007E18BD">
        <w:rPr>
          <w:rFonts w:ascii="Times New Roman" w:hAnsi="Times New Roman" w:cs="Times New Roman"/>
          <w:b/>
          <w:bCs/>
          <w:color w:val="000000" w:themeColor="text1"/>
          <w:sz w:val="28"/>
          <w:szCs w:val="28"/>
        </w:rPr>
        <w:t>Об утверждении П</w:t>
      </w:r>
      <w:r w:rsidR="00B326DE" w:rsidRPr="007E18BD">
        <w:rPr>
          <w:rFonts w:ascii="Times New Roman" w:hAnsi="Times New Roman" w:cs="Times New Roman"/>
          <w:b/>
          <w:bCs/>
          <w:color w:val="000000" w:themeColor="text1"/>
          <w:sz w:val="28"/>
          <w:szCs w:val="28"/>
          <w:shd w:val="clear" w:color="auto" w:fill="FFFFFF"/>
        </w:rPr>
        <w:t>рограммы профилактики рисков причинения вреда (ущерба) охраняемым законом ценностям в сфере</w:t>
      </w:r>
      <w:r w:rsidR="00B326DE" w:rsidRPr="007E18BD">
        <w:rPr>
          <w:rFonts w:ascii="Times New Roman" w:hAnsi="Times New Roman" w:cs="Times New Roman"/>
          <w:b/>
          <w:bCs/>
          <w:color w:val="000000" w:themeColor="text1"/>
          <w:sz w:val="28"/>
          <w:szCs w:val="28"/>
        </w:rPr>
        <w:t xml:space="preserve"> муниципального земельного контроля</w:t>
      </w:r>
      <w:r w:rsidR="007E18BD" w:rsidRPr="007E18BD">
        <w:rPr>
          <w:rFonts w:ascii="Times New Roman" w:hAnsi="Times New Roman" w:cs="Times New Roman"/>
          <w:b/>
          <w:bCs/>
          <w:color w:val="000000" w:themeColor="text1"/>
          <w:spacing w:val="-6"/>
          <w:sz w:val="28"/>
          <w:szCs w:val="28"/>
        </w:rPr>
        <w:t xml:space="preserve"> на территории сельского поселения Комсомольский муниципального района Кинельский Самарской области</w:t>
      </w:r>
      <w:r w:rsidR="007E18BD" w:rsidRPr="007E18BD">
        <w:rPr>
          <w:rFonts w:ascii="Times New Roman" w:hAnsi="Times New Roman" w:cs="Times New Roman"/>
          <w:b/>
          <w:i/>
          <w:iCs/>
          <w:color w:val="000000" w:themeColor="text1"/>
          <w:sz w:val="28"/>
          <w:szCs w:val="28"/>
        </w:rPr>
        <w:t xml:space="preserve"> </w:t>
      </w:r>
      <w:r w:rsidR="00B326DE" w:rsidRPr="007E18BD">
        <w:rPr>
          <w:rFonts w:ascii="Times New Roman" w:hAnsi="Times New Roman" w:cs="Times New Roman"/>
          <w:b/>
          <w:bCs/>
          <w:color w:val="000000" w:themeColor="text1"/>
          <w:sz w:val="28"/>
          <w:szCs w:val="28"/>
        </w:rPr>
        <w:t>на 2022 год</w:t>
      </w:r>
      <w:r w:rsidRPr="007E18BD">
        <w:rPr>
          <w:rFonts w:ascii="Times New Roman" w:hAnsi="Times New Roman" w:cs="Times New Roman"/>
          <w:b/>
          <w:sz w:val="28"/>
          <w:szCs w:val="28"/>
        </w:rPr>
        <w:t>»</w:t>
      </w:r>
    </w:p>
    <w:p w:rsidR="00FB33DC" w:rsidRDefault="00FB33DC" w:rsidP="000F5DE8">
      <w:pPr>
        <w:spacing w:after="0" w:line="240" w:lineRule="auto"/>
        <w:ind w:left="170"/>
        <w:rPr>
          <w:rFonts w:ascii="Times New Roman" w:hAnsi="Times New Roman" w:cs="Times New Roman"/>
          <w:b/>
          <w:szCs w:val="28"/>
        </w:rPr>
      </w:pPr>
      <w:r>
        <w:rPr>
          <w:rFonts w:ascii="Times New Roman" w:hAnsi="Times New Roman" w:cs="Times New Roman"/>
          <w:sz w:val="28"/>
          <w:szCs w:val="28"/>
        </w:rPr>
        <w:t xml:space="preserve"> </w:t>
      </w:r>
    </w:p>
    <w:p w:rsidR="00B326DE" w:rsidRPr="00B326DE" w:rsidRDefault="00B326DE" w:rsidP="000F5DE8">
      <w:pPr>
        <w:spacing w:after="0" w:line="240" w:lineRule="auto"/>
        <w:ind w:firstLine="708"/>
        <w:jc w:val="both"/>
        <w:rPr>
          <w:rFonts w:ascii="Times New Roman" w:hAnsi="Times New Roman" w:cs="Times New Roman"/>
          <w:color w:val="000000" w:themeColor="text1"/>
          <w:sz w:val="28"/>
          <w:szCs w:val="28"/>
        </w:rPr>
      </w:pPr>
      <w:proofErr w:type="gramStart"/>
      <w:r w:rsidRPr="00B326DE">
        <w:rPr>
          <w:rFonts w:ascii="Times New Roman" w:hAnsi="Times New Roman" w:cs="Times New Roman"/>
          <w:color w:val="000000" w:themeColor="text1"/>
          <w:sz w:val="28"/>
          <w:szCs w:val="28"/>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sidRPr="00B326DE">
        <w:rPr>
          <w:rFonts w:ascii="Times New Roman" w:hAnsi="Times New Roman" w:cs="Times New Roman"/>
          <w:color w:val="000000" w:themeColor="text1"/>
          <w:sz w:val="28"/>
          <w:szCs w:val="28"/>
          <w:shd w:val="clear" w:color="auto" w:fill="FFFFFF"/>
        </w:rPr>
        <w:t xml:space="preserve"> постановлением Правительства Российской Федерации от 25.06.2021 № 990</w:t>
      </w:r>
      <w:r w:rsidRPr="00B326DE">
        <w:rPr>
          <w:rFonts w:ascii="Times New Roman" w:hAnsi="Times New Roman" w:cs="Times New Roman"/>
          <w:color w:val="000000" w:themeColor="text1"/>
          <w:sz w:val="28"/>
          <w:szCs w:val="28"/>
        </w:rPr>
        <w:t xml:space="preserve"> </w:t>
      </w:r>
      <w:r w:rsidRPr="00B326DE">
        <w:rPr>
          <w:rFonts w:ascii="Times New Roman" w:hAnsi="Times New Roman" w:cs="Times New Roman"/>
          <w:color w:val="000000" w:themeColor="text1"/>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7E18BD">
        <w:rPr>
          <w:rFonts w:ascii="Times New Roman" w:hAnsi="Times New Roman" w:cs="Times New Roman"/>
          <w:color w:val="000000" w:themeColor="text1"/>
          <w:sz w:val="28"/>
          <w:szCs w:val="28"/>
        </w:rPr>
        <w:t xml:space="preserve"> администрация сельского поселения Комсомольский муниципального района Кинельский Самарской области </w:t>
      </w:r>
      <w:proofErr w:type="gramEnd"/>
    </w:p>
    <w:p w:rsidR="00FB33DC" w:rsidRPr="00C619F2" w:rsidRDefault="00FB33DC" w:rsidP="000F5DE8">
      <w:pPr>
        <w:spacing w:after="0" w:line="240" w:lineRule="auto"/>
        <w:ind w:left="170"/>
        <w:jc w:val="both"/>
        <w:rPr>
          <w:rFonts w:ascii="Times New Roman" w:hAnsi="Times New Roman" w:cs="Times New Roman"/>
          <w:color w:val="FF0000"/>
          <w:sz w:val="28"/>
          <w:szCs w:val="28"/>
        </w:rPr>
      </w:pPr>
      <w:r>
        <w:rPr>
          <w:rFonts w:ascii="Times New Roman" w:hAnsi="Times New Roman" w:cs="Times New Roman"/>
          <w:sz w:val="28"/>
          <w:szCs w:val="28"/>
        </w:rPr>
        <w:t>ПОСТАНОВЛЯЕТ:</w:t>
      </w:r>
    </w:p>
    <w:p w:rsidR="00B326DE" w:rsidRPr="007E18BD" w:rsidRDefault="00B326DE" w:rsidP="000F5DE8">
      <w:pPr>
        <w:tabs>
          <w:tab w:val="left" w:pos="142"/>
          <w:tab w:val="left" w:pos="851"/>
          <w:tab w:val="left" w:pos="993"/>
        </w:tabs>
        <w:spacing w:after="0" w:line="240" w:lineRule="auto"/>
        <w:ind w:firstLine="708"/>
        <w:jc w:val="both"/>
        <w:rPr>
          <w:rFonts w:ascii="Times New Roman" w:hAnsi="Times New Roman" w:cs="Times New Roman"/>
          <w:color w:val="000000" w:themeColor="text1"/>
          <w:sz w:val="28"/>
          <w:szCs w:val="28"/>
        </w:rPr>
      </w:pPr>
      <w:r w:rsidRPr="00B326DE">
        <w:rPr>
          <w:rFonts w:ascii="Times New Roman" w:hAnsi="Times New Roman" w:cs="Times New Roman"/>
          <w:color w:val="000000" w:themeColor="text1"/>
          <w:sz w:val="28"/>
          <w:szCs w:val="28"/>
        </w:rPr>
        <w:t>1. Утвердить П</w:t>
      </w:r>
      <w:r w:rsidRPr="00B326DE">
        <w:rPr>
          <w:rFonts w:ascii="Times New Roman" w:hAnsi="Times New Roman" w:cs="Times New Roman"/>
          <w:color w:val="000000" w:themeColor="text1"/>
          <w:sz w:val="28"/>
          <w:szCs w:val="28"/>
          <w:shd w:val="clear" w:color="auto" w:fill="FFFFFF"/>
        </w:rPr>
        <w:t>рограмму профилактики рисков причинения вреда (ущерба) охраняемым законом ценностям в сфере</w:t>
      </w:r>
      <w:r w:rsidRPr="00B326DE">
        <w:rPr>
          <w:rFonts w:ascii="Times New Roman" w:hAnsi="Times New Roman" w:cs="Times New Roman"/>
          <w:color w:val="000000" w:themeColor="text1"/>
          <w:sz w:val="28"/>
          <w:szCs w:val="28"/>
        </w:rPr>
        <w:t xml:space="preserve"> муниципального земельного контроля</w:t>
      </w:r>
      <w:r w:rsidRPr="00B326DE">
        <w:rPr>
          <w:rFonts w:ascii="Times New Roman" w:hAnsi="Times New Roman" w:cs="Times New Roman"/>
          <w:color w:val="000000" w:themeColor="text1"/>
          <w:spacing w:val="-6"/>
          <w:sz w:val="28"/>
          <w:szCs w:val="28"/>
        </w:rPr>
        <w:t xml:space="preserve"> </w:t>
      </w:r>
      <w:r w:rsidR="00CF2084" w:rsidRPr="007E18BD">
        <w:rPr>
          <w:rFonts w:ascii="Times New Roman" w:hAnsi="Times New Roman" w:cs="Times New Roman"/>
          <w:spacing w:val="-6"/>
          <w:sz w:val="28"/>
          <w:szCs w:val="28"/>
        </w:rPr>
        <w:t>на территории</w:t>
      </w:r>
      <w:r w:rsidR="00675A8E">
        <w:rPr>
          <w:rFonts w:ascii="Times New Roman" w:hAnsi="Times New Roman" w:cs="Times New Roman"/>
          <w:color w:val="FF0000"/>
          <w:spacing w:val="-6"/>
          <w:sz w:val="28"/>
          <w:szCs w:val="28"/>
        </w:rPr>
        <w:t xml:space="preserve"> </w:t>
      </w:r>
      <w:r w:rsidR="007E18BD">
        <w:rPr>
          <w:rFonts w:ascii="Times New Roman" w:hAnsi="Times New Roman" w:cs="Times New Roman"/>
          <w:color w:val="000000" w:themeColor="text1"/>
          <w:sz w:val="28"/>
          <w:szCs w:val="28"/>
        </w:rPr>
        <w:t xml:space="preserve">сельского поселения Комсомольский муниципального района Кинельский Самарской области </w:t>
      </w:r>
      <w:r w:rsidRPr="00B326DE">
        <w:rPr>
          <w:rFonts w:ascii="Times New Roman" w:hAnsi="Times New Roman" w:cs="Times New Roman"/>
          <w:color w:val="000000" w:themeColor="text1"/>
          <w:sz w:val="28"/>
          <w:szCs w:val="28"/>
        </w:rPr>
        <w:t>на 2022 год согласно приложению.</w:t>
      </w:r>
    </w:p>
    <w:p w:rsidR="00B326DE" w:rsidRPr="007E18BD" w:rsidRDefault="00CF2084" w:rsidP="000F5DE8">
      <w:pPr>
        <w:pStyle w:val="a3"/>
        <w:tabs>
          <w:tab w:val="left" w:pos="142"/>
          <w:tab w:val="left" w:pos="851"/>
          <w:tab w:val="left" w:pos="993"/>
        </w:tabs>
        <w:spacing w:after="0" w:line="240" w:lineRule="auto"/>
        <w:ind w:left="0" w:firstLine="708"/>
        <w:jc w:val="both"/>
        <w:rPr>
          <w:rFonts w:ascii="Times New Roman" w:hAnsi="Times New Roman" w:cs="Times New Roman"/>
          <w:color w:val="000000" w:themeColor="text1"/>
          <w:sz w:val="28"/>
          <w:szCs w:val="28"/>
        </w:rPr>
      </w:pPr>
      <w:r>
        <w:rPr>
          <w:color w:val="000000" w:themeColor="text1"/>
          <w:sz w:val="28"/>
          <w:szCs w:val="28"/>
        </w:rPr>
        <w:t>2.</w:t>
      </w:r>
      <w:r>
        <w:rPr>
          <w:rFonts w:ascii="Times New Roman" w:hAnsi="Times New Roman" w:cs="Times New Roman"/>
          <w:sz w:val="28"/>
          <w:szCs w:val="28"/>
        </w:rPr>
        <w:t>Официально опубликовать н</w:t>
      </w:r>
      <w:r w:rsidR="007E18BD">
        <w:rPr>
          <w:rFonts w:ascii="Times New Roman" w:hAnsi="Times New Roman" w:cs="Times New Roman"/>
          <w:sz w:val="28"/>
          <w:szCs w:val="28"/>
        </w:rPr>
        <w:t xml:space="preserve">астоящее Постановление в газете «Вестник сельского поселения Комсомольский» </w:t>
      </w:r>
      <w:r w:rsidRPr="007E18BD">
        <w:rPr>
          <w:rFonts w:ascii="Times New Roman" w:hAnsi="Times New Roman" w:cs="Times New Roman"/>
          <w:sz w:val="28"/>
          <w:szCs w:val="28"/>
        </w:rPr>
        <w:t xml:space="preserve">и разместить </w:t>
      </w:r>
      <w:r>
        <w:rPr>
          <w:rFonts w:ascii="Times New Roman" w:hAnsi="Times New Roman" w:cs="Times New Roman"/>
          <w:sz w:val="28"/>
          <w:szCs w:val="28"/>
        </w:rPr>
        <w:t>на официальном сайте</w:t>
      </w:r>
      <w:r w:rsidR="00675A8E">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администрации </w:t>
      </w:r>
      <w:r w:rsidRPr="007E18BD">
        <w:rPr>
          <w:rFonts w:ascii="Times New Roman" w:hAnsi="Times New Roman" w:cs="Times New Roman"/>
          <w:sz w:val="28"/>
          <w:szCs w:val="28"/>
        </w:rPr>
        <w:t xml:space="preserve">муниципального района Кинельский </w:t>
      </w:r>
      <w:r w:rsidR="00B326DE" w:rsidRPr="007E18BD">
        <w:rPr>
          <w:rFonts w:ascii="Times New Roman" w:hAnsi="Times New Roman" w:cs="Times New Roman"/>
          <w:color w:val="000000" w:themeColor="text1"/>
          <w:sz w:val="28"/>
          <w:szCs w:val="28"/>
        </w:rPr>
        <w:t>в информационно-коммуникационной сети «Интернет» в разделе «Контрольно-надзорная деятельность».</w:t>
      </w:r>
    </w:p>
    <w:p w:rsidR="00CF2084" w:rsidRPr="00B326DE" w:rsidRDefault="00CF2084" w:rsidP="000F5DE8">
      <w:pPr>
        <w:pStyle w:val="20"/>
        <w:tabs>
          <w:tab w:val="left" w:pos="142"/>
          <w:tab w:val="left" w:pos="851"/>
          <w:tab w:val="left" w:pos="993"/>
          <w:tab w:val="left" w:pos="1200"/>
        </w:tabs>
        <w:ind w:firstLine="708"/>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Pr="00B326DE">
        <w:rPr>
          <w:rFonts w:ascii="Times New Roman" w:hAnsi="Times New Roman" w:cs="Times New Roman"/>
          <w:color w:val="000000" w:themeColor="text1"/>
          <w:sz w:val="28"/>
          <w:szCs w:val="28"/>
        </w:rPr>
        <w:t xml:space="preserve">. Настоящее Постановление вступает в силу со дня его официального опубликования. </w:t>
      </w:r>
    </w:p>
    <w:p w:rsidR="00CF2084" w:rsidRPr="00CF2084" w:rsidRDefault="00CF2084" w:rsidP="000F5DE8">
      <w:pPr>
        <w:pStyle w:val="a3"/>
        <w:numPr>
          <w:ilvl w:val="0"/>
          <w:numId w:val="18"/>
        </w:numPr>
        <w:shd w:val="clear" w:color="auto" w:fill="FFFFFF"/>
        <w:tabs>
          <w:tab w:val="left" w:pos="142"/>
          <w:tab w:val="left" w:pos="851"/>
          <w:tab w:val="left" w:pos="993"/>
        </w:tabs>
        <w:spacing w:after="0" w:line="240" w:lineRule="auto"/>
        <w:ind w:left="0" w:right="14" w:firstLine="708"/>
        <w:jc w:val="both"/>
        <w:rPr>
          <w:rFonts w:ascii="Times New Roman" w:hAnsi="Times New Roman" w:cs="Times New Roman"/>
          <w:sz w:val="28"/>
          <w:szCs w:val="28"/>
        </w:rPr>
      </w:pPr>
      <w:r w:rsidRPr="00CF2084">
        <w:rPr>
          <w:rFonts w:ascii="Times New Roman" w:hAnsi="Times New Roman" w:cs="Times New Roman"/>
          <w:sz w:val="28"/>
          <w:szCs w:val="28"/>
        </w:rPr>
        <w:t>Контроль, за исполнением  настоящего постановления оставляю за      собой.</w:t>
      </w:r>
    </w:p>
    <w:p w:rsidR="00CF2084" w:rsidRPr="00B326DE" w:rsidRDefault="00CF2084" w:rsidP="000F5DE8">
      <w:pPr>
        <w:pStyle w:val="s1"/>
        <w:spacing w:before="0" w:beforeAutospacing="0" w:after="0" w:afterAutospacing="0"/>
        <w:ind w:firstLine="709"/>
        <w:jc w:val="both"/>
        <w:rPr>
          <w:color w:val="000000" w:themeColor="text1"/>
          <w:sz w:val="28"/>
          <w:szCs w:val="28"/>
        </w:rPr>
      </w:pPr>
    </w:p>
    <w:p w:rsidR="007E18BD" w:rsidRPr="007E18BD" w:rsidRDefault="007E18BD" w:rsidP="000F5DE8">
      <w:pPr>
        <w:spacing w:after="0" w:line="240" w:lineRule="auto"/>
        <w:rPr>
          <w:rFonts w:ascii="Times New Roman" w:eastAsia="Calibri" w:hAnsi="Times New Roman" w:cs="Times New Roman"/>
          <w:b/>
          <w:sz w:val="28"/>
          <w:szCs w:val="28"/>
          <w:lang w:eastAsia="en-US"/>
        </w:rPr>
      </w:pPr>
      <w:r w:rsidRPr="007E18BD">
        <w:rPr>
          <w:rFonts w:ascii="Times New Roman" w:eastAsia="Calibri" w:hAnsi="Times New Roman" w:cs="Times New Roman"/>
          <w:b/>
          <w:sz w:val="28"/>
          <w:szCs w:val="28"/>
          <w:lang w:eastAsia="en-US"/>
        </w:rPr>
        <w:t xml:space="preserve">Глава сельского поселения </w:t>
      </w:r>
      <w:proofErr w:type="gramStart"/>
      <w:r w:rsidRPr="007E18BD">
        <w:rPr>
          <w:rFonts w:ascii="Times New Roman" w:eastAsia="Calibri" w:hAnsi="Times New Roman" w:cs="Times New Roman"/>
          <w:b/>
          <w:sz w:val="28"/>
          <w:szCs w:val="28"/>
          <w:lang w:eastAsia="en-US"/>
        </w:rPr>
        <w:t>Комсомольский</w:t>
      </w:r>
      <w:proofErr w:type="gramEnd"/>
    </w:p>
    <w:p w:rsidR="007E18BD" w:rsidRPr="007E18BD" w:rsidRDefault="007E18BD" w:rsidP="000F5DE8">
      <w:pPr>
        <w:spacing w:after="0" w:line="240" w:lineRule="auto"/>
        <w:rPr>
          <w:rFonts w:ascii="Times New Roman" w:eastAsia="Calibri" w:hAnsi="Times New Roman" w:cs="Times New Roman"/>
          <w:b/>
          <w:sz w:val="28"/>
          <w:szCs w:val="28"/>
          <w:lang w:eastAsia="en-US"/>
        </w:rPr>
      </w:pPr>
      <w:r w:rsidRPr="007E18BD">
        <w:rPr>
          <w:rFonts w:ascii="Times New Roman" w:eastAsia="Calibri" w:hAnsi="Times New Roman" w:cs="Times New Roman"/>
          <w:b/>
          <w:sz w:val="28"/>
          <w:szCs w:val="28"/>
          <w:lang w:eastAsia="en-US"/>
        </w:rPr>
        <w:t>Муниципального района Кинельский</w:t>
      </w:r>
    </w:p>
    <w:p w:rsidR="007E18BD" w:rsidRDefault="007E18BD" w:rsidP="000F5DE8">
      <w:pPr>
        <w:spacing w:after="0" w:line="240" w:lineRule="auto"/>
        <w:rPr>
          <w:rFonts w:ascii="Times New Roman" w:eastAsia="Calibri" w:hAnsi="Times New Roman" w:cs="Times New Roman"/>
          <w:b/>
          <w:sz w:val="28"/>
          <w:szCs w:val="28"/>
          <w:lang w:eastAsia="en-US"/>
        </w:rPr>
      </w:pPr>
      <w:r w:rsidRPr="007E18BD">
        <w:rPr>
          <w:rFonts w:ascii="Times New Roman" w:eastAsia="Calibri" w:hAnsi="Times New Roman" w:cs="Times New Roman"/>
          <w:b/>
          <w:sz w:val="28"/>
          <w:szCs w:val="28"/>
          <w:lang w:eastAsia="en-US"/>
        </w:rPr>
        <w:t xml:space="preserve">Самарской области                             </w:t>
      </w:r>
      <w:r>
        <w:rPr>
          <w:rFonts w:ascii="Times New Roman" w:eastAsia="Calibri" w:hAnsi="Times New Roman" w:cs="Times New Roman"/>
          <w:b/>
          <w:sz w:val="28"/>
          <w:szCs w:val="28"/>
          <w:lang w:eastAsia="en-US"/>
        </w:rPr>
        <w:t xml:space="preserve">                          </w:t>
      </w:r>
      <w:r w:rsidRPr="007E18BD">
        <w:rPr>
          <w:rFonts w:ascii="Times New Roman" w:eastAsia="Calibri" w:hAnsi="Times New Roman" w:cs="Times New Roman"/>
          <w:b/>
          <w:sz w:val="28"/>
          <w:szCs w:val="28"/>
          <w:lang w:eastAsia="en-US"/>
        </w:rPr>
        <w:t xml:space="preserve">  О.А. Деревяшкин</w:t>
      </w:r>
    </w:p>
    <w:p w:rsidR="000F5DE8" w:rsidRDefault="000F5DE8" w:rsidP="000F5DE8">
      <w:pPr>
        <w:spacing w:after="0" w:line="240" w:lineRule="auto"/>
        <w:rPr>
          <w:rFonts w:ascii="Times New Roman" w:eastAsia="Calibri" w:hAnsi="Times New Roman" w:cs="Times New Roman"/>
          <w:b/>
          <w:sz w:val="28"/>
          <w:szCs w:val="28"/>
          <w:lang w:eastAsia="en-US"/>
        </w:rPr>
      </w:pPr>
    </w:p>
    <w:p w:rsidR="004868E5" w:rsidRPr="000F5DE8" w:rsidRDefault="004868E5" w:rsidP="000F5DE8">
      <w:pPr>
        <w:spacing w:after="0" w:line="240" w:lineRule="auto"/>
        <w:rPr>
          <w:rFonts w:ascii="Times New Roman" w:eastAsia="Calibri" w:hAnsi="Times New Roman" w:cs="Times New Roman"/>
          <w:b/>
          <w:sz w:val="28"/>
          <w:szCs w:val="28"/>
          <w:lang w:eastAsia="en-US"/>
        </w:rPr>
      </w:pPr>
    </w:p>
    <w:tbl>
      <w:tblPr>
        <w:tblpPr w:leftFromText="180" w:rightFromText="180" w:vertAnchor="text" w:tblpXSpec="right" w:tblpY="1"/>
        <w:tblOverlap w:val="never"/>
        <w:tblW w:w="0" w:type="auto"/>
        <w:tblLook w:val="01E0" w:firstRow="1" w:lastRow="1" w:firstColumn="1" w:lastColumn="1" w:noHBand="0" w:noVBand="0"/>
      </w:tblPr>
      <w:tblGrid>
        <w:gridCol w:w="4927"/>
      </w:tblGrid>
      <w:tr w:rsidR="002F4417" w:rsidRPr="002542A6" w:rsidTr="00393EBA">
        <w:tc>
          <w:tcPr>
            <w:tcW w:w="4927" w:type="dxa"/>
          </w:tcPr>
          <w:p w:rsidR="002F4417" w:rsidRPr="004868E5" w:rsidRDefault="00C619F2" w:rsidP="00C619F2">
            <w:pPr>
              <w:spacing w:after="0" w:line="240" w:lineRule="auto"/>
              <w:ind w:firstLine="680"/>
              <w:jc w:val="center"/>
              <w:rPr>
                <w:rFonts w:ascii="Times New Roman" w:hAnsi="Times New Roman"/>
                <w:sz w:val="24"/>
                <w:szCs w:val="28"/>
              </w:rPr>
            </w:pPr>
            <w:proofErr w:type="gramStart"/>
            <w:r w:rsidRPr="004868E5">
              <w:rPr>
                <w:rFonts w:ascii="Times New Roman" w:hAnsi="Times New Roman"/>
                <w:sz w:val="24"/>
                <w:szCs w:val="28"/>
              </w:rPr>
              <w:t>Утверждена</w:t>
            </w:r>
            <w:proofErr w:type="gramEnd"/>
            <w:r w:rsidRPr="004868E5">
              <w:rPr>
                <w:rFonts w:ascii="Times New Roman" w:hAnsi="Times New Roman"/>
                <w:sz w:val="24"/>
                <w:szCs w:val="28"/>
              </w:rPr>
              <w:t xml:space="preserve"> П</w:t>
            </w:r>
            <w:r w:rsidR="002F4417" w:rsidRPr="004868E5">
              <w:rPr>
                <w:rFonts w:ascii="Times New Roman" w:hAnsi="Times New Roman"/>
                <w:sz w:val="24"/>
                <w:szCs w:val="28"/>
              </w:rPr>
              <w:t>остановлением</w:t>
            </w:r>
          </w:p>
        </w:tc>
      </w:tr>
      <w:tr w:rsidR="002F4417" w:rsidRPr="00AD36A8" w:rsidTr="004868E5">
        <w:trPr>
          <w:trHeight w:val="1574"/>
        </w:trPr>
        <w:tc>
          <w:tcPr>
            <w:tcW w:w="4927" w:type="dxa"/>
          </w:tcPr>
          <w:p w:rsidR="002F4417" w:rsidRPr="004868E5" w:rsidRDefault="002F4417" w:rsidP="00C619F2">
            <w:pPr>
              <w:spacing w:after="0" w:line="240" w:lineRule="auto"/>
              <w:ind w:firstLine="680"/>
              <w:jc w:val="center"/>
              <w:rPr>
                <w:rFonts w:ascii="Times New Roman" w:hAnsi="Times New Roman"/>
                <w:sz w:val="24"/>
                <w:szCs w:val="28"/>
              </w:rPr>
            </w:pPr>
            <w:r w:rsidRPr="004868E5">
              <w:rPr>
                <w:rFonts w:ascii="Times New Roman" w:hAnsi="Times New Roman"/>
                <w:sz w:val="24"/>
                <w:szCs w:val="28"/>
              </w:rPr>
              <w:t xml:space="preserve">администрации </w:t>
            </w:r>
            <w:r w:rsidR="007E18BD" w:rsidRPr="004868E5">
              <w:rPr>
                <w:rFonts w:ascii="Times New Roman" w:hAnsi="Times New Roman"/>
                <w:sz w:val="24"/>
                <w:szCs w:val="28"/>
              </w:rPr>
              <w:t xml:space="preserve">сельского поселения </w:t>
            </w:r>
            <w:proofErr w:type="gramStart"/>
            <w:r w:rsidR="000F5DE8" w:rsidRPr="004868E5">
              <w:rPr>
                <w:rFonts w:ascii="Times New Roman" w:hAnsi="Times New Roman"/>
                <w:sz w:val="24"/>
                <w:szCs w:val="28"/>
              </w:rPr>
              <w:t>Комсомольский</w:t>
            </w:r>
            <w:proofErr w:type="gramEnd"/>
          </w:p>
          <w:p w:rsidR="002F4417" w:rsidRPr="004868E5" w:rsidRDefault="002F4417" w:rsidP="00C619F2">
            <w:pPr>
              <w:spacing w:after="0" w:line="240" w:lineRule="auto"/>
              <w:ind w:firstLine="680"/>
              <w:jc w:val="center"/>
              <w:rPr>
                <w:rFonts w:ascii="Times New Roman" w:hAnsi="Times New Roman"/>
                <w:sz w:val="24"/>
                <w:szCs w:val="28"/>
              </w:rPr>
            </w:pPr>
            <w:r w:rsidRPr="004868E5">
              <w:rPr>
                <w:rFonts w:ascii="Times New Roman" w:hAnsi="Times New Roman"/>
                <w:sz w:val="24"/>
                <w:szCs w:val="28"/>
              </w:rPr>
              <w:t xml:space="preserve">муниципального района  </w:t>
            </w:r>
          </w:p>
          <w:p w:rsidR="002F4417" w:rsidRPr="004868E5" w:rsidRDefault="002F4417" w:rsidP="00C619F2">
            <w:pPr>
              <w:spacing w:after="0" w:line="240" w:lineRule="auto"/>
              <w:ind w:firstLine="680"/>
              <w:jc w:val="center"/>
              <w:rPr>
                <w:rFonts w:ascii="Times New Roman" w:hAnsi="Times New Roman"/>
                <w:sz w:val="24"/>
                <w:szCs w:val="28"/>
              </w:rPr>
            </w:pPr>
            <w:r w:rsidRPr="004868E5">
              <w:rPr>
                <w:rFonts w:ascii="Times New Roman" w:hAnsi="Times New Roman"/>
                <w:sz w:val="24"/>
                <w:szCs w:val="28"/>
              </w:rPr>
              <w:t>Кинельский</w:t>
            </w:r>
          </w:p>
          <w:p w:rsidR="002F4417" w:rsidRPr="004868E5" w:rsidRDefault="00B326DE" w:rsidP="00183095">
            <w:pPr>
              <w:spacing w:after="0" w:line="240" w:lineRule="auto"/>
              <w:ind w:firstLine="680"/>
              <w:jc w:val="center"/>
              <w:rPr>
                <w:rFonts w:ascii="Times New Roman" w:hAnsi="Times New Roman"/>
                <w:sz w:val="24"/>
                <w:szCs w:val="28"/>
              </w:rPr>
            </w:pPr>
            <w:r w:rsidRPr="004868E5">
              <w:rPr>
                <w:rFonts w:ascii="Times New Roman" w:hAnsi="Times New Roman"/>
                <w:sz w:val="24"/>
                <w:szCs w:val="28"/>
              </w:rPr>
              <w:t xml:space="preserve"> от </w:t>
            </w:r>
            <w:r w:rsidR="00183095">
              <w:rPr>
                <w:rFonts w:ascii="Times New Roman" w:hAnsi="Times New Roman"/>
                <w:sz w:val="24"/>
                <w:szCs w:val="28"/>
              </w:rPr>
              <w:t>08 ноября 2021</w:t>
            </w:r>
            <w:r w:rsidR="002F4417" w:rsidRPr="004868E5">
              <w:rPr>
                <w:rFonts w:ascii="Times New Roman" w:hAnsi="Times New Roman"/>
                <w:sz w:val="24"/>
                <w:szCs w:val="28"/>
              </w:rPr>
              <w:t xml:space="preserve"> №  </w:t>
            </w:r>
            <w:r w:rsidR="00183095">
              <w:rPr>
                <w:rFonts w:ascii="Times New Roman" w:hAnsi="Times New Roman"/>
                <w:sz w:val="24"/>
                <w:szCs w:val="28"/>
              </w:rPr>
              <w:t>111</w:t>
            </w:r>
          </w:p>
        </w:tc>
      </w:tr>
    </w:tbl>
    <w:p w:rsidR="002F4417" w:rsidRDefault="002F4417" w:rsidP="002F4417">
      <w:pPr>
        <w:pStyle w:val="ConsPlusNormal"/>
        <w:jc w:val="both"/>
        <w:rPr>
          <w:rFonts w:ascii="Times New Roman" w:hAnsi="Times New Roman" w:cs="Times New Roman"/>
          <w:b/>
          <w:sz w:val="28"/>
          <w:szCs w:val="28"/>
        </w:rPr>
      </w:pPr>
    </w:p>
    <w:p w:rsidR="000F5DE8" w:rsidRDefault="000F5DE8" w:rsidP="002F4417">
      <w:pPr>
        <w:pStyle w:val="ConsPlusNormal"/>
        <w:jc w:val="both"/>
        <w:rPr>
          <w:rFonts w:ascii="Times New Roman" w:hAnsi="Times New Roman" w:cs="Times New Roman"/>
          <w:b/>
          <w:sz w:val="28"/>
          <w:szCs w:val="28"/>
        </w:rPr>
      </w:pPr>
    </w:p>
    <w:p w:rsidR="000F5DE8" w:rsidRDefault="000F5DE8" w:rsidP="002F4417">
      <w:pPr>
        <w:pStyle w:val="ConsPlusNormal"/>
        <w:jc w:val="both"/>
        <w:rPr>
          <w:rFonts w:ascii="Times New Roman" w:hAnsi="Times New Roman" w:cs="Times New Roman"/>
          <w:b/>
          <w:sz w:val="28"/>
          <w:szCs w:val="28"/>
        </w:rPr>
      </w:pPr>
    </w:p>
    <w:p w:rsidR="000F5DE8" w:rsidRDefault="000F5DE8" w:rsidP="002F4417">
      <w:pPr>
        <w:pStyle w:val="ConsPlusNormal"/>
        <w:jc w:val="both"/>
        <w:rPr>
          <w:rFonts w:ascii="Times New Roman" w:hAnsi="Times New Roman" w:cs="Times New Roman"/>
          <w:b/>
          <w:sz w:val="28"/>
          <w:szCs w:val="28"/>
        </w:rPr>
      </w:pPr>
    </w:p>
    <w:p w:rsidR="000F5DE8" w:rsidRDefault="000F5DE8" w:rsidP="002F4417">
      <w:pPr>
        <w:pStyle w:val="ConsPlusNormal"/>
        <w:jc w:val="both"/>
        <w:rPr>
          <w:rFonts w:ascii="Times New Roman" w:hAnsi="Times New Roman" w:cs="Times New Roman"/>
          <w:b/>
          <w:sz w:val="28"/>
          <w:szCs w:val="28"/>
        </w:rPr>
      </w:pPr>
    </w:p>
    <w:p w:rsidR="000F5DE8" w:rsidRPr="00C619F2" w:rsidRDefault="000F5DE8" w:rsidP="002F4417">
      <w:pPr>
        <w:pStyle w:val="ConsPlusNormal"/>
        <w:jc w:val="both"/>
        <w:rPr>
          <w:rFonts w:ascii="Times New Roman" w:hAnsi="Times New Roman" w:cs="Times New Roman"/>
          <w:b/>
          <w:sz w:val="28"/>
          <w:szCs w:val="28"/>
        </w:rPr>
      </w:pPr>
    </w:p>
    <w:p w:rsidR="00B326DE" w:rsidRDefault="00B326DE" w:rsidP="000F5DE8">
      <w:pPr>
        <w:spacing w:after="0" w:line="240" w:lineRule="auto"/>
        <w:jc w:val="center"/>
        <w:rPr>
          <w:rFonts w:ascii="Times New Roman" w:hAnsi="Times New Roman" w:cs="Times New Roman"/>
          <w:color w:val="000000" w:themeColor="text1"/>
          <w:sz w:val="28"/>
          <w:szCs w:val="28"/>
        </w:rPr>
      </w:pPr>
      <w:bookmarkStart w:id="0" w:name="P31"/>
      <w:bookmarkEnd w:id="0"/>
      <w:r w:rsidRPr="00B326DE">
        <w:rPr>
          <w:rFonts w:ascii="Times New Roman" w:hAnsi="Times New Roman" w:cs="Times New Roman"/>
          <w:b/>
          <w:bCs/>
          <w:color w:val="000000" w:themeColor="text1"/>
          <w:sz w:val="28"/>
          <w:szCs w:val="28"/>
        </w:rPr>
        <w:t>П</w:t>
      </w:r>
      <w:r w:rsidRPr="00B326DE">
        <w:rPr>
          <w:rFonts w:ascii="Times New Roman" w:hAnsi="Times New Roman" w:cs="Times New Roman"/>
          <w:b/>
          <w:bCs/>
          <w:color w:val="000000" w:themeColor="text1"/>
          <w:sz w:val="28"/>
          <w:szCs w:val="28"/>
          <w:shd w:val="clear" w:color="auto" w:fill="FFFFFF"/>
        </w:rPr>
        <w:t>рограмма профилактики рисков причинения вреда (ущерба) охраняемым законом ценностям в сфере</w:t>
      </w:r>
      <w:r w:rsidRPr="00B326DE">
        <w:rPr>
          <w:rFonts w:ascii="Times New Roman" w:hAnsi="Times New Roman" w:cs="Times New Roman"/>
          <w:b/>
          <w:bCs/>
          <w:color w:val="000000" w:themeColor="text1"/>
          <w:sz w:val="28"/>
          <w:szCs w:val="28"/>
        </w:rPr>
        <w:t xml:space="preserve"> муниципального земельного контроля</w:t>
      </w:r>
      <w:r w:rsidRPr="00B326DE">
        <w:rPr>
          <w:rFonts w:ascii="Times New Roman" w:hAnsi="Times New Roman" w:cs="Times New Roman"/>
          <w:b/>
          <w:bCs/>
          <w:color w:val="000000" w:themeColor="text1"/>
          <w:spacing w:val="-6"/>
          <w:sz w:val="28"/>
          <w:szCs w:val="28"/>
        </w:rPr>
        <w:t xml:space="preserve"> </w:t>
      </w:r>
      <w:r w:rsidR="007E18BD" w:rsidRPr="007E18BD">
        <w:rPr>
          <w:rFonts w:ascii="Times New Roman" w:hAnsi="Times New Roman" w:cs="Times New Roman"/>
          <w:b/>
          <w:bCs/>
          <w:color w:val="000000" w:themeColor="text1"/>
          <w:spacing w:val="-6"/>
          <w:sz w:val="28"/>
          <w:szCs w:val="28"/>
        </w:rPr>
        <w:t>на территории сельского поселения Комсомольский муниципального района Кинельский Самарской области</w:t>
      </w:r>
      <w:r w:rsidRPr="00DB0490">
        <w:rPr>
          <w:rFonts w:ascii="Times New Roman" w:hAnsi="Times New Roman" w:cs="Times New Roman"/>
          <w:b/>
          <w:bCs/>
          <w:color w:val="FF0000"/>
          <w:sz w:val="28"/>
          <w:szCs w:val="28"/>
        </w:rPr>
        <w:t xml:space="preserve"> </w:t>
      </w:r>
      <w:r w:rsidRPr="007E18BD">
        <w:rPr>
          <w:rFonts w:ascii="Times New Roman" w:hAnsi="Times New Roman" w:cs="Times New Roman"/>
          <w:b/>
          <w:bCs/>
          <w:sz w:val="28"/>
          <w:szCs w:val="28"/>
        </w:rPr>
        <w:t xml:space="preserve">на 2022 год </w:t>
      </w:r>
      <w:r w:rsidRPr="00B326DE">
        <w:rPr>
          <w:rFonts w:ascii="Times New Roman" w:hAnsi="Times New Roman" w:cs="Times New Roman"/>
          <w:color w:val="000000" w:themeColor="text1"/>
          <w:sz w:val="28"/>
          <w:szCs w:val="28"/>
        </w:rPr>
        <w:t>(далее также – программа профилактики)</w:t>
      </w:r>
    </w:p>
    <w:p w:rsidR="000F5DE8" w:rsidRPr="00B326DE" w:rsidRDefault="000F5DE8" w:rsidP="000F5DE8">
      <w:pPr>
        <w:spacing w:after="0" w:line="240" w:lineRule="auto"/>
        <w:jc w:val="center"/>
        <w:rPr>
          <w:rFonts w:ascii="Times New Roman" w:hAnsi="Times New Roman" w:cs="Times New Roman"/>
          <w:sz w:val="28"/>
          <w:szCs w:val="28"/>
        </w:rPr>
      </w:pPr>
    </w:p>
    <w:p w:rsidR="003C33BA" w:rsidRPr="007663CA" w:rsidRDefault="003C33BA" w:rsidP="000F5DE8">
      <w:pPr>
        <w:spacing w:after="0" w:line="240" w:lineRule="auto"/>
        <w:ind w:firstLine="709"/>
        <w:jc w:val="both"/>
        <w:rPr>
          <w:rFonts w:ascii="Times New Roman" w:hAnsi="Times New Roman" w:cs="Times New Roman"/>
          <w:sz w:val="28"/>
          <w:szCs w:val="28"/>
        </w:rPr>
      </w:pPr>
      <w:proofErr w:type="gramStart"/>
      <w:r w:rsidRPr="007663CA">
        <w:rPr>
          <w:rFonts w:ascii="Times New Roman" w:hAnsi="Times New Roman" w:cs="Times New Roman"/>
          <w:sz w:val="28"/>
          <w:szCs w:val="28"/>
        </w:rPr>
        <w:t xml:space="preserve">Настоящая </w:t>
      </w:r>
      <w:r w:rsidRPr="007663CA">
        <w:rPr>
          <w:rFonts w:ascii="Times New Roman" w:hAnsi="Times New Roman" w:cs="Times New Roman"/>
          <w:color w:val="000000"/>
          <w:sz w:val="28"/>
          <w:szCs w:val="28"/>
        </w:rPr>
        <w:t xml:space="preserve">Программа профилактики рисков причинения вреда (ущерба) охраняемым законом ценностям на 2022 год </w:t>
      </w:r>
      <w:r w:rsidRPr="007663CA">
        <w:rPr>
          <w:rFonts w:ascii="Times New Roman" w:hAnsi="Times New Roman" w:cs="Times New Roman"/>
          <w:sz w:val="28"/>
          <w:szCs w:val="28"/>
        </w:rPr>
        <w:t>(далее именуется – Программа профилактики) разработана  в соответствии с Федеральным законом от 31 июля 2020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w:t>
      </w:r>
      <w:proofErr w:type="gramEnd"/>
      <w:r w:rsidRPr="007663CA">
        <w:rPr>
          <w:rFonts w:ascii="Times New Roman" w:hAnsi="Times New Roman" w:cs="Times New Roman"/>
          <w:sz w:val="28"/>
          <w:szCs w:val="28"/>
        </w:rPr>
        <w:t xml:space="preserve"> рисков причинения вреда (ущерба) охраняемым законом ценностям".</w:t>
      </w:r>
    </w:p>
    <w:p w:rsidR="003C33BA" w:rsidRPr="00B326DE" w:rsidRDefault="003C33BA" w:rsidP="000F5DE8">
      <w:pPr>
        <w:spacing w:after="0" w:line="240" w:lineRule="auto"/>
        <w:jc w:val="center"/>
        <w:rPr>
          <w:rFonts w:ascii="Times New Roman" w:hAnsi="Times New Roman" w:cs="Times New Roman"/>
          <w:color w:val="000000" w:themeColor="text1"/>
          <w:sz w:val="28"/>
          <w:szCs w:val="28"/>
        </w:rPr>
      </w:pPr>
    </w:p>
    <w:p w:rsidR="00786ACF" w:rsidRPr="00786ACF" w:rsidRDefault="00786ACF" w:rsidP="000F5DE8">
      <w:pPr>
        <w:shd w:val="clear" w:color="auto" w:fill="FFFFFF"/>
        <w:spacing w:after="0" w:line="240" w:lineRule="auto"/>
        <w:jc w:val="center"/>
        <w:rPr>
          <w:rFonts w:ascii="Times New Roman" w:hAnsi="Times New Roman" w:cs="Times New Roman"/>
          <w:b/>
          <w:color w:val="000000" w:themeColor="text1"/>
          <w:sz w:val="28"/>
          <w:szCs w:val="28"/>
        </w:rPr>
      </w:pPr>
      <w:r w:rsidRPr="00786ACF">
        <w:rPr>
          <w:rFonts w:ascii="Times New Roman" w:hAnsi="Times New Roman" w:cs="Times New Roman"/>
          <w:b/>
          <w:color w:val="000000" w:themeColor="text1"/>
          <w:sz w:val="28"/>
          <w:szCs w:val="28"/>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786ACF" w:rsidRPr="00786ACF" w:rsidRDefault="00786ACF" w:rsidP="000F5DE8">
      <w:pPr>
        <w:shd w:val="clear" w:color="auto" w:fill="FFFFFF"/>
        <w:spacing w:after="0" w:line="240" w:lineRule="auto"/>
        <w:jc w:val="both"/>
        <w:rPr>
          <w:rFonts w:ascii="Times New Roman" w:hAnsi="Times New Roman" w:cs="Times New Roman"/>
          <w:b/>
          <w:color w:val="000000" w:themeColor="text1"/>
          <w:sz w:val="28"/>
          <w:szCs w:val="28"/>
        </w:rPr>
      </w:pPr>
      <w:r w:rsidRPr="00786ACF">
        <w:rPr>
          <w:rFonts w:ascii="Times New Roman" w:hAnsi="Times New Roman" w:cs="Times New Roman"/>
          <w:b/>
          <w:color w:val="000000" w:themeColor="text1"/>
          <w:sz w:val="28"/>
          <w:szCs w:val="28"/>
        </w:rPr>
        <w:t xml:space="preserve">1.1. Анализ текущего состояния осуществления вида контроля. </w:t>
      </w:r>
    </w:p>
    <w:p w:rsidR="00786ACF" w:rsidRPr="00786ACF" w:rsidRDefault="00786ACF" w:rsidP="000F5DE8">
      <w:pPr>
        <w:shd w:val="clear" w:color="auto" w:fill="FFFFFF"/>
        <w:spacing w:after="0" w:line="240" w:lineRule="auto"/>
        <w:ind w:firstLine="709"/>
        <w:jc w:val="both"/>
        <w:rPr>
          <w:rFonts w:ascii="Times New Roman" w:hAnsi="Times New Roman" w:cs="Times New Roman"/>
          <w:color w:val="000000" w:themeColor="text1"/>
          <w:sz w:val="28"/>
          <w:szCs w:val="28"/>
        </w:rPr>
      </w:pPr>
      <w:proofErr w:type="gramStart"/>
      <w:r w:rsidRPr="00786ACF">
        <w:rPr>
          <w:rFonts w:ascii="Times New Roman" w:hAnsi="Times New Roman" w:cs="Times New Roman"/>
          <w:color w:val="000000"/>
          <w:sz w:val="28"/>
          <w:szCs w:val="28"/>
        </w:rPr>
        <w:t xml:space="preserve">С принятием </w:t>
      </w:r>
      <w:r w:rsidRPr="00786ACF">
        <w:rPr>
          <w:rFonts w:ascii="Times New Roman" w:hAnsi="Times New Roman" w:cs="Times New Roman"/>
          <w:color w:val="000000" w:themeColor="text1"/>
          <w:sz w:val="28"/>
          <w:szCs w:val="28"/>
          <w:shd w:val="clear" w:color="auto" w:fill="FFFFFF"/>
        </w:rPr>
        <w:t xml:space="preserve">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w:t>
      </w:r>
      <w:r w:rsidRPr="00786ACF">
        <w:rPr>
          <w:rFonts w:ascii="Times New Roman" w:hAnsi="Times New Roman" w:cs="Times New Roman"/>
          <w:color w:val="000000"/>
          <w:sz w:val="28"/>
          <w:szCs w:val="28"/>
        </w:rPr>
        <w:t>муниципального земельного контроля было отнесено соблюдение юридическими лицами, индивидуальными предпринимателями, гражданами (далее – контролируемые лица) лишь тех обязательных требований земельного законодательства в отношении</w:t>
      </w:r>
      <w:proofErr w:type="gramEnd"/>
      <w:r w:rsidRPr="00786ACF">
        <w:rPr>
          <w:rFonts w:ascii="Times New Roman" w:hAnsi="Times New Roman" w:cs="Times New Roman"/>
          <w:color w:val="000000"/>
          <w:sz w:val="28"/>
          <w:szCs w:val="28"/>
        </w:rPr>
        <w:t xml:space="preserve"> объектов земельных отношений, за нарушение которых законодательством предусмотрена административная ответственность.</w:t>
      </w:r>
    </w:p>
    <w:p w:rsidR="00786ACF" w:rsidRPr="00786ACF" w:rsidRDefault="00786ACF" w:rsidP="000F5DE8">
      <w:pPr>
        <w:pStyle w:val="ConsPlusNormal"/>
        <w:ind w:firstLine="709"/>
        <w:jc w:val="both"/>
        <w:rPr>
          <w:rFonts w:ascii="Times New Roman" w:hAnsi="Times New Roman" w:cs="Times New Roman"/>
          <w:sz w:val="28"/>
          <w:szCs w:val="28"/>
        </w:rPr>
      </w:pPr>
      <w:r w:rsidRPr="00786ACF">
        <w:rPr>
          <w:rFonts w:ascii="Times New Roman" w:hAnsi="Times New Roman" w:cs="Times New Roman"/>
          <w:color w:val="000000"/>
          <w:sz w:val="28"/>
          <w:szCs w:val="28"/>
        </w:rPr>
        <w:t>Таким образом, с учетом планируемого вступления в силу с 1 января 2022 года Положения о муниципальном земельном контроле</w:t>
      </w:r>
      <w:r w:rsidRPr="007E18BD">
        <w:rPr>
          <w:rFonts w:ascii="Times New Roman" w:hAnsi="Times New Roman" w:cs="Times New Roman"/>
          <w:color w:val="000000"/>
          <w:sz w:val="28"/>
          <w:szCs w:val="28"/>
        </w:rPr>
        <w:t xml:space="preserve"> </w:t>
      </w:r>
      <w:r w:rsidR="007E18BD" w:rsidRPr="007E18BD">
        <w:rPr>
          <w:rFonts w:ascii="Times New Roman" w:hAnsi="Times New Roman" w:cs="Times New Roman"/>
          <w:bCs/>
          <w:color w:val="000000" w:themeColor="text1"/>
          <w:spacing w:val="-6"/>
          <w:sz w:val="28"/>
          <w:szCs w:val="28"/>
        </w:rPr>
        <w:t>на территории сельского поселения Комсомольский муниципального района Кинельский Самарской области</w:t>
      </w:r>
      <w:r w:rsidRPr="007E18BD">
        <w:rPr>
          <w:rFonts w:ascii="Times New Roman" w:hAnsi="Times New Roman" w:cs="Times New Roman"/>
          <w:color w:val="000000"/>
          <w:sz w:val="28"/>
          <w:szCs w:val="28"/>
        </w:rPr>
        <w:t xml:space="preserve"> </w:t>
      </w:r>
      <w:r w:rsidRPr="00786ACF">
        <w:rPr>
          <w:rFonts w:ascii="Times New Roman" w:hAnsi="Times New Roman" w:cs="Times New Roman"/>
          <w:color w:val="000000"/>
          <w:sz w:val="28"/>
          <w:szCs w:val="28"/>
        </w:rPr>
        <w:t>муниципальный земельный контроль осуществляется исключительно за соблюдением:</w:t>
      </w:r>
    </w:p>
    <w:p w:rsidR="00786ACF" w:rsidRPr="00786ACF" w:rsidRDefault="00786ACF" w:rsidP="000F5DE8">
      <w:pPr>
        <w:pStyle w:val="ConsPlusNormal"/>
        <w:ind w:firstLine="709"/>
        <w:jc w:val="both"/>
        <w:rPr>
          <w:rFonts w:ascii="Times New Roman" w:hAnsi="Times New Roman" w:cs="Times New Roman"/>
          <w:sz w:val="28"/>
          <w:szCs w:val="28"/>
        </w:rPr>
      </w:pPr>
      <w:r w:rsidRPr="00786ACF">
        <w:rPr>
          <w:rFonts w:ascii="Times New Roman" w:hAnsi="Times New Roman" w:cs="Times New Roman"/>
          <w:color w:val="000000"/>
          <w:sz w:val="28"/>
          <w:szCs w:val="28"/>
        </w:rPr>
        <w:t xml:space="preserve">1) обязательных требований о недопущении самовольного занятия земель, земельного участка или части земельного участка, в том числе </w:t>
      </w:r>
      <w:r w:rsidRPr="00786ACF">
        <w:rPr>
          <w:rFonts w:ascii="Times New Roman" w:hAnsi="Times New Roman" w:cs="Times New Roman"/>
          <w:color w:val="000000"/>
          <w:sz w:val="28"/>
          <w:szCs w:val="28"/>
        </w:rPr>
        <w:lastRenderedPageBreak/>
        <w:t>использования земель, земельного участка или части земельного участка лицом, не имеющим предусмотренных законодательством прав на них;</w:t>
      </w:r>
    </w:p>
    <w:p w:rsidR="00786ACF" w:rsidRPr="00786ACF" w:rsidRDefault="00786ACF" w:rsidP="000F5DE8">
      <w:pPr>
        <w:pStyle w:val="ConsPlusNormal"/>
        <w:ind w:firstLine="709"/>
        <w:jc w:val="both"/>
        <w:rPr>
          <w:rFonts w:ascii="Times New Roman" w:hAnsi="Times New Roman" w:cs="Times New Roman"/>
          <w:sz w:val="28"/>
          <w:szCs w:val="28"/>
        </w:rPr>
      </w:pPr>
      <w:r w:rsidRPr="00786ACF">
        <w:rPr>
          <w:rFonts w:ascii="Times New Roman" w:hAnsi="Times New Roman" w:cs="Times New Roman"/>
          <w:color w:val="000000"/>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786ACF" w:rsidRPr="00786ACF" w:rsidRDefault="00786ACF" w:rsidP="000F5DE8">
      <w:pPr>
        <w:pStyle w:val="ConsPlusNormal"/>
        <w:ind w:firstLine="709"/>
        <w:jc w:val="both"/>
        <w:rPr>
          <w:rFonts w:ascii="Times New Roman" w:hAnsi="Times New Roman" w:cs="Times New Roman"/>
          <w:sz w:val="28"/>
          <w:szCs w:val="28"/>
        </w:rPr>
      </w:pPr>
      <w:r w:rsidRPr="00786ACF">
        <w:rPr>
          <w:rFonts w:ascii="Times New Roman" w:hAnsi="Times New Roman" w:cs="Times New Roman"/>
          <w:color w:val="000000"/>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786ACF" w:rsidRPr="00786ACF" w:rsidRDefault="00786ACF" w:rsidP="000F5DE8">
      <w:pPr>
        <w:pStyle w:val="ConsPlusNormal"/>
        <w:ind w:firstLine="709"/>
        <w:jc w:val="both"/>
        <w:rPr>
          <w:rFonts w:ascii="Times New Roman" w:hAnsi="Times New Roman" w:cs="Times New Roman"/>
          <w:sz w:val="28"/>
          <w:szCs w:val="28"/>
        </w:rPr>
      </w:pPr>
      <w:r w:rsidRPr="00786ACF">
        <w:rPr>
          <w:rFonts w:ascii="Times New Roman" w:hAnsi="Times New Roman" w:cs="Times New Roman"/>
          <w:color w:val="000000"/>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rsidR="00786ACF" w:rsidRDefault="00786ACF" w:rsidP="000F5DE8">
      <w:pPr>
        <w:pStyle w:val="ConsPlusNormal"/>
        <w:ind w:firstLine="709"/>
        <w:jc w:val="both"/>
        <w:rPr>
          <w:rFonts w:ascii="Times New Roman" w:hAnsi="Times New Roman" w:cs="Times New Roman"/>
          <w:color w:val="000000"/>
          <w:sz w:val="28"/>
          <w:szCs w:val="28"/>
        </w:rPr>
      </w:pPr>
      <w:r w:rsidRPr="00786ACF">
        <w:rPr>
          <w:rFonts w:ascii="Times New Roman" w:hAnsi="Times New Roman" w:cs="Times New Roman"/>
          <w:color w:val="000000"/>
          <w:sz w:val="28"/>
          <w:szCs w:val="28"/>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F40ECE" w:rsidRPr="007347EA" w:rsidRDefault="00724DFC" w:rsidP="000F5DE8">
      <w:pPr>
        <w:pStyle w:val="ConsPlusNormal"/>
        <w:ind w:firstLine="709"/>
        <w:jc w:val="both"/>
        <w:rPr>
          <w:rFonts w:ascii="Times New Roman" w:hAnsi="Times New Roman" w:cs="Times New Roman"/>
          <w:color w:val="000000"/>
          <w:sz w:val="28"/>
          <w:szCs w:val="28"/>
        </w:rPr>
      </w:pPr>
      <w:r w:rsidRPr="007347EA">
        <w:rPr>
          <w:rFonts w:ascii="Times New Roman" w:hAnsi="Times New Roman" w:cs="Times New Roman"/>
          <w:color w:val="000000"/>
          <w:sz w:val="28"/>
          <w:szCs w:val="28"/>
        </w:rPr>
        <w:t xml:space="preserve">Подобная корректировка предмета муниципального земельного контроля не позволяет в полной мере использовать материалы обобщения прежней практики </w:t>
      </w:r>
      <w:r w:rsidRPr="007347EA">
        <w:rPr>
          <w:rFonts w:ascii="Times New Roman" w:hAnsi="Times New Roman" w:cs="Times New Roman"/>
          <w:color w:val="000000" w:themeColor="text1"/>
          <w:sz w:val="28"/>
          <w:szCs w:val="28"/>
        </w:rPr>
        <w:t>муниципального земельного контроля</w:t>
      </w:r>
      <w:r w:rsidRPr="007347EA">
        <w:rPr>
          <w:rFonts w:ascii="Times New Roman" w:hAnsi="Times New Roman" w:cs="Times New Roman"/>
          <w:color w:val="000000"/>
          <w:sz w:val="28"/>
          <w:szCs w:val="28"/>
        </w:rPr>
        <w:t>.</w:t>
      </w:r>
    </w:p>
    <w:p w:rsidR="00786ACF" w:rsidRPr="007347EA" w:rsidRDefault="00786ACF" w:rsidP="000F5DE8">
      <w:pPr>
        <w:shd w:val="clear" w:color="auto" w:fill="FFFFFF"/>
        <w:spacing w:after="0" w:line="240" w:lineRule="auto"/>
        <w:ind w:firstLine="709"/>
        <w:jc w:val="both"/>
        <w:rPr>
          <w:rFonts w:ascii="Times New Roman" w:hAnsi="Times New Roman" w:cs="Times New Roman"/>
          <w:color w:val="000000" w:themeColor="text1"/>
          <w:sz w:val="28"/>
          <w:szCs w:val="28"/>
        </w:rPr>
      </w:pPr>
      <w:r w:rsidRPr="007347EA">
        <w:rPr>
          <w:rFonts w:ascii="Times New Roman" w:hAnsi="Times New Roman" w:cs="Times New Roman"/>
          <w:color w:val="000000" w:themeColor="text1"/>
          <w:sz w:val="28"/>
          <w:szCs w:val="28"/>
        </w:rPr>
        <w:t>1.2. Описание текущего развития профилактической деятельности контрольного органа.</w:t>
      </w:r>
    </w:p>
    <w:p w:rsidR="00675A8E" w:rsidRPr="00675A8E" w:rsidRDefault="00675A8E" w:rsidP="000F5DE8">
      <w:pPr>
        <w:spacing w:after="0" w:line="240" w:lineRule="auto"/>
        <w:ind w:firstLine="709"/>
        <w:jc w:val="both"/>
        <w:rPr>
          <w:rFonts w:ascii="Times New Roman" w:hAnsi="Times New Roman" w:cs="Times New Roman"/>
          <w:color w:val="000000" w:themeColor="text1"/>
          <w:sz w:val="28"/>
          <w:szCs w:val="28"/>
          <w:shd w:val="clear" w:color="auto" w:fill="FFFFFF"/>
        </w:rPr>
      </w:pPr>
      <w:r w:rsidRPr="00675A8E">
        <w:rPr>
          <w:rFonts w:ascii="Times New Roman" w:hAnsi="Times New Roman" w:cs="Times New Roman"/>
          <w:b/>
          <w:color w:val="000000" w:themeColor="text1"/>
          <w:sz w:val="28"/>
          <w:szCs w:val="28"/>
        </w:rPr>
        <w:t>До принятия</w:t>
      </w:r>
      <w:r w:rsidRPr="00675A8E">
        <w:rPr>
          <w:rFonts w:ascii="Times New Roman" w:hAnsi="Times New Roman" w:cs="Times New Roman"/>
          <w:color w:val="000000" w:themeColor="text1"/>
          <w:sz w:val="28"/>
          <w:szCs w:val="28"/>
        </w:rPr>
        <w:t xml:space="preserve"> Федерального закона № 170-ФЗ муниципальный земельный контроль</w:t>
      </w:r>
      <w:r w:rsidRPr="00675A8E">
        <w:rPr>
          <w:rFonts w:ascii="Times New Roman" w:hAnsi="Times New Roman" w:cs="Times New Roman"/>
          <w:sz w:val="28"/>
          <w:szCs w:val="28"/>
        </w:rPr>
        <w:t xml:space="preserve">   осуществлялся </w:t>
      </w:r>
      <w:proofErr w:type="gramStart"/>
      <w:r w:rsidRPr="00675A8E">
        <w:rPr>
          <w:rFonts w:ascii="Times New Roman" w:hAnsi="Times New Roman" w:cs="Times New Roman"/>
          <w:sz w:val="28"/>
          <w:szCs w:val="28"/>
        </w:rPr>
        <w:t>согласно</w:t>
      </w:r>
      <w:proofErr w:type="gramEnd"/>
      <w:r w:rsidRPr="00675A8E">
        <w:rPr>
          <w:rFonts w:ascii="Times New Roman" w:hAnsi="Times New Roman" w:cs="Times New Roman"/>
          <w:sz w:val="28"/>
          <w:szCs w:val="28"/>
        </w:rPr>
        <w:t xml:space="preserve"> переданных полномочий  на 2021 год администрацией муниципального района Кинельский Самарской области </w:t>
      </w:r>
      <w:r w:rsidRPr="00675A8E">
        <w:rPr>
          <w:rFonts w:ascii="Times New Roman" w:hAnsi="Times New Roman" w:cs="Times New Roman"/>
          <w:color w:val="000000" w:themeColor="text1"/>
          <w:sz w:val="28"/>
          <w:szCs w:val="28"/>
        </w:rPr>
        <w:t xml:space="preserve">в соответствии с </w:t>
      </w:r>
      <w:r w:rsidRPr="00675A8E">
        <w:rPr>
          <w:rFonts w:ascii="Times New Roman" w:hAnsi="Times New Roman" w:cs="Times New Roman"/>
          <w:color w:val="000000" w:themeColor="text1"/>
          <w:sz w:val="28"/>
          <w:szCs w:val="28"/>
          <w:shd w:val="clear" w:color="auto" w:fill="FFFFFF"/>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86ACF" w:rsidRPr="00786ACF" w:rsidRDefault="00786ACF" w:rsidP="000F5DE8">
      <w:pPr>
        <w:shd w:val="clear" w:color="auto" w:fill="FFFFFF"/>
        <w:spacing w:after="0" w:line="240" w:lineRule="auto"/>
        <w:ind w:firstLine="709"/>
        <w:jc w:val="both"/>
        <w:rPr>
          <w:rFonts w:ascii="Times New Roman" w:hAnsi="Times New Roman" w:cs="Times New Roman"/>
          <w:color w:val="000000"/>
          <w:sz w:val="28"/>
          <w:szCs w:val="28"/>
        </w:rPr>
      </w:pPr>
      <w:r w:rsidRPr="00786ACF">
        <w:rPr>
          <w:rFonts w:ascii="Times New Roman" w:hAnsi="Times New Roman" w:cs="Times New Roman"/>
          <w:color w:val="000000" w:themeColor="text1"/>
          <w:sz w:val="28"/>
          <w:szCs w:val="28"/>
        </w:rPr>
        <w:t xml:space="preserve">Профилактическая деятельность </w:t>
      </w:r>
      <w:r w:rsidRPr="00786ACF">
        <w:rPr>
          <w:rFonts w:ascii="Times New Roman" w:hAnsi="Times New Roman" w:cs="Times New Roman"/>
          <w:color w:val="000000"/>
          <w:sz w:val="28"/>
          <w:szCs w:val="28"/>
        </w:rPr>
        <w:t>до утверждения настоящей программы профилактики включала в себя:</w:t>
      </w:r>
    </w:p>
    <w:p w:rsidR="00786ACF" w:rsidRPr="00786ACF" w:rsidRDefault="00786ACF" w:rsidP="000F5DE8">
      <w:pPr>
        <w:shd w:val="clear" w:color="auto" w:fill="FFFFFF"/>
        <w:spacing w:after="0" w:line="240" w:lineRule="auto"/>
        <w:ind w:firstLine="709"/>
        <w:jc w:val="both"/>
        <w:rPr>
          <w:rFonts w:ascii="Times New Roman" w:hAnsi="Times New Roman" w:cs="Times New Roman"/>
          <w:color w:val="000000" w:themeColor="text1"/>
          <w:sz w:val="28"/>
          <w:szCs w:val="28"/>
        </w:rPr>
      </w:pPr>
      <w:r w:rsidRPr="00786ACF">
        <w:rPr>
          <w:rFonts w:ascii="Times New Roman" w:hAnsi="Times New Roman" w:cs="Times New Roman"/>
          <w:color w:val="000000"/>
          <w:sz w:val="28"/>
          <w:szCs w:val="28"/>
        </w:rPr>
        <w:t xml:space="preserve">1) </w:t>
      </w:r>
      <w:r w:rsidRPr="00786ACF">
        <w:rPr>
          <w:rFonts w:ascii="Times New Roman" w:hAnsi="Times New Roman" w:cs="Times New Roman"/>
          <w:color w:val="000000" w:themeColor="text1"/>
          <w:sz w:val="28"/>
          <w:szCs w:val="28"/>
        </w:rPr>
        <w:t xml:space="preserve">размещение </w:t>
      </w:r>
      <w:r w:rsidRPr="00786ACF">
        <w:rPr>
          <w:rFonts w:ascii="Times New Roman" w:hAnsi="Times New Roman" w:cs="Times New Roman"/>
          <w:color w:val="000000"/>
          <w:sz w:val="28"/>
          <w:szCs w:val="28"/>
        </w:rPr>
        <w:t>на официальном сайте администрации в информационно-телекоммуникационной сети «Интернет» (далее – официальный сайт администрации)</w:t>
      </w:r>
      <w:r w:rsidRPr="00786ACF">
        <w:rPr>
          <w:rFonts w:ascii="Times New Roman" w:hAnsi="Times New Roman" w:cs="Times New Roman"/>
          <w:color w:val="000000" w:themeColor="text1"/>
          <w:sz w:val="28"/>
          <w:szCs w:val="28"/>
        </w:rPr>
        <w:t xml:space="preserve"> перечней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земельного контроля, а также текстов соответствующих нормативных правовых актов;</w:t>
      </w:r>
    </w:p>
    <w:p w:rsidR="00786ACF" w:rsidRPr="00786ACF" w:rsidRDefault="00786ACF" w:rsidP="000F5DE8">
      <w:pPr>
        <w:spacing w:after="0" w:line="240" w:lineRule="auto"/>
        <w:ind w:firstLine="709"/>
        <w:jc w:val="both"/>
        <w:rPr>
          <w:rFonts w:ascii="Times New Roman" w:hAnsi="Times New Roman" w:cs="Times New Roman"/>
          <w:color w:val="000000" w:themeColor="text1"/>
          <w:sz w:val="28"/>
          <w:szCs w:val="28"/>
        </w:rPr>
      </w:pPr>
      <w:r w:rsidRPr="00786ACF">
        <w:rPr>
          <w:rFonts w:ascii="Times New Roman" w:hAnsi="Times New Roman" w:cs="Times New Roman"/>
          <w:color w:val="000000" w:themeColor="text1"/>
          <w:sz w:val="28"/>
          <w:szCs w:val="28"/>
        </w:rPr>
        <w:t xml:space="preserve">2) информирование </w:t>
      </w:r>
      <w:r w:rsidRPr="00786ACF">
        <w:rPr>
          <w:rFonts w:ascii="Times New Roman" w:hAnsi="Times New Roman" w:cs="Times New Roman"/>
          <w:color w:val="000000"/>
          <w:sz w:val="28"/>
          <w:szCs w:val="28"/>
        </w:rPr>
        <w:t>контролируемых лиц</w:t>
      </w:r>
      <w:r w:rsidRPr="00786ACF">
        <w:rPr>
          <w:rFonts w:ascii="Times New Roman" w:hAnsi="Times New Roman" w:cs="Times New Roman"/>
          <w:color w:val="000000" w:themeColor="text1"/>
          <w:sz w:val="28"/>
          <w:szCs w:val="28"/>
        </w:rPr>
        <w:t xml:space="preserve">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w:t>
      </w:r>
    </w:p>
    <w:p w:rsidR="00786ACF" w:rsidRPr="00786ACF" w:rsidRDefault="00786ACF" w:rsidP="000F5DE8">
      <w:pPr>
        <w:spacing w:after="0" w:line="240" w:lineRule="auto"/>
        <w:ind w:firstLine="709"/>
        <w:jc w:val="both"/>
        <w:rPr>
          <w:rFonts w:ascii="Times New Roman" w:hAnsi="Times New Roman" w:cs="Times New Roman"/>
          <w:color w:val="000000" w:themeColor="text1"/>
          <w:sz w:val="28"/>
          <w:szCs w:val="28"/>
        </w:rPr>
      </w:pPr>
      <w:proofErr w:type="gramStart"/>
      <w:r w:rsidRPr="00786ACF">
        <w:rPr>
          <w:rFonts w:ascii="Times New Roman" w:hAnsi="Times New Roman" w:cs="Times New Roman"/>
          <w:color w:val="000000" w:themeColor="text1"/>
          <w:sz w:val="28"/>
          <w:szCs w:val="28"/>
        </w:rPr>
        <w:t xml:space="preserve">3) подготовку и распространение комментариев о содержании новых нормативных правовых актов, устанавливающих обязательные требования, </w:t>
      </w:r>
      <w:r w:rsidRPr="00786ACF">
        <w:rPr>
          <w:rFonts w:ascii="Times New Roman" w:hAnsi="Times New Roman" w:cs="Times New Roman"/>
          <w:color w:val="000000" w:themeColor="text1"/>
          <w:sz w:val="28"/>
          <w:szCs w:val="28"/>
        </w:rPr>
        <w:lastRenderedPageBreak/>
        <w:t>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roofErr w:type="gramEnd"/>
    </w:p>
    <w:p w:rsidR="00786ACF" w:rsidRPr="00786ACF" w:rsidRDefault="00786ACF" w:rsidP="000F5DE8">
      <w:pPr>
        <w:spacing w:after="0" w:line="240" w:lineRule="auto"/>
        <w:ind w:firstLine="709"/>
        <w:jc w:val="both"/>
        <w:rPr>
          <w:rFonts w:ascii="Times New Roman" w:hAnsi="Times New Roman" w:cs="Times New Roman"/>
          <w:color w:val="000000" w:themeColor="text1"/>
          <w:sz w:val="28"/>
          <w:szCs w:val="28"/>
        </w:rPr>
      </w:pPr>
      <w:r w:rsidRPr="00786ACF">
        <w:rPr>
          <w:rFonts w:ascii="Times New Roman" w:hAnsi="Times New Roman" w:cs="Times New Roman"/>
          <w:color w:val="000000" w:themeColor="text1"/>
          <w:sz w:val="28"/>
          <w:szCs w:val="28"/>
        </w:rPr>
        <w:t xml:space="preserve">4) регулярное обобщение практики осуществления муниципального земельного контроля и размещение на официальном сайте администрации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контролируемыми лицами в целях недопущения таких нарушений; </w:t>
      </w:r>
    </w:p>
    <w:p w:rsidR="00786ACF" w:rsidRDefault="00786ACF" w:rsidP="000F5DE8">
      <w:pPr>
        <w:spacing w:after="0" w:line="240" w:lineRule="auto"/>
        <w:ind w:firstLine="709"/>
        <w:jc w:val="both"/>
        <w:rPr>
          <w:rFonts w:ascii="Times New Roman" w:hAnsi="Times New Roman" w:cs="Times New Roman"/>
          <w:color w:val="000000" w:themeColor="text1"/>
          <w:sz w:val="28"/>
          <w:szCs w:val="28"/>
        </w:rPr>
      </w:pPr>
      <w:r w:rsidRPr="00786ACF">
        <w:rPr>
          <w:rFonts w:ascii="Times New Roman" w:hAnsi="Times New Roman" w:cs="Times New Roman"/>
          <w:color w:val="000000" w:themeColor="text1"/>
          <w:sz w:val="28"/>
          <w:szCs w:val="28"/>
        </w:rPr>
        <w:t>5) выдачу предостережений о недопустимости нарушения обязательных требований, требований, установленных муниципальными правовыми актами.</w:t>
      </w:r>
    </w:p>
    <w:p w:rsidR="00724DFC" w:rsidRDefault="00724DFC" w:rsidP="000F5DE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В 2021 году большое внимание  уделялось</w:t>
      </w:r>
      <w:r w:rsidRPr="000E0F90">
        <w:rPr>
          <w:rFonts w:ascii="Times New Roman" w:hAnsi="Times New Roman" w:cs="Times New Roman"/>
          <w:sz w:val="28"/>
          <w:szCs w:val="28"/>
        </w:rPr>
        <w:t xml:space="preserve"> профи</w:t>
      </w:r>
      <w:r>
        <w:rPr>
          <w:rFonts w:ascii="Times New Roman" w:hAnsi="Times New Roman" w:cs="Times New Roman"/>
          <w:sz w:val="28"/>
          <w:szCs w:val="28"/>
        </w:rPr>
        <w:t>лактике нарушений.  Проводились профилактические мероприятия</w:t>
      </w:r>
      <w:r w:rsidRPr="00F46C23">
        <w:rPr>
          <w:rFonts w:ascii="Times New Roman" w:hAnsi="Times New Roman" w:cs="Times New Roman"/>
          <w:sz w:val="28"/>
          <w:szCs w:val="28"/>
        </w:rPr>
        <w:t>, направле</w:t>
      </w:r>
      <w:r>
        <w:rPr>
          <w:rFonts w:ascii="Times New Roman" w:hAnsi="Times New Roman" w:cs="Times New Roman"/>
          <w:sz w:val="28"/>
          <w:szCs w:val="28"/>
        </w:rPr>
        <w:t>нные на предупреждение нарушений</w:t>
      </w:r>
      <w:r w:rsidRPr="00F46C23">
        <w:rPr>
          <w:rFonts w:ascii="Times New Roman" w:hAnsi="Times New Roman" w:cs="Times New Roman"/>
          <w:sz w:val="28"/>
          <w:szCs w:val="28"/>
        </w:rPr>
        <w:t xml:space="preserve"> обязательных требований, требований, установленных м</w:t>
      </w:r>
      <w:r>
        <w:rPr>
          <w:rFonts w:ascii="Times New Roman" w:hAnsi="Times New Roman" w:cs="Times New Roman"/>
          <w:sz w:val="28"/>
          <w:szCs w:val="28"/>
        </w:rPr>
        <w:t>униципальными правовыми актами.</w:t>
      </w:r>
      <w:r w:rsidRPr="00724DFC">
        <w:rPr>
          <w:rFonts w:ascii="Times New Roman" w:hAnsi="Times New Roman" w:cs="Times New Roman"/>
          <w:sz w:val="28"/>
          <w:szCs w:val="28"/>
        </w:rPr>
        <w:t xml:space="preserve"> </w:t>
      </w:r>
    </w:p>
    <w:p w:rsidR="00724DFC" w:rsidRDefault="00724DFC" w:rsidP="000F5DE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первом полугодии 2021 года    согласно,  плана – графика проведено публичное обсуждение  результатов правоприменительной практики при осуществлении муниципального земельного  контроля на территории муниципального </w:t>
      </w:r>
      <w:r w:rsidRPr="00C0534E">
        <w:rPr>
          <w:rFonts w:ascii="Times New Roman" w:hAnsi="Times New Roman" w:cs="Times New Roman"/>
          <w:sz w:val="28"/>
          <w:szCs w:val="28"/>
        </w:rPr>
        <w:t>района Кинельский Самарской области.</w:t>
      </w:r>
      <w:r>
        <w:rPr>
          <w:rFonts w:ascii="Times New Roman" w:hAnsi="Times New Roman" w:cs="Times New Roman"/>
          <w:sz w:val="28"/>
          <w:szCs w:val="28"/>
        </w:rPr>
        <w:t xml:space="preserve"> Обсуждались актуальные вопросы соблюдения обязательных требований, требований, установленных муниципальными правовыми актами.  </w:t>
      </w:r>
    </w:p>
    <w:p w:rsidR="00724DFC" w:rsidRPr="007347EA" w:rsidRDefault="00724DFC" w:rsidP="000F5DE8">
      <w:pPr>
        <w:spacing w:after="0" w:line="240" w:lineRule="auto"/>
        <w:ind w:firstLine="708"/>
        <w:jc w:val="both"/>
        <w:rPr>
          <w:rFonts w:ascii="Times New Roman" w:hAnsi="Times New Roman" w:cs="Times New Roman"/>
          <w:sz w:val="28"/>
          <w:szCs w:val="28"/>
        </w:rPr>
      </w:pPr>
      <w:r w:rsidRPr="007347EA">
        <w:rPr>
          <w:rFonts w:ascii="Times New Roman" w:hAnsi="Times New Roman" w:cs="Times New Roman"/>
          <w:sz w:val="28"/>
          <w:szCs w:val="28"/>
        </w:rPr>
        <w:t>В рамках проведения публичных обсуждений представителем Кинельской межрайонной    прокуратуры  были  разъяснены  вопросы применения 248-ФЗ «</w:t>
      </w:r>
      <w:r w:rsidRPr="007347EA">
        <w:rPr>
          <w:rFonts w:ascii="Times New Roman" w:hAnsi="Times New Roman" w:cs="Times New Roman"/>
          <w:color w:val="000000"/>
          <w:sz w:val="28"/>
          <w:szCs w:val="28"/>
          <w:shd w:val="clear" w:color="auto" w:fill="FFFFFF"/>
        </w:rPr>
        <w:t>«О государственном контроле (надзоре) и муниципальном контроле в Российской Федерации». </w:t>
      </w:r>
      <w:r w:rsidRPr="007347EA">
        <w:rPr>
          <w:rFonts w:ascii="Times New Roman" w:hAnsi="Times New Roman" w:cs="Times New Roman"/>
          <w:sz w:val="28"/>
          <w:szCs w:val="28"/>
        </w:rPr>
        <w:t xml:space="preserve"> </w:t>
      </w:r>
    </w:p>
    <w:p w:rsidR="00E933B2" w:rsidRPr="006A6B5F" w:rsidRDefault="00593AF2" w:rsidP="000F5DE8">
      <w:pPr>
        <w:autoSpaceDE w:val="0"/>
        <w:autoSpaceDN w:val="0"/>
        <w:adjustRightInd w:val="0"/>
        <w:spacing w:after="0" w:line="240" w:lineRule="auto"/>
        <w:ind w:firstLine="708"/>
        <w:jc w:val="both"/>
        <w:rPr>
          <w:rFonts w:ascii="Times New Roman" w:hAnsi="Times New Roman" w:cs="Times New Roman"/>
          <w:sz w:val="28"/>
          <w:szCs w:val="28"/>
        </w:rPr>
      </w:pPr>
      <w:r w:rsidRPr="006A6B5F">
        <w:rPr>
          <w:rFonts w:ascii="Times New Roman" w:hAnsi="Times New Roman" w:cs="Times New Roman"/>
          <w:sz w:val="28"/>
          <w:szCs w:val="28"/>
        </w:rPr>
        <w:t xml:space="preserve">В целях профилактики в средствах массой информации публиковались статьи о  предупреждении нарушений обязательных требований, требований установленных муниципальными правовыми актами и меры ответственности, предусмотренные  за допущение нарушений обязательных требований, требований установленных муниципальными правовыми актами.  </w:t>
      </w:r>
      <w:r w:rsidR="00724DFC" w:rsidRPr="006A6B5F">
        <w:rPr>
          <w:rFonts w:ascii="Times New Roman" w:hAnsi="Times New Roman" w:cs="Times New Roman"/>
          <w:sz w:val="28"/>
          <w:szCs w:val="28"/>
        </w:rPr>
        <w:t>Был с</w:t>
      </w:r>
      <w:r w:rsidRPr="006A6B5F">
        <w:rPr>
          <w:rFonts w:ascii="Times New Roman" w:hAnsi="Times New Roman" w:cs="Times New Roman"/>
          <w:sz w:val="28"/>
          <w:szCs w:val="28"/>
        </w:rPr>
        <w:t>формирован список нормативно правовых  актов по муниципальному земельному контрол</w:t>
      </w:r>
      <w:r w:rsidR="0024683D" w:rsidRPr="006A6B5F">
        <w:rPr>
          <w:rFonts w:ascii="Times New Roman" w:hAnsi="Times New Roman" w:cs="Times New Roman"/>
          <w:sz w:val="28"/>
          <w:szCs w:val="28"/>
        </w:rPr>
        <w:t>ю</w:t>
      </w:r>
      <w:r w:rsidRPr="006A6B5F">
        <w:rPr>
          <w:rFonts w:ascii="Times New Roman" w:hAnsi="Times New Roman" w:cs="Times New Roman"/>
          <w:sz w:val="28"/>
          <w:szCs w:val="28"/>
        </w:rPr>
        <w:t xml:space="preserve">, содержащих обязательные требования, требования, установленные муниципальными правовыми актами, размещен на официальном сайте администрации муниципального района  Кинельский в сети «Интернет» соблюдение которых оценивается при проведении мероприятий по контролю. </w:t>
      </w:r>
      <w:r w:rsidR="00724DFC" w:rsidRPr="006A6B5F">
        <w:rPr>
          <w:rFonts w:ascii="Times New Roman" w:hAnsi="Times New Roman" w:cs="Times New Roman"/>
          <w:sz w:val="28"/>
          <w:szCs w:val="28"/>
        </w:rPr>
        <w:t>Актуализация перечня проводилась</w:t>
      </w:r>
      <w:r w:rsidRPr="006A6B5F">
        <w:rPr>
          <w:rFonts w:ascii="Times New Roman" w:hAnsi="Times New Roman" w:cs="Times New Roman"/>
          <w:sz w:val="28"/>
          <w:szCs w:val="28"/>
        </w:rPr>
        <w:t xml:space="preserve"> по мере издания новых нормативно правовых актов или при внесении изменений </w:t>
      </w:r>
      <w:proofErr w:type="gramStart"/>
      <w:r w:rsidRPr="006A6B5F">
        <w:rPr>
          <w:rFonts w:ascii="Times New Roman" w:hAnsi="Times New Roman" w:cs="Times New Roman"/>
          <w:sz w:val="28"/>
          <w:szCs w:val="28"/>
        </w:rPr>
        <w:t>в</w:t>
      </w:r>
      <w:proofErr w:type="gramEnd"/>
      <w:r w:rsidRPr="006A6B5F">
        <w:rPr>
          <w:rFonts w:ascii="Times New Roman" w:hAnsi="Times New Roman" w:cs="Times New Roman"/>
          <w:sz w:val="28"/>
          <w:szCs w:val="28"/>
        </w:rPr>
        <w:t xml:space="preserve"> действующие. </w:t>
      </w:r>
    </w:p>
    <w:p w:rsidR="00D671B0" w:rsidRPr="006A6B5F" w:rsidRDefault="00593AF2" w:rsidP="000F5DE8">
      <w:pPr>
        <w:autoSpaceDE w:val="0"/>
        <w:autoSpaceDN w:val="0"/>
        <w:adjustRightInd w:val="0"/>
        <w:spacing w:after="0" w:line="240" w:lineRule="auto"/>
        <w:ind w:firstLine="708"/>
        <w:jc w:val="both"/>
        <w:rPr>
          <w:rFonts w:ascii="Times New Roman" w:hAnsi="Times New Roman" w:cs="Times New Roman"/>
          <w:sz w:val="28"/>
          <w:szCs w:val="28"/>
        </w:rPr>
      </w:pPr>
      <w:r w:rsidRPr="006A6B5F">
        <w:rPr>
          <w:rFonts w:ascii="Times New Roman" w:hAnsi="Times New Roman" w:cs="Times New Roman"/>
          <w:sz w:val="28"/>
          <w:szCs w:val="28"/>
        </w:rPr>
        <w:t xml:space="preserve">Кроме того, в рамках проведения муниципального </w:t>
      </w:r>
      <w:r w:rsidR="00393EBA" w:rsidRPr="006A6B5F">
        <w:rPr>
          <w:rFonts w:ascii="Times New Roman" w:hAnsi="Times New Roman" w:cs="Times New Roman"/>
          <w:sz w:val="28"/>
          <w:szCs w:val="28"/>
        </w:rPr>
        <w:t>з</w:t>
      </w:r>
      <w:r w:rsidRPr="006A6B5F">
        <w:rPr>
          <w:rFonts w:ascii="Times New Roman" w:hAnsi="Times New Roman" w:cs="Times New Roman"/>
          <w:sz w:val="28"/>
          <w:szCs w:val="28"/>
        </w:rPr>
        <w:t>емельного контроля  провод</w:t>
      </w:r>
      <w:r w:rsidR="00D671B0" w:rsidRPr="006A6B5F">
        <w:rPr>
          <w:rFonts w:ascii="Times New Roman" w:hAnsi="Times New Roman" w:cs="Times New Roman"/>
          <w:sz w:val="28"/>
          <w:szCs w:val="28"/>
        </w:rPr>
        <w:t>ились рейдовые выезды – осмотры.</w:t>
      </w:r>
    </w:p>
    <w:p w:rsidR="00393EBA" w:rsidRPr="006A6B5F" w:rsidRDefault="00593AF2" w:rsidP="000F5DE8">
      <w:pPr>
        <w:autoSpaceDE w:val="0"/>
        <w:autoSpaceDN w:val="0"/>
        <w:adjustRightInd w:val="0"/>
        <w:spacing w:after="0" w:line="240" w:lineRule="auto"/>
        <w:ind w:firstLine="708"/>
        <w:jc w:val="both"/>
        <w:rPr>
          <w:rFonts w:ascii="Times New Roman" w:hAnsi="Times New Roman" w:cs="Times New Roman"/>
          <w:sz w:val="28"/>
          <w:szCs w:val="28"/>
        </w:rPr>
      </w:pPr>
      <w:r w:rsidRPr="006A6B5F">
        <w:rPr>
          <w:rFonts w:ascii="Times New Roman" w:hAnsi="Times New Roman" w:cs="Times New Roman"/>
          <w:sz w:val="28"/>
          <w:szCs w:val="28"/>
        </w:rPr>
        <w:lastRenderedPageBreak/>
        <w:t xml:space="preserve"> </w:t>
      </w:r>
      <w:r w:rsidR="00D671B0" w:rsidRPr="006A6B5F">
        <w:rPr>
          <w:rFonts w:ascii="Times New Roman" w:hAnsi="Times New Roman" w:cs="Times New Roman"/>
          <w:sz w:val="28"/>
          <w:szCs w:val="28"/>
        </w:rPr>
        <w:t>В</w:t>
      </w:r>
      <w:r w:rsidR="00393EBA" w:rsidRPr="006A6B5F">
        <w:rPr>
          <w:rFonts w:ascii="Times New Roman" w:hAnsi="Times New Roman" w:cs="Times New Roman"/>
          <w:sz w:val="28"/>
          <w:szCs w:val="28"/>
        </w:rPr>
        <w:t xml:space="preserve"> рамках муниципального земельного контроля выявлялись следующие типичные нарушения:</w:t>
      </w:r>
    </w:p>
    <w:p w:rsidR="00393EBA" w:rsidRPr="006A6B5F" w:rsidRDefault="00393EBA" w:rsidP="000F5DE8">
      <w:pPr>
        <w:autoSpaceDE w:val="0"/>
        <w:autoSpaceDN w:val="0"/>
        <w:adjustRightInd w:val="0"/>
        <w:spacing w:after="0" w:line="240" w:lineRule="auto"/>
        <w:jc w:val="both"/>
        <w:outlineLvl w:val="0"/>
        <w:rPr>
          <w:rFonts w:ascii="Times New Roman" w:hAnsi="Times New Roman"/>
          <w:sz w:val="28"/>
          <w:szCs w:val="28"/>
        </w:rPr>
      </w:pPr>
      <w:r w:rsidRPr="006A6B5F">
        <w:rPr>
          <w:rFonts w:ascii="Times New Roman" w:hAnsi="Times New Roman"/>
          <w:sz w:val="28"/>
          <w:szCs w:val="28"/>
        </w:rPr>
        <w:t xml:space="preserve">• по ст.7.1 КоАП РФ («самовольное занятие земельного участка»);  </w:t>
      </w:r>
    </w:p>
    <w:p w:rsidR="00393EBA" w:rsidRPr="006A6B5F" w:rsidRDefault="00393EBA" w:rsidP="000F5DE8">
      <w:pPr>
        <w:autoSpaceDE w:val="0"/>
        <w:autoSpaceDN w:val="0"/>
        <w:adjustRightInd w:val="0"/>
        <w:spacing w:after="0" w:line="240" w:lineRule="auto"/>
        <w:jc w:val="both"/>
        <w:outlineLvl w:val="0"/>
        <w:rPr>
          <w:rFonts w:ascii="Times New Roman" w:hAnsi="Times New Roman"/>
          <w:sz w:val="28"/>
          <w:szCs w:val="28"/>
        </w:rPr>
      </w:pPr>
      <w:r w:rsidRPr="006A6B5F">
        <w:rPr>
          <w:rFonts w:ascii="Times New Roman" w:hAnsi="Times New Roman"/>
          <w:sz w:val="28"/>
          <w:szCs w:val="28"/>
        </w:rPr>
        <w:t>•</w:t>
      </w:r>
      <w:r w:rsidR="007347EA" w:rsidRPr="006A6B5F">
        <w:rPr>
          <w:rFonts w:ascii="Times New Roman" w:hAnsi="Times New Roman"/>
          <w:sz w:val="28"/>
          <w:szCs w:val="28"/>
        </w:rPr>
        <w:t xml:space="preserve"> </w:t>
      </w:r>
      <w:r w:rsidRPr="006A6B5F">
        <w:rPr>
          <w:rFonts w:ascii="Times New Roman" w:hAnsi="Times New Roman"/>
          <w:sz w:val="28"/>
          <w:szCs w:val="28"/>
        </w:rPr>
        <w:t>по ст. 42 ЗК РФ («о</w:t>
      </w:r>
      <w:r w:rsidRPr="006A6B5F">
        <w:rPr>
          <w:rFonts w:ascii="Times New Roman" w:eastAsiaTheme="minorHAnsi" w:hAnsi="Times New Roman" w:cs="Times New Roman"/>
          <w:bCs/>
          <w:sz w:val="28"/>
          <w:szCs w:val="28"/>
          <w:lang w:eastAsia="en-US"/>
        </w:rPr>
        <w:t xml:space="preserve">бязанности собственников земельных участков и лиц, не являющихся собственниками земельных участков, по использованию земельных участков»); </w:t>
      </w:r>
      <w:r w:rsidRPr="006A6B5F">
        <w:rPr>
          <w:rFonts w:ascii="Times New Roman" w:hAnsi="Times New Roman"/>
          <w:sz w:val="28"/>
          <w:szCs w:val="28"/>
        </w:rPr>
        <w:t xml:space="preserve"> </w:t>
      </w:r>
    </w:p>
    <w:p w:rsidR="00393EBA" w:rsidRPr="006A6B5F" w:rsidRDefault="00393EBA" w:rsidP="000F5DE8">
      <w:pPr>
        <w:autoSpaceDE w:val="0"/>
        <w:autoSpaceDN w:val="0"/>
        <w:adjustRightInd w:val="0"/>
        <w:spacing w:after="0" w:line="240" w:lineRule="auto"/>
        <w:jc w:val="both"/>
        <w:outlineLvl w:val="0"/>
        <w:rPr>
          <w:rFonts w:ascii="Times New Roman" w:eastAsiaTheme="minorHAnsi" w:hAnsi="Times New Roman" w:cs="Times New Roman"/>
          <w:bCs/>
          <w:sz w:val="28"/>
          <w:szCs w:val="28"/>
          <w:lang w:eastAsia="en-US"/>
        </w:rPr>
      </w:pPr>
      <w:r w:rsidRPr="006A6B5F">
        <w:rPr>
          <w:rFonts w:ascii="Times New Roman" w:hAnsi="Times New Roman"/>
          <w:sz w:val="28"/>
          <w:szCs w:val="28"/>
        </w:rPr>
        <w:t>• по ст. 25, 26 ЗК РФ («</w:t>
      </w:r>
      <w:r w:rsidRPr="006A6B5F">
        <w:rPr>
          <w:rFonts w:ascii="Times New Roman" w:eastAsiaTheme="minorHAnsi" w:hAnsi="Times New Roman" w:cs="Times New Roman"/>
          <w:bCs/>
          <w:sz w:val="28"/>
          <w:szCs w:val="28"/>
          <w:lang w:eastAsia="en-US"/>
        </w:rPr>
        <w:t xml:space="preserve">документы о правах на земельный участок»). </w:t>
      </w:r>
    </w:p>
    <w:p w:rsidR="00D671B0" w:rsidRPr="006A6B5F" w:rsidRDefault="00D671B0" w:rsidP="000F5DE8">
      <w:pPr>
        <w:autoSpaceDE w:val="0"/>
        <w:autoSpaceDN w:val="0"/>
        <w:adjustRightInd w:val="0"/>
        <w:spacing w:after="0" w:line="240" w:lineRule="auto"/>
        <w:ind w:firstLine="708"/>
        <w:jc w:val="both"/>
        <w:rPr>
          <w:rFonts w:ascii="Times New Roman" w:hAnsi="Times New Roman" w:cs="Times New Roman"/>
          <w:sz w:val="28"/>
          <w:szCs w:val="28"/>
        </w:rPr>
      </w:pPr>
      <w:r w:rsidRPr="006A6B5F">
        <w:rPr>
          <w:rFonts w:ascii="Times New Roman" w:hAnsi="Times New Roman" w:cs="Times New Roman"/>
          <w:sz w:val="28"/>
          <w:szCs w:val="28"/>
        </w:rPr>
        <w:t xml:space="preserve">Выдавались   предостережения о недопустимости нарушения обязательных требований, требований установленных муниципальными правовыми актами. </w:t>
      </w:r>
    </w:p>
    <w:p w:rsidR="00786ACF" w:rsidRPr="00786ACF" w:rsidRDefault="00D671B0" w:rsidP="000F5DE8">
      <w:pPr>
        <w:shd w:val="clear" w:color="auto" w:fill="FFFFFF"/>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1.3. </w:t>
      </w:r>
      <w:r w:rsidR="00786ACF" w:rsidRPr="00786ACF">
        <w:rPr>
          <w:rFonts w:ascii="Times New Roman" w:hAnsi="Times New Roman" w:cs="Times New Roman"/>
          <w:color w:val="000000" w:themeColor="text1"/>
          <w:sz w:val="28"/>
          <w:szCs w:val="28"/>
        </w:rPr>
        <w:t>К проблемам, на решение которых направлена программа профилактики, относятся случаи:</w:t>
      </w:r>
    </w:p>
    <w:p w:rsidR="00786ACF" w:rsidRPr="00786ACF" w:rsidRDefault="00786ACF" w:rsidP="000F5DE8">
      <w:pPr>
        <w:pStyle w:val="ConsPlusNormal"/>
        <w:ind w:firstLine="709"/>
        <w:jc w:val="both"/>
        <w:rPr>
          <w:rFonts w:ascii="Times New Roman" w:hAnsi="Times New Roman" w:cs="Times New Roman"/>
          <w:sz w:val="28"/>
          <w:szCs w:val="28"/>
        </w:rPr>
      </w:pPr>
      <w:r w:rsidRPr="00786ACF">
        <w:rPr>
          <w:rFonts w:ascii="Times New Roman" w:hAnsi="Times New Roman" w:cs="Times New Roman"/>
          <w:color w:val="000000"/>
          <w:sz w:val="28"/>
          <w:szCs w:val="28"/>
        </w:rPr>
        <w:t>1) самовольного занятия земель, земельных участков, частей земельных участков;</w:t>
      </w:r>
    </w:p>
    <w:p w:rsidR="00786ACF" w:rsidRPr="00786ACF" w:rsidRDefault="00786ACF" w:rsidP="000F5DE8">
      <w:pPr>
        <w:pStyle w:val="ConsPlusNormal"/>
        <w:ind w:firstLine="709"/>
        <w:jc w:val="both"/>
        <w:rPr>
          <w:rFonts w:ascii="Times New Roman" w:hAnsi="Times New Roman" w:cs="Times New Roman"/>
          <w:color w:val="000000"/>
          <w:sz w:val="28"/>
          <w:szCs w:val="28"/>
        </w:rPr>
      </w:pPr>
      <w:r w:rsidRPr="00786ACF">
        <w:rPr>
          <w:rFonts w:ascii="Times New Roman" w:hAnsi="Times New Roman" w:cs="Times New Roman"/>
          <w:color w:val="000000"/>
          <w:sz w:val="28"/>
          <w:szCs w:val="28"/>
        </w:rPr>
        <w:t>2) использования земельных участков не по целевому назначению в соответствии с их принадлежностью к той или иной категории земель и (или) разрешенным использованием;</w:t>
      </w:r>
    </w:p>
    <w:p w:rsidR="00786ACF" w:rsidRPr="00786ACF" w:rsidRDefault="00786ACF" w:rsidP="000F5DE8">
      <w:pPr>
        <w:pStyle w:val="ConsPlusNormal"/>
        <w:ind w:firstLine="709"/>
        <w:jc w:val="both"/>
        <w:rPr>
          <w:rFonts w:ascii="Times New Roman" w:hAnsi="Times New Roman" w:cs="Times New Roman"/>
          <w:sz w:val="28"/>
          <w:szCs w:val="28"/>
        </w:rPr>
      </w:pPr>
      <w:r w:rsidRPr="00786ACF">
        <w:rPr>
          <w:rFonts w:ascii="Times New Roman" w:hAnsi="Times New Roman" w:cs="Times New Roman"/>
          <w:color w:val="000000"/>
          <w:sz w:val="28"/>
          <w:szCs w:val="28"/>
        </w:rPr>
        <w:t>3) неиспользования земель, предназначенных для жилищного или иного строительства, садоводства, огородничества, в указанных целях в течение установленного срока;</w:t>
      </w:r>
    </w:p>
    <w:p w:rsidR="00786ACF" w:rsidRPr="00786ACF" w:rsidRDefault="00786ACF" w:rsidP="000F5DE8">
      <w:pPr>
        <w:pStyle w:val="ConsPlusNormal"/>
        <w:ind w:firstLine="709"/>
        <w:jc w:val="both"/>
        <w:rPr>
          <w:rFonts w:ascii="Times New Roman" w:hAnsi="Times New Roman" w:cs="Times New Roman"/>
          <w:color w:val="000000"/>
          <w:sz w:val="28"/>
          <w:szCs w:val="28"/>
        </w:rPr>
      </w:pPr>
      <w:r w:rsidRPr="00786ACF">
        <w:rPr>
          <w:rFonts w:ascii="Times New Roman" w:hAnsi="Times New Roman" w:cs="Times New Roman"/>
          <w:color w:val="000000"/>
          <w:sz w:val="28"/>
          <w:szCs w:val="28"/>
        </w:rPr>
        <w:t>4) не</w:t>
      </w:r>
      <w:r w:rsidR="00EF7CAD">
        <w:rPr>
          <w:rFonts w:ascii="Times New Roman" w:hAnsi="Times New Roman" w:cs="Times New Roman"/>
          <w:color w:val="000000"/>
          <w:sz w:val="28"/>
          <w:szCs w:val="28"/>
        </w:rPr>
        <w:t xml:space="preserve"> </w:t>
      </w:r>
      <w:r w:rsidRPr="00786ACF">
        <w:rPr>
          <w:rFonts w:ascii="Times New Roman" w:hAnsi="Times New Roman" w:cs="Times New Roman"/>
          <w:color w:val="000000"/>
          <w:sz w:val="28"/>
          <w:szCs w:val="28"/>
        </w:rPr>
        <w:t>приведения земель в состояние, пригодное для использования по целевому назначению.</w:t>
      </w:r>
    </w:p>
    <w:p w:rsidR="00786ACF" w:rsidRPr="00786ACF" w:rsidRDefault="00786ACF" w:rsidP="000F5DE8">
      <w:pPr>
        <w:pStyle w:val="ConsPlusNormal"/>
        <w:ind w:firstLine="709"/>
        <w:jc w:val="both"/>
        <w:rPr>
          <w:rFonts w:ascii="Times New Roman" w:hAnsi="Times New Roman" w:cs="Times New Roman"/>
          <w:color w:val="000000"/>
          <w:sz w:val="28"/>
          <w:szCs w:val="28"/>
        </w:rPr>
      </w:pPr>
      <w:r w:rsidRPr="00786ACF">
        <w:rPr>
          <w:rFonts w:ascii="Times New Roman" w:hAnsi="Times New Roman" w:cs="Times New Roman"/>
          <w:color w:val="000000"/>
          <w:sz w:val="28"/>
          <w:szCs w:val="28"/>
        </w:rPr>
        <w:t xml:space="preserve">Наиболее распространенной причиной самовольного занятия земель, земельных участков, частей земельных участков является стремление извлечь выгоду от использования земельных участков (земель, частей земельных участков) без оформления прав на них. Зачастую контролируемые лица, допускающие подобное нарушение обязательных требований, не имеют представления о том, что самовольное занятие земель, земельных участков, частей земельных участков является основанием для предъявления требования о неосновательном обогащении в связи с фактическим использованием земли. В рамках профилактических мероприятий соответствующая информация должна доводиться до контролируемых лиц. Кроме того, до контролируемых лиц должна доводиться информация о процедурах предоставления земельных участков, находящихся в государственной или муниципальной собственности. </w:t>
      </w:r>
    </w:p>
    <w:p w:rsidR="00786ACF" w:rsidRPr="00786ACF" w:rsidRDefault="00786ACF" w:rsidP="000F5DE8">
      <w:pPr>
        <w:pStyle w:val="ConsPlusNormal"/>
        <w:ind w:firstLine="709"/>
        <w:jc w:val="both"/>
        <w:rPr>
          <w:rFonts w:ascii="Times New Roman" w:hAnsi="Times New Roman" w:cs="Times New Roman"/>
          <w:color w:val="000000"/>
          <w:sz w:val="28"/>
          <w:szCs w:val="28"/>
        </w:rPr>
      </w:pPr>
      <w:r w:rsidRPr="00786ACF">
        <w:rPr>
          <w:rFonts w:ascii="Times New Roman" w:hAnsi="Times New Roman" w:cs="Times New Roman"/>
          <w:color w:val="000000"/>
          <w:sz w:val="28"/>
          <w:szCs w:val="28"/>
        </w:rPr>
        <w:t>Наиболее распространенными причинами использования земельных участков не по целевому назначению в соответствии с их принадлежностью к той или иной категории земель и (или) разрешенным использованием являются:</w:t>
      </w:r>
    </w:p>
    <w:p w:rsidR="00786ACF" w:rsidRPr="00786ACF" w:rsidRDefault="00786ACF" w:rsidP="000F5DE8">
      <w:pPr>
        <w:pStyle w:val="ConsPlusNormal"/>
        <w:ind w:firstLine="709"/>
        <w:jc w:val="both"/>
        <w:rPr>
          <w:rFonts w:ascii="Times New Roman" w:hAnsi="Times New Roman" w:cs="Times New Roman"/>
          <w:color w:val="000000"/>
          <w:sz w:val="28"/>
          <w:szCs w:val="28"/>
        </w:rPr>
      </w:pPr>
      <w:r w:rsidRPr="00786ACF">
        <w:rPr>
          <w:rFonts w:ascii="Times New Roman" w:hAnsi="Times New Roman" w:cs="Times New Roman"/>
          <w:color w:val="000000"/>
          <w:sz w:val="28"/>
          <w:szCs w:val="28"/>
        </w:rPr>
        <w:t>- желание физического лица использовать принадлежащий ему земельный участок, предназначенный для индивидуального жилищного строительства или ведения личного подсобного хозяйства, в коммерческих целях;</w:t>
      </w:r>
    </w:p>
    <w:p w:rsidR="00786ACF" w:rsidRPr="00786ACF" w:rsidRDefault="00786ACF" w:rsidP="000F5DE8">
      <w:pPr>
        <w:pStyle w:val="ConsPlusNormal"/>
        <w:ind w:firstLine="709"/>
        <w:jc w:val="both"/>
        <w:rPr>
          <w:rFonts w:ascii="Times New Roman" w:hAnsi="Times New Roman" w:cs="Times New Roman"/>
          <w:color w:val="000000"/>
          <w:sz w:val="28"/>
          <w:szCs w:val="28"/>
        </w:rPr>
      </w:pPr>
      <w:r w:rsidRPr="00786ACF">
        <w:rPr>
          <w:rFonts w:ascii="Times New Roman" w:hAnsi="Times New Roman" w:cs="Times New Roman"/>
          <w:color w:val="000000"/>
          <w:sz w:val="28"/>
          <w:szCs w:val="28"/>
        </w:rPr>
        <w:t xml:space="preserve">- нежелание контролируемого лица оплачивать земельный налог или арендную плату за использование земельного участка в повышенном </w:t>
      </w:r>
      <w:r w:rsidRPr="00786ACF">
        <w:rPr>
          <w:rFonts w:ascii="Times New Roman" w:hAnsi="Times New Roman" w:cs="Times New Roman"/>
          <w:color w:val="000000"/>
          <w:sz w:val="28"/>
          <w:szCs w:val="28"/>
        </w:rPr>
        <w:lastRenderedPageBreak/>
        <w:t>размере;</w:t>
      </w:r>
    </w:p>
    <w:p w:rsidR="00786ACF" w:rsidRPr="00786ACF" w:rsidRDefault="00786ACF" w:rsidP="000F5DE8">
      <w:pPr>
        <w:pStyle w:val="ConsPlusNormal"/>
        <w:ind w:firstLine="709"/>
        <w:jc w:val="both"/>
        <w:rPr>
          <w:rFonts w:ascii="Times New Roman" w:hAnsi="Times New Roman" w:cs="Times New Roman"/>
          <w:color w:val="000000"/>
          <w:sz w:val="28"/>
          <w:szCs w:val="28"/>
        </w:rPr>
      </w:pPr>
      <w:r w:rsidRPr="00786ACF">
        <w:rPr>
          <w:rFonts w:ascii="Times New Roman" w:hAnsi="Times New Roman" w:cs="Times New Roman"/>
          <w:color w:val="000000"/>
          <w:sz w:val="28"/>
          <w:szCs w:val="28"/>
        </w:rPr>
        <w:t xml:space="preserve">- незнание </w:t>
      </w:r>
      <w:proofErr w:type="gramStart"/>
      <w:r w:rsidRPr="00786ACF">
        <w:rPr>
          <w:rFonts w:ascii="Times New Roman" w:hAnsi="Times New Roman" w:cs="Times New Roman"/>
          <w:color w:val="000000"/>
          <w:sz w:val="28"/>
          <w:szCs w:val="28"/>
        </w:rPr>
        <w:t>процедур изменения видов разрешенного использования земельного участка</w:t>
      </w:r>
      <w:proofErr w:type="gramEnd"/>
      <w:r w:rsidRPr="00786ACF">
        <w:rPr>
          <w:rFonts w:ascii="Times New Roman" w:hAnsi="Times New Roman" w:cs="Times New Roman"/>
          <w:color w:val="000000"/>
          <w:sz w:val="28"/>
          <w:szCs w:val="28"/>
        </w:rPr>
        <w:t xml:space="preserve"> или получения разрешения на условно разрешенный вид использования земельного участка.</w:t>
      </w:r>
    </w:p>
    <w:p w:rsidR="00786ACF" w:rsidRPr="00786ACF" w:rsidRDefault="00786ACF" w:rsidP="000F5DE8">
      <w:pPr>
        <w:pStyle w:val="ConsPlusNormal"/>
        <w:ind w:firstLine="709"/>
        <w:jc w:val="both"/>
        <w:rPr>
          <w:rFonts w:ascii="Times New Roman" w:hAnsi="Times New Roman" w:cs="Times New Roman"/>
          <w:color w:val="000000"/>
          <w:sz w:val="28"/>
          <w:szCs w:val="28"/>
        </w:rPr>
      </w:pPr>
      <w:r w:rsidRPr="00786ACF">
        <w:rPr>
          <w:rFonts w:ascii="Times New Roman" w:hAnsi="Times New Roman" w:cs="Times New Roman"/>
          <w:color w:val="000000"/>
          <w:sz w:val="28"/>
          <w:szCs w:val="28"/>
        </w:rPr>
        <w:t>Наиболее распространенными причинами неиспользования земель, предназначенных для жилищного или иного строительства, садоводства, огородничества, в указанных целях в течение установленного срока являются:</w:t>
      </w:r>
    </w:p>
    <w:p w:rsidR="00786ACF" w:rsidRPr="00786ACF" w:rsidRDefault="00786ACF" w:rsidP="000F5DE8">
      <w:pPr>
        <w:pStyle w:val="ConsPlusNormal"/>
        <w:ind w:firstLine="709"/>
        <w:jc w:val="both"/>
        <w:rPr>
          <w:rFonts w:ascii="Times New Roman" w:hAnsi="Times New Roman" w:cs="Times New Roman"/>
          <w:color w:val="000000"/>
          <w:sz w:val="28"/>
          <w:szCs w:val="28"/>
        </w:rPr>
      </w:pPr>
      <w:r w:rsidRPr="00786ACF">
        <w:rPr>
          <w:rFonts w:ascii="Times New Roman" w:hAnsi="Times New Roman" w:cs="Times New Roman"/>
          <w:color w:val="000000"/>
          <w:sz w:val="28"/>
          <w:szCs w:val="28"/>
        </w:rPr>
        <w:t>- отсутствие у собственника (правообладателя) земельного участка средств на целевое использование земельного участка;</w:t>
      </w:r>
    </w:p>
    <w:p w:rsidR="00786ACF" w:rsidRPr="00786ACF" w:rsidRDefault="00786ACF" w:rsidP="000F5DE8">
      <w:pPr>
        <w:pStyle w:val="ConsPlusNormal"/>
        <w:ind w:firstLine="709"/>
        <w:jc w:val="both"/>
        <w:rPr>
          <w:rFonts w:ascii="Times New Roman" w:hAnsi="Times New Roman" w:cs="Times New Roman"/>
          <w:color w:val="000000"/>
          <w:sz w:val="28"/>
          <w:szCs w:val="28"/>
        </w:rPr>
      </w:pPr>
      <w:r w:rsidRPr="00786ACF">
        <w:rPr>
          <w:rFonts w:ascii="Times New Roman" w:hAnsi="Times New Roman" w:cs="Times New Roman"/>
          <w:color w:val="000000"/>
          <w:sz w:val="28"/>
          <w:szCs w:val="28"/>
        </w:rPr>
        <w:t xml:space="preserve">- стремление собственника земельного участка продать с наибольшей выгодой соответствующий земельный участок без его целевого использования.   </w:t>
      </w:r>
    </w:p>
    <w:p w:rsidR="00786ACF" w:rsidRPr="00786ACF" w:rsidRDefault="00786ACF" w:rsidP="000F5DE8">
      <w:pPr>
        <w:pStyle w:val="ConsPlusNormal"/>
        <w:ind w:firstLine="709"/>
        <w:jc w:val="both"/>
        <w:rPr>
          <w:rFonts w:ascii="Times New Roman" w:hAnsi="Times New Roman" w:cs="Times New Roman"/>
          <w:color w:val="000000"/>
          <w:sz w:val="28"/>
          <w:szCs w:val="28"/>
        </w:rPr>
      </w:pPr>
      <w:r w:rsidRPr="00786ACF">
        <w:rPr>
          <w:rFonts w:ascii="Times New Roman" w:hAnsi="Times New Roman" w:cs="Times New Roman"/>
          <w:color w:val="000000"/>
          <w:sz w:val="28"/>
          <w:szCs w:val="28"/>
        </w:rPr>
        <w:t>Наиболее распространенной причиной не</w:t>
      </w:r>
      <w:r w:rsidR="00EF7CAD">
        <w:rPr>
          <w:rFonts w:ascii="Times New Roman" w:hAnsi="Times New Roman" w:cs="Times New Roman"/>
          <w:color w:val="000000"/>
          <w:sz w:val="28"/>
          <w:szCs w:val="28"/>
        </w:rPr>
        <w:t xml:space="preserve"> </w:t>
      </w:r>
      <w:r w:rsidRPr="00786ACF">
        <w:rPr>
          <w:rFonts w:ascii="Times New Roman" w:hAnsi="Times New Roman" w:cs="Times New Roman"/>
          <w:color w:val="000000"/>
          <w:sz w:val="28"/>
          <w:szCs w:val="28"/>
        </w:rPr>
        <w:t>приведения земель в состояние, пригодное для использования по целевому назначению, является стремление собственника (правообладателя) земельного участка сэкономить средства, необходимые для приведения земель в состояние, пригодное для использования по целевому назначению.</w:t>
      </w:r>
    </w:p>
    <w:p w:rsidR="00786ACF" w:rsidRPr="00786ACF" w:rsidRDefault="00786ACF" w:rsidP="000F5DE8">
      <w:pPr>
        <w:pStyle w:val="ConsPlusNormal"/>
        <w:ind w:firstLine="709"/>
        <w:jc w:val="both"/>
        <w:rPr>
          <w:rFonts w:ascii="Times New Roman" w:hAnsi="Times New Roman" w:cs="Times New Roman"/>
          <w:bCs/>
          <w:iCs/>
          <w:sz w:val="28"/>
          <w:szCs w:val="28"/>
        </w:rPr>
      </w:pPr>
      <w:r w:rsidRPr="00786ACF">
        <w:rPr>
          <w:rFonts w:ascii="Times New Roman" w:hAnsi="Times New Roman" w:cs="Times New Roman"/>
          <w:bCs/>
          <w:iCs/>
          <w:sz w:val="28"/>
          <w:szCs w:val="28"/>
        </w:rPr>
        <w:t>Мероприятия программы профилактики</w:t>
      </w:r>
      <w:r w:rsidRPr="00786ACF">
        <w:rPr>
          <w:rFonts w:ascii="Times New Roman" w:hAnsi="Times New Roman" w:cs="Times New Roman"/>
          <w:iCs/>
          <w:color w:val="000000"/>
          <w:sz w:val="28"/>
          <w:szCs w:val="28"/>
        </w:rPr>
        <w:t xml:space="preserve"> будут способствовать </w:t>
      </w:r>
      <w:r w:rsidRPr="00786ACF">
        <w:rPr>
          <w:rFonts w:ascii="Times New Roman" w:hAnsi="Times New Roman" w:cs="Times New Roman"/>
          <w:bCs/>
          <w:iCs/>
          <w:sz w:val="28"/>
          <w:szCs w:val="28"/>
        </w:rPr>
        <w:t xml:space="preserve">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786ACF" w:rsidRDefault="00786ACF" w:rsidP="000F5DE8">
      <w:pPr>
        <w:pStyle w:val="ConsPlusNormal"/>
        <w:ind w:firstLine="709"/>
        <w:jc w:val="both"/>
        <w:rPr>
          <w:rFonts w:ascii="Times New Roman" w:hAnsi="Times New Roman" w:cs="Times New Roman"/>
          <w:bCs/>
          <w:iCs/>
          <w:sz w:val="28"/>
          <w:szCs w:val="28"/>
        </w:rPr>
      </w:pPr>
      <w:r w:rsidRPr="00786ACF">
        <w:rPr>
          <w:rFonts w:ascii="Times New Roman" w:hAnsi="Times New Roman" w:cs="Times New Roman"/>
          <w:bCs/>
          <w:iCs/>
          <w:sz w:val="28"/>
          <w:szCs w:val="28"/>
        </w:rPr>
        <w:t xml:space="preserve">При реализации мероприятий программы профилактики повышенное внимание должно быть уделено контролируемым лицам, владеющим и (или) использующим земельные участки, отнесенные к категориям среднего и умеренного рисков. </w:t>
      </w:r>
    </w:p>
    <w:p w:rsidR="00D671B0" w:rsidRPr="007347EA" w:rsidRDefault="00D671B0" w:rsidP="000F5DE8">
      <w:pPr>
        <w:pStyle w:val="s1"/>
        <w:shd w:val="clear" w:color="auto" w:fill="FFFFFF"/>
        <w:spacing w:before="0" w:beforeAutospacing="0" w:after="0" w:afterAutospacing="0"/>
        <w:jc w:val="center"/>
        <w:rPr>
          <w:b/>
          <w:color w:val="000000" w:themeColor="text1"/>
          <w:sz w:val="28"/>
          <w:szCs w:val="28"/>
        </w:rPr>
      </w:pPr>
      <w:r w:rsidRPr="007347EA">
        <w:rPr>
          <w:b/>
          <w:color w:val="000000" w:themeColor="text1"/>
          <w:sz w:val="28"/>
          <w:szCs w:val="28"/>
        </w:rPr>
        <w:t>2. Цели и задачи реализации программы профилактики</w:t>
      </w:r>
    </w:p>
    <w:p w:rsidR="00D671B0" w:rsidRPr="0076056A" w:rsidRDefault="00D671B0" w:rsidP="000F5DE8">
      <w:pPr>
        <w:pStyle w:val="s1"/>
        <w:shd w:val="clear" w:color="auto" w:fill="FFFFFF"/>
        <w:spacing w:before="0" w:beforeAutospacing="0" w:after="0" w:afterAutospacing="0"/>
        <w:ind w:firstLine="709"/>
        <w:jc w:val="both"/>
        <w:rPr>
          <w:color w:val="000000" w:themeColor="text1"/>
          <w:sz w:val="28"/>
          <w:szCs w:val="28"/>
        </w:rPr>
      </w:pPr>
      <w:r w:rsidRPr="0076056A">
        <w:rPr>
          <w:color w:val="000000" w:themeColor="text1"/>
          <w:sz w:val="28"/>
          <w:szCs w:val="28"/>
        </w:rPr>
        <w:t>2.1. Целями профилактики рисков причинения вреда (ущерба) охраняемым законом ценностям являются:</w:t>
      </w:r>
    </w:p>
    <w:p w:rsidR="00D671B0" w:rsidRPr="0076056A" w:rsidRDefault="00D671B0" w:rsidP="000F5DE8">
      <w:pPr>
        <w:pStyle w:val="s1"/>
        <w:shd w:val="clear" w:color="auto" w:fill="FFFFFF"/>
        <w:spacing w:before="0" w:beforeAutospacing="0" w:after="0" w:afterAutospacing="0"/>
        <w:ind w:firstLine="709"/>
        <w:jc w:val="both"/>
        <w:rPr>
          <w:color w:val="000000" w:themeColor="text1"/>
          <w:sz w:val="28"/>
          <w:szCs w:val="28"/>
        </w:rPr>
      </w:pPr>
      <w:r w:rsidRPr="0076056A">
        <w:rPr>
          <w:color w:val="000000" w:themeColor="text1"/>
          <w:sz w:val="28"/>
          <w:szCs w:val="28"/>
        </w:rPr>
        <w:t>1) стимулирование добросовестного соблюдения обязательных требований всеми контролируемыми лицами;</w:t>
      </w:r>
    </w:p>
    <w:p w:rsidR="00D671B0" w:rsidRPr="0076056A" w:rsidRDefault="00D671B0" w:rsidP="000F5DE8">
      <w:pPr>
        <w:pStyle w:val="s1"/>
        <w:shd w:val="clear" w:color="auto" w:fill="FFFFFF"/>
        <w:spacing w:before="0" w:beforeAutospacing="0" w:after="0" w:afterAutospacing="0"/>
        <w:ind w:firstLine="709"/>
        <w:jc w:val="both"/>
        <w:rPr>
          <w:color w:val="000000" w:themeColor="text1"/>
          <w:sz w:val="28"/>
          <w:szCs w:val="28"/>
        </w:rPr>
      </w:pPr>
      <w:r w:rsidRPr="0076056A">
        <w:rPr>
          <w:color w:val="000000" w:themeColor="text1"/>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D671B0" w:rsidRPr="0076056A" w:rsidRDefault="00D671B0" w:rsidP="000F5DE8">
      <w:pPr>
        <w:pStyle w:val="s1"/>
        <w:shd w:val="clear" w:color="auto" w:fill="FFFFFF"/>
        <w:spacing w:before="0" w:beforeAutospacing="0" w:after="0" w:afterAutospacing="0"/>
        <w:ind w:firstLine="709"/>
        <w:jc w:val="both"/>
        <w:rPr>
          <w:color w:val="000000" w:themeColor="text1"/>
          <w:sz w:val="28"/>
          <w:szCs w:val="28"/>
        </w:rPr>
      </w:pPr>
      <w:r w:rsidRPr="0076056A">
        <w:rPr>
          <w:color w:val="000000" w:themeColor="text1"/>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D671B0" w:rsidRPr="007347EA" w:rsidRDefault="00D671B0" w:rsidP="000F5DE8">
      <w:pPr>
        <w:shd w:val="clear" w:color="auto" w:fill="FFFFFF"/>
        <w:spacing w:after="0" w:line="240" w:lineRule="auto"/>
        <w:ind w:firstLine="709"/>
        <w:jc w:val="both"/>
        <w:rPr>
          <w:rFonts w:ascii="Times New Roman" w:hAnsi="Times New Roman" w:cs="Times New Roman"/>
          <w:color w:val="000000" w:themeColor="text1"/>
          <w:sz w:val="28"/>
          <w:szCs w:val="28"/>
        </w:rPr>
      </w:pPr>
      <w:r w:rsidRPr="007347EA">
        <w:rPr>
          <w:rFonts w:ascii="Times New Roman" w:hAnsi="Times New Roman" w:cs="Times New Roman"/>
          <w:color w:val="000000" w:themeColor="text1"/>
          <w:sz w:val="28"/>
          <w:szCs w:val="28"/>
        </w:rPr>
        <w:t>2.2. Для достижения целей профилактики рисков причинения вреда (ущерба) охраняемым законом ценностям выполняются следующие задачи:</w:t>
      </w:r>
    </w:p>
    <w:p w:rsidR="00D671B0" w:rsidRPr="007347EA" w:rsidRDefault="00D671B0" w:rsidP="000F5DE8">
      <w:pPr>
        <w:shd w:val="clear" w:color="auto" w:fill="FFFFFF"/>
        <w:spacing w:after="0" w:line="240" w:lineRule="auto"/>
        <w:ind w:firstLine="709"/>
        <w:jc w:val="both"/>
        <w:rPr>
          <w:rFonts w:ascii="Times New Roman" w:hAnsi="Times New Roman" w:cs="Times New Roman"/>
          <w:sz w:val="28"/>
          <w:szCs w:val="28"/>
        </w:rPr>
      </w:pPr>
      <w:r w:rsidRPr="007347EA">
        <w:rPr>
          <w:rFonts w:ascii="Times New Roman" w:hAnsi="Times New Roman" w:cs="Times New Roman"/>
          <w:color w:val="000000" w:themeColor="text1"/>
          <w:sz w:val="28"/>
          <w:szCs w:val="28"/>
        </w:rPr>
        <w:t>1) анализ выявленных в результате проведения муниципального земельного контроля нарушений обязательных требований</w:t>
      </w:r>
      <w:r w:rsidRPr="007347EA">
        <w:rPr>
          <w:rFonts w:ascii="Times New Roman" w:hAnsi="Times New Roman" w:cs="Times New Roman"/>
          <w:sz w:val="28"/>
          <w:szCs w:val="28"/>
        </w:rPr>
        <w:t>;</w:t>
      </w:r>
    </w:p>
    <w:p w:rsidR="00D671B0" w:rsidRPr="007347EA" w:rsidRDefault="00D671B0" w:rsidP="000F5DE8">
      <w:pPr>
        <w:shd w:val="clear" w:color="auto" w:fill="FFFFFF"/>
        <w:spacing w:after="0" w:line="240" w:lineRule="auto"/>
        <w:ind w:firstLine="709"/>
        <w:jc w:val="both"/>
        <w:rPr>
          <w:rFonts w:ascii="Times New Roman" w:hAnsi="Times New Roman" w:cs="Times New Roman"/>
          <w:sz w:val="28"/>
          <w:szCs w:val="28"/>
        </w:rPr>
      </w:pPr>
      <w:r w:rsidRPr="007347EA">
        <w:rPr>
          <w:rFonts w:ascii="Times New Roman" w:hAnsi="Times New Roman" w:cs="Times New Roman"/>
          <w:sz w:val="28"/>
          <w:szCs w:val="28"/>
        </w:rPr>
        <w:t xml:space="preserve">2) оценка состояния подконтрольной среды (оценка возможной угрозы причинения вреда жизни, здоровью граждан) и установление </w:t>
      </w:r>
      <w:r w:rsidRPr="007347EA">
        <w:rPr>
          <w:rFonts w:ascii="Times New Roman" w:hAnsi="Times New Roman" w:cs="Times New Roman"/>
          <w:sz w:val="28"/>
          <w:szCs w:val="28"/>
        </w:rPr>
        <w:lastRenderedPageBreak/>
        <w:t>зависимости видов и интенсивности профилактических мероприятий с учетом состояния подконтрольной среды;</w:t>
      </w:r>
    </w:p>
    <w:p w:rsidR="00D671B0" w:rsidRPr="007347EA" w:rsidRDefault="00D671B0" w:rsidP="000F5DE8">
      <w:pPr>
        <w:shd w:val="clear" w:color="auto" w:fill="FFFFFF"/>
        <w:spacing w:after="0" w:line="240" w:lineRule="auto"/>
        <w:ind w:firstLine="709"/>
        <w:jc w:val="both"/>
        <w:rPr>
          <w:rFonts w:ascii="Times New Roman" w:hAnsi="Times New Roman" w:cs="Times New Roman"/>
          <w:sz w:val="28"/>
          <w:szCs w:val="28"/>
        </w:rPr>
      </w:pPr>
      <w:r w:rsidRPr="007347EA">
        <w:rPr>
          <w:rFonts w:ascii="Times New Roman" w:hAnsi="Times New Roman" w:cs="Times New Roman"/>
          <w:sz w:val="28"/>
          <w:szCs w:val="28"/>
        </w:rPr>
        <w:t>3) организация и проведение профилактических мероприятий с учетом состояния подконтрольной среды</w:t>
      </w:r>
      <w:r w:rsidRPr="007347EA">
        <w:rPr>
          <w:rFonts w:ascii="Times New Roman" w:hAnsi="Times New Roman" w:cs="Times New Roman"/>
          <w:color w:val="000000" w:themeColor="text1"/>
          <w:sz w:val="28"/>
          <w:szCs w:val="28"/>
        </w:rPr>
        <w:t xml:space="preserve"> и анализа выявленных в результате проведения муниципального земельного контроля нарушений обязательных требований</w:t>
      </w:r>
      <w:r w:rsidRPr="007347EA">
        <w:rPr>
          <w:rFonts w:ascii="Times New Roman" w:hAnsi="Times New Roman" w:cs="Times New Roman"/>
          <w:sz w:val="28"/>
          <w:szCs w:val="28"/>
        </w:rPr>
        <w:t>.</w:t>
      </w:r>
    </w:p>
    <w:p w:rsidR="00E933B2" w:rsidRPr="007347EA" w:rsidRDefault="00E933B2" w:rsidP="000F5DE8">
      <w:pPr>
        <w:pStyle w:val="s1"/>
        <w:shd w:val="clear" w:color="auto" w:fill="FFFFFF"/>
        <w:spacing w:before="0" w:beforeAutospacing="0" w:after="0" w:afterAutospacing="0"/>
        <w:rPr>
          <w:b/>
          <w:color w:val="22272F"/>
          <w:sz w:val="28"/>
          <w:szCs w:val="28"/>
        </w:rPr>
      </w:pPr>
    </w:p>
    <w:p w:rsidR="00AF2FA2" w:rsidRPr="00AF2FA2" w:rsidRDefault="00AF2FA2" w:rsidP="000F5DE8">
      <w:pPr>
        <w:pStyle w:val="s1"/>
        <w:shd w:val="clear" w:color="auto" w:fill="FFFFFF"/>
        <w:spacing w:before="0" w:beforeAutospacing="0" w:after="0" w:afterAutospacing="0"/>
        <w:jc w:val="center"/>
        <w:rPr>
          <w:b/>
          <w:color w:val="22272F"/>
          <w:sz w:val="28"/>
          <w:szCs w:val="28"/>
        </w:rPr>
      </w:pPr>
      <w:r w:rsidRPr="00AF2FA2">
        <w:rPr>
          <w:b/>
          <w:color w:val="22272F"/>
          <w:sz w:val="28"/>
          <w:szCs w:val="28"/>
        </w:rPr>
        <w:t>3. Перечень профилактических мероприятий,</w:t>
      </w:r>
    </w:p>
    <w:p w:rsidR="00AF2FA2" w:rsidRPr="00AF2FA2" w:rsidRDefault="00AF2FA2" w:rsidP="000F5DE8">
      <w:pPr>
        <w:pStyle w:val="s1"/>
        <w:shd w:val="clear" w:color="auto" w:fill="FFFFFF"/>
        <w:spacing w:before="0" w:beforeAutospacing="0" w:after="0" w:afterAutospacing="0"/>
        <w:jc w:val="center"/>
        <w:rPr>
          <w:color w:val="22272F"/>
          <w:sz w:val="28"/>
          <w:szCs w:val="28"/>
        </w:rPr>
      </w:pPr>
      <w:r w:rsidRPr="00AF2FA2">
        <w:rPr>
          <w:b/>
          <w:color w:val="22272F"/>
          <w:sz w:val="28"/>
          <w:szCs w:val="28"/>
        </w:rPr>
        <w:t>сроки (периодичность) их проведения</w:t>
      </w:r>
    </w:p>
    <w:p w:rsidR="00AF2FA2" w:rsidRPr="00AF2FA2" w:rsidRDefault="00AF2FA2" w:rsidP="000F5DE8">
      <w:pPr>
        <w:pStyle w:val="s1"/>
        <w:shd w:val="clear" w:color="auto" w:fill="FFFFFF"/>
        <w:spacing w:before="0" w:beforeAutospacing="0" w:after="0" w:afterAutospacing="0"/>
        <w:rPr>
          <w:color w:val="22272F"/>
          <w:sz w:val="28"/>
          <w:szCs w:val="28"/>
        </w:rPr>
      </w:pPr>
    </w:p>
    <w:p w:rsidR="00AF2FA2" w:rsidRPr="00AF2FA2" w:rsidRDefault="00AF2FA2" w:rsidP="000F5DE8">
      <w:pPr>
        <w:pStyle w:val="s1"/>
        <w:shd w:val="clear" w:color="auto" w:fill="FFFFFF"/>
        <w:spacing w:before="0" w:beforeAutospacing="0" w:after="0" w:afterAutospacing="0"/>
        <w:ind w:firstLine="709"/>
        <w:rPr>
          <w:color w:val="000000" w:themeColor="text1"/>
          <w:sz w:val="28"/>
          <w:szCs w:val="28"/>
        </w:rPr>
      </w:pPr>
      <w:r w:rsidRPr="00AF2FA2">
        <w:rPr>
          <w:color w:val="000000" w:themeColor="text1"/>
          <w:sz w:val="28"/>
          <w:szCs w:val="28"/>
        </w:rPr>
        <w:t>3.1. Перечень профилактических мероприятий, сроки (периодичность) их проведения представлены в таблице.</w:t>
      </w:r>
    </w:p>
    <w:tbl>
      <w:tblPr>
        <w:tblW w:w="10185" w:type="dxa"/>
        <w:tblInd w:w="-575" w:type="dxa"/>
        <w:tblCellMar>
          <w:top w:w="15" w:type="dxa"/>
          <w:left w:w="15" w:type="dxa"/>
          <w:bottom w:w="15" w:type="dxa"/>
          <w:right w:w="15" w:type="dxa"/>
        </w:tblCellMar>
        <w:tblLook w:val="04A0" w:firstRow="1" w:lastRow="0" w:firstColumn="1" w:lastColumn="0" w:noHBand="0" w:noVBand="1"/>
      </w:tblPr>
      <w:tblGrid>
        <w:gridCol w:w="489"/>
        <w:gridCol w:w="2645"/>
        <w:gridCol w:w="3124"/>
        <w:gridCol w:w="1990"/>
        <w:gridCol w:w="1937"/>
      </w:tblGrid>
      <w:tr w:rsidR="00D671B0" w:rsidRPr="00AF2FA2" w:rsidTr="00FE6187">
        <w:tc>
          <w:tcPr>
            <w:tcW w:w="489" w:type="dxa"/>
            <w:tcBorders>
              <w:top w:val="single" w:sz="6" w:space="0" w:color="000000"/>
              <w:left w:val="single" w:sz="6" w:space="0" w:color="000000"/>
              <w:bottom w:val="single" w:sz="6" w:space="0" w:color="000000"/>
              <w:right w:val="single" w:sz="6" w:space="0" w:color="000000"/>
            </w:tcBorders>
            <w:vAlign w:val="center"/>
            <w:hideMark/>
          </w:tcPr>
          <w:p w:rsidR="00AF2FA2" w:rsidRPr="00AF2FA2" w:rsidRDefault="00AF2FA2" w:rsidP="00393EBA">
            <w:pPr>
              <w:jc w:val="center"/>
              <w:rPr>
                <w:rFonts w:ascii="Times New Roman" w:hAnsi="Times New Roman" w:cs="Times New Roman"/>
                <w:color w:val="000000" w:themeColor="text1"/>
                <w:sz w:val="24"/>
                <w:szCs w:val="24"/>
              </w:rPr>
            </w:pPr>
            <w:r w:rsidRPr="00AF2FA2">
              <w:rPr>
                <w:rFonts w:ascii="Times New Roman" w:hAnsi="Times New Roman" w:cs="Times New Roman"/>
                <w:color w:val="000000" w:themeColor="text1"/>
                <w:sz w:val="24"/>
                <w:szCs w:val="24"/>
              </w:rPr>
              <w:t xml:space="preserve">№ </w:t>
            </w:r>
            <w:proofErr w:type="gramStart"/>
            <w:r w:rsidRPr="00AF2FA2">
              <w:rPr>
                <w:rFonts w:ascii="Times New Roman" w:hAnsi="Times New Roman" w:cs="Times New Roman"/>
                <w:color w:val="000000" w:themeColor="text1"/>
                <w:sz w:val="24"/>
                <w:szCs w:val="24"/>
              </w:rPr>
              <w:t>п</w:t>
            </w:r>
            <w:proofErr w:type="gramEnd"/>
            <w:r w:rsidRPr="00AF2FA2">
              <w:rPr>
                <w:rFonts w:ascii="Times New Roman" w:hAnsi="Times New Roman" w:cs="Times New Roman"/>
                <w:color w:val="000000" w:themeColor="text1"/>
                <w:sz w:val="24"/>
                <w:szCs w:val="24"/>
              </w:rPr>
              <w:t>/п</w:t>
            </w:r>
          </w:p>
        </w:tc>
        <w:tc>
          <w:tcPr>
            <w:tcW w:w="2645" w:type="dxa"/>
            <w:tcBorders>
              <w:top w:val="single" w:sz="6" w:space="0" w:color="000000"/>
              <w:left w:val="single" w:sz="6" w:space="0" w:color="000000"/>
              <w:bottom w:val="single" w:sz="6" w:space="0" w:color="000000"/>
              <w:right w:val="single" w:sz="6" w:space="0" w:color="000000"/>
            </w:tcBorders>
            <w:vAlign w:val="center"/>
            <w:hideMark/>
          </w:tcPr>
          <w:p w:rsidR="00AF2FA2" w:rsidRPr="00AF2FA2" w:rsidRDefault="00AF2FA2" w:rsidP="00393EBA">
            <w:pPr>
              <w:jc w:val="center"/>
              <w:rPr>
                <w:rFonts w:ascii="Times New Roman" w:hAnsi="Times New Roman" w:cs="Times New Roman"/>
                <w:color w:val="000000" w:themeColor="text1"/>
                <w:sz w:val="24"/>
                <w:szCs w:val="24"/>
              </w:rPr>
            </w:pPr>
            <w:r w:rsidRPr="00AF2FA2">
              <w:rPr>
                <w:rFonts w:ascii="Times New Roman" w:hAnsi="Times New Roman" w:cs="Times New Roman"/>
                <w:color w:val="000000" w:themeColor="text1"/>
                <w:sz w:val="24"/>
                <w:szCs w:val="24"/>
              </w:rPr>
              <w:t>Вид мероприятия</w:t>
            </w:r>
          </w:p>
        </w:tc>
        <w:tc>
          <w:tcPr>
            <w:tcW w:w="3124" w:type="dxa"/>
            <w:tcBorders>
              <w:top w:val="single" w:sz="6" w:space="0" w:color="000000"/>
              <w:left w:val="single" w:sz="6" w:space="0" w:color="000000"/>
              <w:bottom w:val="single" w:sz="6" w:space="0" w:color="000000"/>
              <w:right w:val="single" w:sz="6" w:space="0" w:color="000000"/>
            </w:tcBorders>
            <w:vAlign w:val="center"/>
            <w:hideMark/>
          </w:tcPr>
          <w:p w:rsidR="00AF2FA2" w:rsidRPr="00AF2FA2" w:rsidRDefault="00AF2FA2" w:rsidP="00393EBA">
            <w:pPr>
              <w:jc w:val="center"/>
              <w:rPr>
                <w:rFonts w:ascii="Times New Roman" w:hAnsi="Times New Roman" w:cs="Times New Roman"/>
                <w:color w:val="000000" w:themeColor="text1"/>
                <w:sz w:val="24"/>
                <w:szCs w:val="24"/>
              </w:rPr>
            </w:pPr>
            <w:r w:rsidRPr="00AF2FA2">
              <w:rPr>
                <w:rFonts w:ascii="Times New Roman" w:hAnsi="Times New Roman" w:cs="Times New Roman"/>
                <w:color w:val="000000" w:themeColor="text1"/>
                <w:sz w:val="24"/>
                <w:szCs w:val="24"/>
              </w:rPr>
              <w:t>Содержание мероприятия</w:t>
            </w:r>
          </w:p>
        </w:tc>
        <w:tc>
          <w:tcPr>
            <w:tcW w:w="1990" w:type="dxa"/>
            <w:tcBorders>
              <w:top w:val="single" w:sz="6" w:space="0" w:color="000000"/>
              <w:left w:val="single" w:sz="6" w:space="0" w:color="000000"/>
              <w:bottom w:val="single" w:sz="6" w:space="0" w:color="000000"/>
              <w:right w:val="single" w:sz="6" w:space="0" w:color="000000"/>
            </w:tcBorders>
            <w:vAlign w:val="center"/>
            <w:hideMark/>
          </w:tcPr>
          <w:p w:rsidR="00AF2FA2" w:rsidRPr="00AF2FA2" w:rsidRDefault="00AF2FA2" w:rsidP="00393EBA">
            <w:pPr>
              <w:jc w:val="center"/>
              <w:rPr>
                <w:rFonts w:ascii="Times New Roman" w:hAnsi="Times New Roman" w:cs="Times New Roman"/>
                <w:color w:val="000000" w:themeColor="text1"/>
                <w:sz w:val="24"/>
                <w:szCs w:val="24"/>
              </w:rPr>
            </w:pPr>
            <w:r w:rsidRPr="00AF2FA2">
              <w:rPr>
                <w:rFonts w:ascii="Times New Roman" w:hAnsi="Times New Roman" w:cs="Times New Roman"/>
                <w:color w:val="000000" w:themeColor="text1"/>
                <w:sz w:val="24"/>
                <w:szCs w:val="24"/>
              </w:rPr>
              <w:t>Срок реализации мероприятия</w:t>
            </w:r>
          </w:p>
        </w:tc>
        <w:tc>
          <w:tcPr>
            <w:tcW w:w="1937" w:type="dxa"/>
            <w:tcBorders>
              <w:top w:val="single" w:sz="6" w:space="0" w:color="000000"/>
              <w:left w:val="single" w:sz="6" w:space="0" w:color="000000"/>
              <w:bottom w:val="single" w:sz="6" w:space="0" w:color="000000"/>
              <w:right w:val="single" w:sz="6" w:space="0" w:color="000000"/>
            </w:tcBorders>
            <w:vAlign w:val="center"/>
            <w:hideMark/>
          </w:tcPr>
          <w:p w:rsidR="00AF2FA2" w:rsidRPr="00AF2FA2" w:rsidRDefault="00AF2FA2" w:rsidP="00393EBA">
            <w:pPr>
              <w:jc w:val="center"/>
              <w:rPr>
                <w:rFonts w:ascii="Times New Roman" w:hAnsi="Times New Roman" w:cs="Times New Roman"/>
                <w:color w:val="000000" w:themeColor="text1"/>
                <w:sz w:val="24"/>
                <w:szCs w:val="24"/>
              </w:rPr>
            </w:pPr>
            <w:r w:rsidRPr="00AF2FA2">
              <w:rPr>
                <w:rFonts w:ascii="Times New Roman" w:hAnsi="Times New Roman" w:cs="Times New Roman"/>
                <w:color w:val="000000" w:themeColor="text1"/>
                <w:sz w:val="24"/>
                <w:szCs w:val="24"/>
              </w:rPr>
              <w:t>Ответственный за реализацию мероприятия исполнитель</w:t>
            </w:r>
          </w:p>
        </w:tc>
      </w:tr>
      <w:tr w:rsidR="00D671B0" w:rsidRPr="00AF2FA2" w:rsidTr="00FE6187">
        <w:tc>
          <w:tcPr>
            <w:tcW w:w="489" w:type="dxa"/>
            <w:vMerge w:val="restart"/>
            <w:tcBorders>
              <w:top w:val="single" w:sz="6" w:space="0" w:color="000000"/>
              <w:left w:val="single" w:sz="6" w:space="0" w:color="000000"/>
              <w:right w:val="single" w:sz="6" w:space="0" w:color="000000"/>
            </w:tcBorders>
            <w:hideMark/>
          </w:tcPr>
          <w:p w:rsidR="00AF2FA2" w:rsidRPr="00AF2FA2" w:rsidRDefault="00AF2FA2" w:rsidP="00393EBA">
            <w:pPr>
              <w:jc w:val="center"/>
              <w:rPr>
                <w:rFonts w:ascii="Times New Roman" w:hAnsi="Times New Roman" w:cs="Times New Roman"/>
                <w:color w:val="000000" w:themeColor="text1"/>
                <w:sz w:val="24"/>
                <w:szCs w:val="24"/>
              </w:rPr>
            </w:pPr>
            <w:r w:rsidRPr="00AF2FA2">
              <w:rPr>
                <w:rFonts w:ascii="Times New Roman" w:hAnsi="Times New Roman" w:cs="Times New Roman"/>
                <w:color w:val="000000" w:themeColor="text1"/>
                <w:sz w:val="24"/>
                <w:szCs w:val="24"/>
              </w:rPr>
              <w:t>1</w:t>
            </w:r>
          </w:p>
        </w:tc>
        <w:tc>
          <w:tcPr>
            <w:tcW w:w="2645" w:type="dxa"/>
            <w:vMerge w:val="restart"/>
            <w:tcBorders>
              <w:top w:val="single" w:sz="6" w:space="0" w:color="000000"/>
              <w:left w:val="single" w:sz="6" w:space="0" w:color="000000"/>
              <w:right w:val="single" w:sz="6" w:space="0" w:color="000000"/>
            </w:tcBorders>
            <w:hideMark/>
          </w:tcPr>
          <w:p w:rsidR="00AF2FA2" w:rsidRPr="00AF2FA2" w:rsidRDefault="00AF2FA2" w:rsidP="00393EBA">
            <w:pPr>
              <w:shd w:val="clear" w:color="auto" w:fill="FFFFFF"/>
              <w:rPr>
                <w:rFonts w:ascii="Times New Roman" w:hAnsi="Times New Roman" w:cs="Times New Roman"/>
                <w:color w:val="000000"/>
                <w:sz w:val="24"/>
                <w:szCs w:val="24"/>
              </w:rPr>
            </w:pPr>
            <w:r w:rsidRPr="00AF2FA2">
              <w:rPr>
                <w:rFonts w:ascii="Times New Roman" w:hAnsi="Times New Roman" w:cs="Times New Roman"/>
                <w:color w:val="000000"/>
                <w:sz w:val="24"/>
                <w:szCs w:val="24"/>
              </w:rPr>
              <w:t xml:space="preserve">Информирование контролируемых и иных лиц по вопросам соблюдения обязательных требований </w:t>
            </w:r>
          </w:p>
          <w:p w:rsidR="00AF2FA2" w:rsidRPr="00AF2FA2" w:rsidRDefault="00AF2FA2" w:rsidP="00393EBA">
            <w:pPr>
              <w:shd w:val="clear" w:color="auto" w:fill="FFFFFF"/>
              <w:ind w:firstLine="187"/>
              <w:rPr>
                <w:rFonts w:ascii="Times New Roman" w:hAnsi="Times New Roman" w:cs="Times New Roman"/>
                <w:color w:val="000000" w:themeColor="text1"/>
                <w:sz w:val="24"/>
                <w:szCs w:val="24"/>
              </w:rPr>
            </w:pPr>
          </w:p>
          <w:p w:rsidR="00AF2FA2" w:rsidRPr="00AF2FA2" w:rsidRDefault="00AF2FA2" w:rsidP="00393EBA">
            <w:pPr>
              <w:ind w:firstLine="187"/>
              <w:rPr>
                <w:rFonts w:ascii="Times New Roman" w:hAnsi="Times New Roman" w:cs="Times New Roman"/>
                <w:color w:val="000000" w:themeColor="text1"/>
                <w:sz w:val="24"/>
                <w:szCs w:val="24"/>
              </w:rPr>
            </w:pPr>
          </w:p>
        </w:tc>
        <w:tc>
          <w:tcPr>
            <w:tcW w:w="3124" w:type="dxa"/>
            <w:tcBorders>
              <w:top w:val="single" w:sz="6" w:space="0" w:color="000000"/>
              <w:left w:val="single" w:sz="6" w:space="0" w:color="000000"/>
              <w:bottom w:val="single" w:sz="6" w:space="0" w:color="000000"/>
              <w:right w:val="single" w:sz="6" w:space="0" w:color="000000"/>
            </w:tcBorders>
            <w:hideMark/>
          </w:tcPr>
          <w:p w:rsidR="00AF2FA2" w:rsidRPr="00AF2FA2" w:rsidRDefault="00AF2FA2" w:rsidP="00393EBA">
            <w:pPr>
              <w:rPr>
                <w:rFonts w:ascii="Times New Roman" w:hAnsi="Times New Roman" w:cs="Times New Roman"/>
                <w:color w:val="000000" w:themeColor="text1"/>
                <w:sz w:val="24"/>
                <w:szCs w:val="24"/>
              </w:rPr>
            </w:pPr>
            <w:r w:rsidRPr="00AF2FA2">
              <w:rPr>
                <w:rFonts w:ascii="Times New Roman" w:hAnsi="Times New Roman" w:cs="Times New Roman"/>
                <w:color w:val="000000" w:themeColor="text1"/>
                <w:sz w:val="24"/>
                <w:szCs w:val="24"/>
              </w:rPr>
              <w:t>1. Р</w:t>
            </w:r>
            <w:r w:rsidRPr="00AF2FA2">
              <w:rPr>
                <w:rFonts w:ascii="Times New Roman" w:hAnsi="Times New Roman" w:cs="Times New Roman"/>
                <w:color w:val="000000"/>
                <w:sz w:val="24"/>
                <w:szCs w:val="24"/>
              </w:rPr>
              <w:t>азмещение сведений по вопросам соблюдения обязательных требований на официальном сайте администрации в разделе «Контрольно-надзорная деятельность»</w:t>
            </w:r>
          </w:p>
          <w:p w:rsidR="00AF2FA2" w:rsidRPr="00AF2FA2" w:rsidRDefault="00AF2FA2" w:rsidP="00393EBA">
            <w:pPr>
              <w:rPr>
                <w:rFonts w:ascii="Times New Roman" w:hAnsi="Times New Roman" w:cs="Times New Roman"/>
                <w:color w:val="000000" w:themeColor="text1"/>
                <w:sz w:val="24"/>
                <w:szCs w:val="24"/>
              </w:rPr>
            </w:pPr>
          </w:p>
          <w:p w:rsidR="00AF2FA2" w:rsidRPr="00AF2FA2" w:rsidRDefault="00AF2FA2" w:rsidP="00393EBA">
            <w:pPr>
              <w:rPr>
                <w:rFonts w:ascii="Times New Roman" w:hAnsi="Times New Roman" w:cs="Times New Roman"/>
                <w:color w:val="000000" w:themeColor="text1"/>
                <w:sz w:val="24"/>
                <w:szCs w:val="24"/>
              </w:rPr>
            </w:pPr>
          </w:p>
          <w:p w:rsidR="00AF2FA2" w:rsidRPr="00AF2FA2" w:rsidRDefault="00AF2FA2" w:rsidP="00393EBA">
            <w:pPr>
              <w:rPr>
                <w:rFonts w:ascii="Times New Roman" w:hAnsi="Times New Roman" w:cs="Times New Roman"/>
                <w:color w:val="000000" w:themeColor="text1"/>
                <w:sz w:val="24"/>
                <w:szCs w:val="24"/>
              </w:rPr>
            </w:pPr>
          </w:p>
        </w:tc>
        <w:tc>
          <w:tcPr>
            <w:tcW w:w="1990" w:type="dxa"/>
            <w:tcBorders>
              <w:top w:val="single" w:sz="6" w:space="0" w:color="000000"/>
              <w:left w:val="single" w:sz="6" w:space="0" w:color="000000"/>
              <w:bottom w:val="single" w:sz="6" w:space="0" w:color="000000"/>
              <w:right w:val="single" w:sz="6" w:space="0" w:color="000000"/>
            </w:tcBorders>
            <w:hideMark/>
          </w:tcPr>
          <w:p w:rsidR="00AF2FA2" w:rsidRPr="00AF2FA2" w:rsidRDefault="00AF2FA2" w:rsidP="00393EBA">
            <w:pPr>
              <w:jc w:val="center"/>
              <w:rPr>
                <w:rFonts w:ascii="Times New Roman" w:hAnsi="Times New Roman" w:cs="Times New Roman"/>
                <w:color w:val="000000" w:themeColor="text1"/>
                <w:sz w:val="24"/>
                <w:szCs w:val="24"/>
              </w:rPr>
            </w:pPr>
            <w:r w:rsidRPr="00AF2FA2">
              <w:rPr>
                <w:rFonts w:ascii="Times New Roman" w:hAnsi="Times New Roman" w:cs="Times New Roman"/>
                <w:color w:val="000000" w:themeColor="text1"/>
                <w:sz w:val="24"/>
                <w:szCs w:val="24"/>
              </w:rPr>
              <w:t xml:space="preserve">Ежегодно, </w:t>
            </w:r>
          </w:p>
          <w:p w:rsidR="00AF2FA2" w:rsidRPr="00AF2FA2" w:rsidRDefault="00AF2FA2" w:rsidP="00393EBA">
            <w:pPr>
              <w:jc w:val="center"/>
              <w:rPr>
                <w:rFonts w:ascii="Times New Roman" w:hAnsi="Times New Roman" w:cs="Times New Roman"/>
                <w:color w:val="000000" w:themeColor="text1"/>
                <w:sz w:val="24"/>
                <w:szCs w:val="24"/>
              </w:rPr>
            </w:pPr>
            <w:r w:rsidRPr="00AF2FA2">
              <w:rPr>
                <w:rFonts w:ascii="Times New Roman" w:hAnsi="Times New Roman" w:cs="Times New Roman"/>
                <w:color w:val="000000" w:themeColor="text1"/>
                <w:sz w:val="24"/>
                <w:szCs w:val="24"/>
              </w:rPr>
              <w:t>декабрь</w:t>
            </w:r>
          </w:p>
        </w:tc>
        <w:tc>
          <w:tcPr>
            <w:tcW w:w="1937" w:type="dxa"/>
            <w:tcBorders>
              <w:top w:val="single" w:sz="6" w:space="0" w:color="000000"/>
              <w:left w:val="single" w:sz="6" w:space="0" w:color="000000"/>
              <w:bottom w:val="single" w:sz="6" w:space="0" w:color="000000"/>
              <w:right w:val="single" w:sz="6" w:space="0" w:color="000000"/>
            </w:tcBorders>
            <w:hideMark/>
          </w:tcPr>
          <w:p w:rsidR="00AF2FA2" w:rsidRPr="007E18BD" w:rsidRDefault="00D671B0" w:rsidP="007E18BD">
            <w:pPr>
              <w:rPr>
                <w:rFonts w:ascii="Times New Roman" w:hAnsi="Times New Roman" w:cs="Times New Roman"/>
                <w:color w:val="000000" w:themeColor="text1"/>
                <w:sz w:val="24"/>
                <w:szCs w:val="24"/>
              </w:rPr>
            </w:pPr>
            <w:r>
              <w:rPr>
                <w:rFonts w:ascii="Times New Roman" w:hAnsi="Times New Roman" w:cs="Times New Roman"/>
                <w:color w:val="FF0000"/>
                <w:sz w:val="24"/>
                <w:szCs w:val="24"/>
              </w:rPr>
              <w:t xml:space="preserve"> </w:t>
            </w:r>
            <w:r w:rsidR="007E18BD" w:rsidRPr="007E18BD">
              <w:rPr>
                <w:rFonts w:ascii="Times New Roman" w:hAnsi="Times New Roman" w:cs="Times New Roman"/>
                <w:bCs/>
                <w:spacing w:val="-6"/>
                <w:sz w:val="24"/>
                <w:szCs w:val="28"/>
              </w:rPr>
              <w:t xml:space="preserve">Администрация сельского поселения </w:t>
            </w:r>
            <w:proofErr w:type="gramStart"/>
            <w:r w:rsidR="007E18BD" w:rsidRPr="007E18BD">
              <w:rPr>
                <w:rFonts w:ascii="Times New Roman" w:hAnsi="Times New Roman" w:cs="Times New Roman"/>
                <w:bCs/>
                <w:spacing w:val="-6"/>
                <w:sz w:val="24"/>
                <w:szCs w:val="28"/>
              </w:rPr>
              <w:t>Комсомольский</w:t>
            </w:r>
            <w:proofErr w:type="gramEnd"/>
            <w:r w:rsidR="007E18BD" w:rsidRPr="007E18BD">
              <w:rPr>
                <w:rFonts w:ascii="Times New Roman" w:hAnsi="Times New Roman" w:cs="Times New Roman"/>
                <w:bCs/>
                <w:spacing w:val="-6"/>
                <w:sz w:val="24"/>
                <w:szCs w:val="28"/>
              </w:rPr>
              <w:t xml:space="preserve"> муниципального района Кинельский Самарской области</w:t>
            </w:r>
            <w:r w:rsidR="00183095">
              <w:rPr>
                <w:rFonts w:ascii="Times New Roman" w:hAnsi="Times New Roman" w:cs="Times New Roman"/>
                <w:bCs/>
                <w:spacing w:val="-6"/>
                <w:sz w:val="24"/>
                <w:szCs w:val="28"/>
              </w:rPr>
              <w:t>, глава</w:t>
            </w:r>
          </w:p>
        </w:tc>
      </w:tr>
      <w:tr w:rsidR="00183095" w:rsidRPr="00AF2FA2" w:rsidTr="00FE6187">
        <w:tc>
          <w:tcPr>
            <w:tcW w:w="489" w:type="dxa"/>
            <w:vMerge/>
            <w:tcBorders>
              <w:left w:val="single" w:sz="6" w:space="0" w:color="000000"/>
              <w:right w:val="single" w:sz="6" w:space="0" w:color="000000"/>
            </w:tcBorders>
          </w:tcPr>
          <w:p w:rsidR="00183095" w:rsidRPr="00AF2FA2" w:rsidRDefault="00183095" w:rsidP="00393EBA">
            <w:pPr>
              <w:jc w:val="center"/>
              <w:rPr>
                <w:rFonts w:ascii="Times New Roman" w:hAnsi="Times New Roman" w:cs="Times New Roman"/>
                <w:color w:val="000000" w:themeColor="text1"/>
                <w:sz w:val="24"/>
                <w:szCs w:val="24"/>
              </w:rPr>
            </w:pPr>
          </w:p>
        </w:tc>
        <w:tc>
          <w:tcPr>
            <w:tcW w:w="2645" w:type="dxa"/>
            <w:vMerge/>
            <w:tcBorders>
              <w:left w:val="single" w:sz="6" w:space="0" w:color="000000"/>
              <w:right w:val="single" w:sz="6" w:space="0" w:color="000000"/>
            </w:tcBorders>
          </w:tcPr>
          <w:p w:rsidR="00183095" w:rsidRPr="00AF2FA2" w:rsidRDefault="00183095" w:rsidP="00393EBA">
            <w:pPr>
              <w:shd w:val="clear" w:color="auto" w:fill="FFFFFF"/>
              <w:ind w:firstLine="187"/>
              <w:rPr>
                <w:rFonts w:ascii="Times New Roman" w:hAnsi="Times New Roman" w:cs="Times New Roman"/>
                <w:color w:val="000000"/>
                <w:sz w:val="24"/>
                <w:szCs w:val="24"/>
              </w:rPr>
            </w:pPr>
          </w:p>
        </w:tc>
        <w:tc>
          <w:tcPr>
            <w:tcW w:w="3124" w:type="dxa"/>
            <w:tcBorders>
              <w:top w:val="single" w:sz="6" w:space="0" w:color="000000"/>
              <w:left w:val="single" w:sz="6" w:space="0" w:color="000000"/>
              <w:bottom w:val="single" w:sz="6" w:space="0" w:color="000000"/>
              <w:right w:val="single" w:sz="6" w:space="0" w:color="000000"/>
            </w:tcBorders>
          </w:tcPr>
          <w:p w:rsidR="00183095" w:rsidRPr="00AF2FA2" w:rsidRDefault="00183095" w:rsidP="00393EBA">
            <w:pPr>
              <w:rPr>
                <w:rFonts w:ascii="Times New Roman" w:hAnsi="Times New Roman" w:cs="Times New Roman"/>
                <w:color w:val="000000" w:themeColor="text1"/>
                <w:sz w:val="24"/>
                <w:szCs w:val="24"/>
              </w:rPr>
            </w:pPr>
            <w:r w:rsidRPr="00AF2FA2">
              <w:rPr>
                <w:rFonts w:ascii="Times New Roman" w:hAnsi="Times New Roman" w:cs="Times New Roman"/>
                <w:color w:val="000000" w:themeColor="text1"/>
                <w:sz w:val="24"/>
                <w:szCs w:val="24"/>
              </w:rPr>
              <w:t>2. Р</w:t>
            </w:r>
            <w:r w:rsidRPr="00AF2FA2">
              <w:rPr>
                <w:rFonts w:ascii="Times New Roman" w:hAnsi="Times New Roman" w:cs="Times New Roman"/>
                <w:color w:val="000000"/>
                <w:sz w:val="24"/>
                <w:szCs w:val="24"/>
              </w:rPr>
              <w:t>азмещение сведений по вопросам соблюдения обязательных требований в средствах массовой информации</w:t>
            </w:r>
          </w:p>
          <w:p w:rsidR="00183095" w:rsidRPr="00AF2FA2" w:rsidRDefault="00183095" w:rsidP="00393EBA">
            <w:pPr>
              <w:rPr>
                <w:rFonts w:ascii="Times New Roman" w:hAnsi="Times New Roman" w:cs="Times New Roman"/>
                <w:color w:val="000000" w:themeColor="text1"/>
                <w:sz w:val="24"/>
                <w:szCs w:val="24"/>
              </w:rPr>
            </w:pPr>
          </w:p>
        </w:tc>
        <w:tc>
          <w:tcPr>
            <w:tcW w:w="1990" w:type="dxa"/>
            <w:tcBorders>
              <w:top w:val="single" w:sz="6" w:space="0" w:color="000000"/>
              <w:left w:val="single" w:sz="6" w:space="0" w:color="000000"/>
              <w:bottom w:val="single" w:sz="6" w:space="0" w:color="000000"/>
              <w:right w:val="single" w:sz="6" w:space="0" w:color="000000"/>
            </w:tcBorders>
          </w:tcPr>
          <w:p w:rsidR="00183095" w:rsidRPr="00AF2FA2" w:rsidRDefault="00183095" w:rsidP="00393EB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Не реже одного раза в полугодие</w:t>
            </w:r>
          </w:p>
        </w:tc>
        <w:tc>
          <w:tcPr>
            <w:tcW w:w="1937" w:type="dxa"/>
            <w:tcBorders>
              <w:top w:val="single" w:sz="6" w:space="0" w:color="000000"/>
              <w:left w:val="single" w:sz="6" w:space="0" w:color="000000"/>
              <w:bottom w:val="single" w:sz="6" w:space="0" w:color="000000"/>
              <w:right w:val="single" w:sz="6" w:space="0" w:color="000000"/>
            </w:tcBorders>
          </w:tcPr>
          <w:p w:rsidR="00183095" w:rsidRPr="007E18BD" w:rsidRDefault="00183095" w:rsidP="002F1FAD">
            <w:pPr>
              <w:rPr>
                <w:rFonts w:ascii="Times New Roman" w:hAnsi="Times New Roman" w:cs="Times New Roman"/>
                <w:color w:val="000000" w:themeColor="text1"/>
                <w:sz w:val="24"/>
                <w:szCs w:val="24"/>
              </w:rPr>
            </w:pPr>
            <w:r>
              <w:rPr>
                <w:rFonts w:ascii="Times New Roman" w:hAnsi="Times New Roman" w:cs="Times New Roman"/>
                <w:color w:val="FF0000"/>
                <w:sz w:val="24"/>
                <w:szCs w:val="24"/>
              </w:rPr>
              <w:t xml:space="preserve"> </w:t>
            </w:r>
            <w:r w:rsidRPr="007E18BD">
              <w:rPr>
                <w:rFonts w:ascii="Times New Roman" w:hAnsi="Times New Roman" w:cs="Times New Roman"/>
                <w:bCs/>
                <w:spacing w:val="-6"/>
                <w:sz w:val="24"/>
                <w:szCs w:val="28"/>
              </w:rPr>
              <w:t xml:space="preserve">Администрация сельского поселения </w:t>
            </w:r>
            <w:proofErr w:type="gramStart"/>
            <w:r w:rsidRPr="007E18BD">
              <w:rPr>
                <w:rFonts w:ascii="Times New Roman" w:hAnsi="Times New Roman" w:cs="Times New Roman"/>
                <w:bCs/>
                <w:spacing w:val="-6"/>
                <w:sz w:val="24"/>
                <w:szCs w:val="28"/>
              </w:rPr>
              <w:t>Комсомольский</w:t>
            </w:r>
            <w:proofErr w:type="gramEnd"/>
            <w:r w:rsidRPr="007E18BD">
              <w:rPr>
                <w:rFonts w:ascii="Times New Roman" w:hAnsi="Times New Roman" w:cs="Times New Roman"/>
                <w:bCs/>
                <w:spacing w:val="-6"/>
                <w:sz w:val="24"/>
                <w:szCs w:val="28"/>
              </w:rPr>
              <w:t xml:space="preserve"> муниципального района Кинельский Самарской области</w:t>
            </w:r>
            <w:r>
              <w:rPr>
                <w:rFonts w:ascii="Times New Roman" w:hAnsi="Times New Roman" w:cs="Times New Roman"/>
                <w:bCs/>
                <w:spacing w:val="-6"/>
                <w:sz w:val="24"/>
                <w:szCs w:val="28"/>
              </w:rPr>
              <w:t>, глава</w:t>
            </w:r>
          </w:p>
        </w:tc>
      </w:tr>
      <w:tr w:rsidR="00183095" w:rsidRPr="00AF2FA2" w:rsidTr="00FE6187">
        <w:tc>
          <w:tcPr>
            <w:tcW w:w="489" w:type="dxa"/>
            <w:vMerge/>
            <w:tcBorders>
              <w:left w:val="single" w:sz="6" w:space="0" w:color="000000"/>
              <w:bottom w:val="single" w:sz="6" w:space="0" w:color="000000"/>
              <w:right w:val="single" w:sz="6" w:space="0" w:color="000000"/>
            </w:tcBorders>
          </w:tcPr>
          <w:p w:rsidR="00183095" w:rsidRPr="00AF2FA2" w:rsidRDefault="00183095" w:rsidP="00393EBA">
            <w:pPr>
              <w:jc w:val="center"/>
              <w:rPr>
                <w:rFonts w:ascii="Times New Roman" w:hAnsi="Times New Roman" w:cs="Times New Roman"/>
                <w:color w:val="000000" w:themeColor="text1"/>
                <w:sz w:val="24"/>
                <w:szCs w:val="24"/>
              </w:rPr>
            </w:pPr>
          </w:p>
        </w:tc>
        <w:tc>
          <w:tcPr>
            <w:tcW w:w="2645" w:type="dxa"/>
            <w:vMerge/>
            <w:tcBorders>
              <w:left w:val="single" w:sz="6" w:space="0" w:color="000000"/>
              <w:bottom w:val="single" w:sz="6" w:space="0" w:color="000000"/>
              <w:right w:val="single" w:sz="6" w:space="0" w:color="000000"/>
            </w:tcBorders>
          </w:tcPr>
          <w:p w:rsidR="00183095" w:rsidRPr="00AF2FA2" w:rsidRDefault="00183095" w:rsidP="00393EBA">
            <w:pPr>
              <w:shd w:val="clear" w:color="auto" w:fill="FFFFFF"/>
              <w:ind w:firstLine="187"/>
              <w:rPr>
                <w:rFonts w:ascii="Times New Roman" w:hAnsi="Times New Roman" w:cs="Times New Roman"/>
                <w:color w:val="000000"/>
                <w:sz w:val="24"/>
                <w:szCs w:val="24"/>
              </w:rPr>
            </w:pPr>
          </w:p>
        </w:tc>
        <w:tc>
          <w:tcPr>
            <w:tcW w:w="3124" w:type="dxa"/>
            <w:tcBorders>
              <w:top w:val="single" w:sz="6" w:space="0" w:color="000000"/>
              <w:left w:val="single" w:sz="6" w:space="0" w:color="000000"/>
              <w:bottom w:val="single" w:sz="6" w:space="0" w:color="000000"/>
              <w:right w:val="single" w:sz="6" w:space="0" w:color="000000"/>
            </w:tcBorders>
          </w:tcPr>
          <w:p w:rsidR="00183095" w:rsidRPr="00AF2FA2" w:rsidRDefault="00183095" w:rsidP="00393EBA">
            <w:pPr>
              <w:rPr>
                <w:rFonts w:ascii="Times New Roman" w:hAnsi="Times New Roman" w:cs="Times New Roman"/>
                <w:color w:val="000000"/>
                <w:sz w:val="24"/>
                <w:szCs w:val="24"/>
                <w:shd w:val="clear" w:color="auto" w:fill="FFFFFF"/>
              </w:rPr>
            </w:pPr>
            <w:r w:rsidRPr="00AF2FA2">
              <w:rPr>
                <w:rFonts w:ascii="Times New Roman" w:hAnsi="Times New Roman" w:cs="Times New Roman"/>
                <w:color w:val="000000" w:themeColor="text1"/>
                <w:sz w:val="24"/>
                <w:szCs w:val="24"/>
              </w:rPr>
              <w:t>3. Р</w:t>
            </w:r>
            <w:r w:rsidRPr="00AF2FA2">
              <w:rPr>
                <w:rFonts w:ascii="Times New Roman" w:hAnsi="Times New Roman" w:cs="Times New Roman"/>
                <w:color w:val="000000"/>
                <w:sz w:val="24"/>
                <w:szCs w:val="24"/>
              </w:rPr>
              <w:t>азмещение сведений по вопросам соблюдения обязательных требований</w:t>
            </w:r>
            <w:r w:rsidRPr="00AF2FA2">
              <w:rPr>
                <w:rFonts w:ascii="Times New Roman" w:hAnsi="Times New Roman" w:cs="Times New Roman"/>
                <w:color w:val="000000"/>
                <w:sz w:val="24"/>
                <w:szCs w:val="24"/>
                <w:shd w:val="clear" w:color="auto" w:fill="FFFFFF"/>
              </w:rPr>
              <w:t xml:space="preserve"> в личных кабинетах контролируемых лиц в государственных информационных системах (при их наличии)</w:t>
            </w:r>
          </w:p>
          <w:p w:rsidR="00183095" w:rsidRPr="00AF2FA2" w:rsidRDefault="00183095" w:rsidP="00393EBA">
            <w:pPr>
              <w:rPr>
                <w:rFonts w:ascii="Times New Roman" w:hAnsi="Times New Roman" w:cs="Times New Roman"/>
                <w:color w:val="000000" w:themeColor="text1"/>
                <w:sz w:val="24"/>
                <w:szCs w:val="24"/>
              </w:rPr>
            </w:pPr>
          </w:p>
        </w:tc>
        <w:tc>
          <w:tcPr>
            <w:tcW w:w="1990" w:type="dxa"/>
            <w:tcBorders>
              <w:top w:val="single" w:sz="6" w:space="0" w:color="000000"/>
              <w:left w:val="single" w:sz="6" w:space="0" w:color="000000"/>
              <w:bottom w:val="single" w:sz="6" w:space="0" w:color="000000"/>
              <w:right w:val="single" w:sz="6" w:space="0" w:color="000000"/>
            </w:tcBorders>
          </w:tcPr>
          <w:p w:rsidR="00183095" w:rsidRPr="00AF2FA2" w:rsidRDefault="00183095" w:rsidP="00393EBA">
            <w:pPr>
              <w:jc w:val="center"/>
              <w:rPr>
                <w:rFonts w:ascii="Times New Roman" w:hAnsi="Times New Roman" w:cs="Times New Roman"/>
                <w:color w:val="000000" w:themeColor="text1"/>
                <w:sz w:val="24"/>
                <w:szCs w:val="24"/>
              </w:rPr>
            </w:pPr>
            <w:r w:rsidRPr="00AF2FA2">
              <w:rPr>
                <w:rFonts w:ascii="Times New Roman" w:hAnsi="Times New Roman" w:cs="Times New Roman"/>
                <w:color w:val="000000" w:themeColor="text1"/>
                <w:sz w:val="24"/>
                <w:szCs w:val="24"/>
              </w:rPr>
              <w:lastRenderedPageBreak/>
              <w:t xml:space="preserve">Ежегодно, </w:t>
            </w:r>
          </w:p>
          <w:p w:rsidR="00183095" w:rsidRPr="00AF2FA2" w:rsidRDefault="00183095" w:rsidP="00393EBA">
            <w:pPr>
              <w:jc w:val="center"/>
              <w:rPr>
                <w:rFonts w:ascii="Times New Roman" w:hAnsi="Times New Roman" w:cs="Times New Roman"/>
                <w:color w:val="000000" w:themeColor="text1"/>
                <w:sz w:val="24"/>
                <w:szCs w:val="24"/>
              </w:rPr>
            </w:pPr>
            <w:r w:rsidRPr="00AF2FA2">
              <w:rPr>
                <w:rFonts w:ascii="Times New Roman" w:hAnsi="Times New Roman" w:cs="Times New Roman"/>
                <w:color w:val="000000" w:themeColor="text1"/>
                <w:sz w:val="24"/>
                <w:szCs w:val="24"/>
              </w:rPr>
              <w:t>декабрь</w:t>
            </w:r>
          </w:p>
        </w:tc>
        <w:tc>
          <w:tcPr>
            <w:tcW w:w="1937" w:type="dxa"/>
            <w:tcBorders>
              <w:top w:val="single" w:sz="6" w:space="0" w:color="000000"/>
              <w:left w:val="single" w:sz="6" w:space="0" w:color="000000"/>
              <w:bottom w:val="single" w:sz="6" w:space="0" w:color="000000"/>
              <w:right w:val="single" w:sz="6" w:space="0" w:color="000000"/>
            </w:tcBorders>
          </w:tcPr>
          <w:p w:rsidR="00183095" w:rsidRPr="007E18BD" w:rsidRDefault="00183095" w:rsidP="002F1FAD">
            <w:pPr>
              <w:rPr>
                <w:rFonts w:ascii="Times New Roman" w:hAnsi="Times New Roman" w:cs="Times New Roman"/>
                <w:color w:val="000000" w:themeColor="text1"/>
                <w:sz w:val="24"/>
                <w:szCs w:val="24"/>
              </w:rPr>
            </w:pPr>
            <w:r>
              <w:rPr>
                <w:rFonts w:ascii="Times New Roman" w:hAnsi="Times New Roman" w:cs="Times New Roman"/>
                <w:color w:val="FF0000"/>
                <w:sz w:val="24"/>
                <w:szCs w:val="24"/>
              </w:rPr>
              <w:t xml:space="preserve"> </w:t>
            </w:r>
            <w:r w:rsidRPr="007E18BD">
              <w:rPr>
                <w:rFonts w:ascii="Times New Roman" w:hAnsi="Times New Roman" w:cs="Times New Roman"/>
                <w:bCs/>
                <w:spacing w:val="-6"/>
                <w:sz w:val="24"/>
                <w:szCs w:val="28"/>
              </w:rPr>
              <w:t xml:space="preserve">Администрация сельского поселения </w:t>
            </w:r>
            <w:proofErr w:type="gramStart"/>
            <w:r w:rsidRPr="007E18BD">
              <w:rPr>
                <w:rFonts w:ascii="Times New Roman" w:hAnsi="Times New Roman" w:cs="Times New Roman"/>
                <w:bCs/>
                <w:spacing w:val="-6"/>
                <w:sz w:val="24"/>
                <w:szCs w:val="28"/>
              </w:rPr>
              <w:t>Комсомольский</w:t>
            </w:r>
            <w:proofErr w:type="gramEnd"/>
            <w:r w:rsidRPr="007E18BD">
              <w:rPr>
                <w:rFonts w:ascii="Times New Roman" w:hAnsi="Times New Roman" w:cs="Times New Roman"/>
                <w:bCs/>
                <w:spacing w:val="-6"/>
                <w:sz w:val="24"/>
                <w:szCs w:val="28"/>
              </w:rPr>
              <w:t xml:space="preserve"> муниципального района Кинельский Самарской области</w:t>
            </w:r>
            <w:r>
              <w:rPr>
                <w:rFonts w:ascii="Times New Roman" w:hAnsi="Times New Roman" w:cs="Times New Roman"/>
                <w:bCs/>
                <w:spacing w:val="-6"/>
                <w:sz w:val="24"/>
                <w:szCs w:val="28"/>
              </w:rPr>
              <w:t>, глава</w:t>
            </w:r>
          </w:p>
        </w:tc>
      </w:tr>
      <w:tr w:rsidR="00183095" w:rsidRPr="00AF2FA2" w:rsidTr="00FE6187">
        <w:tc>
          <w:tcPr>
            <w:tcW w:w="489" w:type="dxa"/>
            <w:vMerge w:val="restart"/>
            <w:tcBorders>
              <w:top w:val="single" w:sz="6" w:space="0" w:color="000000"/>
              <w:left w:val="single" w:sz="6" w:space="0" w:color="000000"/>
              <w:right w:val="single" w:sz="6" w:space="0" w:color="000000"/>
            </w:tcBorders>
            <w:hideMark/>
          </w:tcPr>
          <w:p w:rsidR="00183095" w:rsidRPr="00AF2FA2" w:rsidRDefault="00183095" w:rsidP="00393EBA">
            <w:pPr>
              <w:jc w:val="center"/>
              <w:rPr>
                <w:rFonts w:ascii="Times New Roman" w:hAnsi="Times New Roman" w:cs="Times New Roman"/>
                <w:color w:val="000000" w:themeColor="text1"/>
                <w:sz w:val="24"/>
                <w:szCs w:val="24"/>
              </w:rPr>
            </w:pPr>
            <w:r w:rsidRPr="00AF2FA2">
              <w:rPr>
                <w:rFonts w:ascii="Times New Roman" w:hAnsi="Times New Roman" w:cs="Times New Roman"/>
                <w:color w:val="000000" w:themeColor="text1"/>
                <w:sz w:val="24"/>
                <w:szCs w:val="24"/>
              </w:rPr>
              <w:lastRenderedPageBreak/>
              <w:t>2</w:t>
            </w:r>
          </w:p>
        </w:tc>
        <w:tc>
          <w:tcPr>
            <w:tcW w:w="2645" w:type="dxa"/>
            <w:vMerge w:val="restart"/>
            <w:tcBorders>
              <w:top w:val="single" w:sz="6" w:space="0" w:color="000000"/>
              <w:left w:val="single" w:sz="6" w:space="0" w:color="000000"/>
              <w:right w:val="single" w:sz="6" w:space="0" w:color="000000"/>
            </w:tcBorders>
            <w:hideMark/>
          </w:tcPr>
          <w:p w:rsidR="00183095" w:rsidRPr="00AF2FA2" w:rsidRDefault="00183095" w:rsidP="00393EBA">
            <w:pPr>
              <w:rPr>
                <w:rFonts w:ascii="Times New Roman" w:hAnsi="Times New Roman" w:cs="Times New Roman"/>
                <w:color w:val="000000" w:themeColor="text1"/>
                <w:sz w:val="24"/>
                <w:szCs w:val="24"/>
              </w:rPr>
            </w:pPr>
            <w:r w:rsidRPr="00AF2FA2">
              <w:rPr>
                <w:rFonts w:ascii="Times New Roman" w:hAnsi="Times New Roman" w:cs="Times New Roman"/>
                <w:color w:val="000000"/>
                <w:sz w:val="24"/>
                <w:szCs w:val="24"/>
              </w:rPr>
              <w:t xml:space="preserve">Обобщение практики осуществления </w:t>
            </w:r>
            <w:r w:rsidRPr="00AF2FA2">
              <w:rPr>
                <w:rFonts w:ascii="Times New Roman" w:hAnsi="Times New Roman" w:cs="Times New Roman"/>
                <w:color w:val="000000" w:themeColor="text1"/>
                <w:sz w:val="24"/>
                <w:szCs w:val="24"/>
              </w:rPr>
              <w:t xml:space="preserve">муниципального земельного контроля </w:t>
            </w:r>
            <w:r w:rsidRPr="00AF2FA2">
              <w:rPr>
                <w:rFonts w:ascii="Times New Roman" w:hAnsi="Times New Roman" w:cs="Times New Roman"/>
                <w:color w:val="000000"/>
                <w:sz w:val="24"/>
                <w:szCs w:val="24"/>
              </w:rPr>
              <w:t>посредством сбора и анализа данных о проведенных контрольных мероприятиях (контрольных действиях) и их результатах, в том числе</w:t>
            </w:r>
            <w:r w:rsidRPr="00AF2FA2">
              <w:rPr>
                <w:rFonts w:ascii="Times New Roman" w:hAnsi="Times New Roman" w:cs="Times New Roman"/>
                <w:color w:val="000000" w:themeColor="text1"/>
                <w:sz w:val="24"/>
                <w:szCs w:val="24"/>
              </w:rPr>
              <w:t xml:space="preserve"> анализа выявленных в результате проведения муниципального земельного контроля нарушений обязательных требований контролируемыми лицами</w:t>
            </w:r>
          </w:p>
          <w:p w:rsidR="00183095" w:rsidRPr="00AF2FA2" w:rsidRDefault="00183095" w:rsidP="00393EBA">
            <w:pPr>
              <w:rPr>
                <w:rFonts w:ascii="Times New Roman" w:hAnsi="Times New Roman" w:cs="Times New Roman"/>
                <w:color w:val="000000" w:themeColor="text1"/>
                <w:sz w:val="24"/>
                <w:szCs w:val="24"/>
              </w:rPr>
            </w:pPr>
          </w:p>
          <w:p w:rsidR="00183095" w:rsidRPr="00AF2FA2" w:rsidRDefault="00183095" w:rsidP="00393EBA">
            <w:pPr>
              <w:rPr>
                <w:rFonts w:ascii="Times New Roman" w:hAnsi="Times New Roman" w:cs="Times New Roman"/>
                <w:color w:val="000000" w:themeColor="text1"/>
                <w:sz w:val="24"/>
                <w:szCs w:val="24"/>
              </w:rPr>
            </w:pPr>
          </w:p>
        </w:tc>
        <w:tc>
          <w:tcPr>
            <w:tcW w:w="3124" w:type="dxa"/>
            <w:tcBorders>
              <w:top w:val="single" w:sz="6" w:space="0" w:color="000000"/>
              <w:left w:val="single" w:sz="6" w:space="0" w:color="000000"/>
              <w:bottom w:val="single" w:sz="6" w:space="0" w:color="000000"/>
              <w:right w:val="single" w:sz="6" w:space="0" w:color="000000"/>
            </w:tcBorders>
            <w:hideMark/>
          </w:tcPr>
          <w:p w:rsidR="00183095" w:rsidRPr="00AF2FA2" w:rsidRDefault="00183095" w:rsidP="00393EBA">
            <w:pPr>
              <w:pStyle w:val="s1"/>
              <w:shd w:val="clear" w:color="auto" w:fill="FFFFFF"/>
              <w:rPr>
                <w:color w:val="000000" w:themeColor="text1"/>
              </w:rPr>
            </w:pPr>
            <w:r w:rsidRPr="00AF2FA2">
              <w:rPr>
                <w:color w:val="000000" w:themeColor="text1"/>
              </w:rPr>
              <w:t>Подготовка доклада о правоприменительной практике</w:t>
            </w:r>
          </w:p>
          <w:p w:rsidR="00183095" w:rsidRPr="00AF2FA2" w:rsidRDefault="00183095" w:rsidP="00393EBA">
            <w:pPr>
              <w:pStyle w:val="s1"/>
              <w:shd w:val="clear" w:color="auto" w:fill="FFFFFF"/>
              <w:rPr>
                <w:color w:val="000000" w:themeColor="text1"/>
              </w:rPr>
            </w:pPr>
          </w:p>
        </w:tc>
        <w:tc>
          <w:tcPr>
            <w:tcW w:w="1990" w:type="dxa"/>
            <w:tcBorders>
              <w:top w:val="single" w:sz="6" w:space="0" w:color="000000"/>
              <w:left w:val="single" w:sz="6" w:space="0" w:color="000000"/>
              <w:bottom w:val="single" w:sz="6" w:space="0" w:color="000000"/>
              <w:right w:val="single" w:sz="6" w:space="0" w:color="000000"/>
            </w:tcBorders>
            <w:hideMark/>
          </w:tcPr>
          <w:p w:rsidR="00183095" w:rsidRPr="00AF2FA2" w:rsidRDefault="00183095" w:rsidP="00D671B0">
            <w:pPr>
              <w:rPr>
                <w:rFonts w:ascii="Times New Roman" w:hAnsi="Times New Roman" w:cs="Times New Roman"/>
                <w:color w:val="000000" w:themeColor="text1"/>
                <w:sz w:val="24"/>
                <w:szCs w:val="24"/>
              </w:rPr>
            </w:pPr>
            <w:r w:rsidRPr="00AF2FA2">
              <w:rPr>
                <w:rFonts w:ascii="Times New Roman" w:hAnsi="Times New Roman" w:cs="Times New Roman"/>
                <w:color w:val="000000" w:themeColor="text1"/>
                <w:sz w:val="24"/>
                <w:szCs w:val="24"/>
              </w:rPr>
              <w:t>До 1 июня 2023 года</w:t>
            </w:r>
          </w:p>
        </w:tc>
        <w:tc>
          <w:tcPr>
            <w:tcW w:w="1937" w:type="dxa"/>
            <w:tcBorders>
              <w:top w:val="single" w:sz="6" w:space="0" w:color="000000"/>
              <w:left w:val="single" w:sz="6" w:space="0" w:color="000000"/>
              <w:bottom w:val="single" w:sz="6" w:space="0" w:color="000000"/>
              <w:right w:val="single" w:sz="6" w:space="0" w:color="000000"/>
            </w:tcBorders>
            <w:hideMark/>
          </w:tcPr>
          <w:p w:rsidR="00183095" w:rsidRPr="007E18BD" w:rsidRDefault="00183095" w:rsidP="002F1FAD">
            <w:pPr>
              <w:rPr>
                <w:rFonts w:ascii="Times New Roman" w:hAnsi="Times New Roman" w:cs="Times New Roman"/>
                <w:color w:val="000000" w:themeColor="text1"/>
                <w:sz w:val="24"/>
                <w:szCs w:val="24"/>
              </w:rPr>
            </w:pPr>
            <w:r>
              <w:rPr>
                <w:rFonts w:ascii="Times New Roman" w:hAnsi="Times New Roman" w:cs="Times New Roman"/>
                <w:color w:val="FF0000"/>
                <w:sz w:val="24"/>
                <w:szCs w:val="24"/>
              </w:rPr>
              <w:t xml:space="preserve"> </w:t>
            </w:r>
            <w:r w:rsidRPr="007E18BD">
              <w:rPr>
                <w:rFonts w:ascii="Times New Roman" w:hAnsi="Times New Roman" w:cs="Times New Roman"/>
                <w:bCs/>
                <w:spacing w:val="-6"/>
                <w:sz w:val="24"/>
                <w:szCs w:val="28"/>
              </w:rPr>
              <w:t xml:space="preserve">Администрация сельского поселения </w:t>
            </w:r>
            <w:proofErr w:type="gramStart"/>
            <w:r w:rsidRPr="007E18BD">
              <w:rPr>
                <w:rFonts w:ascii="Times New Roman" w:hAnsi="Times New Roman" w:cs="Times New Roman"/>
                <w:bCs/>
                <w:spacing w:val="-6"/>
                <w:sz w:val="24"/>
                <w:szCs w:val="28"/>
              </w:rPr>
              <w:t>Комсомольский</w:t>
            </w:r>
            <w:proofErr w:type="gramEnd"/>
            <w:r w:rsidRPr="007E18BD">
              <w:rPr>
                <w:rFonts w:ascii="Times New Roman" w:hAnsi="Times New Roman" w:cs="Times New Roman"/>
                <w:bCs/>
                <w:spacing w:val="-6"/>
                <w:sz w:val="24"/>
                <w:szCs w:val="28"/>
              </w:rPr>
              <w:t xml:space="preserve"> муниципального района Кинельский Самарской области</w:t>
            </w:r>
            <w:r>
              <w:rPr>
                <w:rFonts w:ascii="Times New Roman" w:hAnsi="Times New Roman" w:cs="Times New Roman"/>
                <w:bCs/>
                <w:spacing w:val="-6"/>
                <w:sz w:val="24"/>
                <w:szCs w:val="28"/>
              </w:rPr>
              <w:t>, глава</w:t>
            </w:r>
          </w:p>
        </w:tc>
      </w:tr>
      <w:tr w:rsidR="00183095" w:rsidRPr="00AF2FA2" w:rsidTr="00FE6187">
        <w:tc>
          <w:tcPr>
            <w:tcW w:w="489" w:type="dxa"/>
            <w:vMerge/>
            <w:tcBorders>
              <w:left w:val="single" w:sz="6" w:space="0" w:color="000000"/>
              <w:bottom w:val="single" w:sz="6" w:space="0" w:color="000000"/>
              <w:right w:val="single" w:sz="6" w:space="0" w:color="000000"/>
            </w:tcBorders>
          </w:tcPr>
          <w:p w:rsidR="00183095" w:rsidRPr="00AF2FA2" w:rsidRDefault="00183095" w:rsidP="00393EBA">
            <w:pPr>
              <w:jc w:val="center"/>
              <w:rPr>
                <w:rFonts w:ascii="Times New Roman" w:hAnsi="Times New Roman" w:cs="Times New Roman"/>
                <w:color w:val="000000" w:themeColor="text1"/>
                <w:sz w:val="24"/>
                <w:szCs w:val="24"/>
              </w:rPr>
            </w:pPr>
          </w:p>
        </w:tc>
        <w:tc>
          <w:tcPr>
            <w:tcW w:w="2645" w:type="dxa"/>
            <w:vMerge/>
            <w:tcBorders>
              <w:left w:val="single" w:sz="6" w:space="0" w:color="000000"/>
              <w:bottom w:val="single" w:sz="6" w:space="0" w:color="000000"/>
              <w:right w:val="single" w:sz="6" w:space="0" w:color="000000"/>
            </w:tcBorders>
          </w:tcPr>
          <w:p w:rsidR="00183095" w:rsidRPr="00AF2FA2" w:rsidRDefault="00183095" w:rsidP="00393EBA">
            <w:pPr>
              <w:rPr>
                <w:rFonts w:ascii="Times New Roman" w:hAnsi="Times New Roman" w:cs="Times New Roman"/>
                <w:color w:val="000000"/>
                <w:sz w:val="24"/>
                <w:szCs w:val="24"/>
              </w:rPr>
            </w:pPr>
          </w:p>
        </w:tc>
        <w:tc>
          <w:tcPr>
            <w:tcW w:w="3124" w:type="dxa"/>
            <w:tcBorders>
              <w:top w:val="single" w:sz="6" w:space="0" w:color="000000"/>
              <w:left w:val="single" w:sz="6" w:space="0" w:color="000000"/>
              <w:bottom w:val="single" w:sz="6" w:space="0" w:color="000000"/>
              <w:right w:val="single" w:sz="6" w:space="0" w:color="000000"/>
            </w:tcBorders>
          </w:tcPr>
          <w:p w:rsidR="00183095" w:rsidRPr="00AF2FA2" w:rsidRDefault="00183095" w:rsidP="00393EBA">
            <w:pPr>
              <w:pStyle w:val="s1"/>
              <w:shd w:val="clear" w:color="auto" w:fill="FFFFFF"/>
              <w:rPr>
                <w:color w:val="000000" w:themeColor="text1"/>
              </w:rPr>
            </w:pPr>
            <w:r w:rsidRPr="00AF2FA2">
              <w:rPr>
                <w:color w:val="000000" w:themeColor="text1"/>
              </w:rPr>
              <w:t>Размещение доклада о правоприменительной практике</w:t>
            </w:r>
            <w:r w:rsidRPr="00AF2FA2">
              <w:rPr>
                <w:color w:val="000000"/>
              </w:rPr>
              <w:t xml:space="preserve"> на официальном сайте администрации в разделе «Контрольно-надзорная деятельность»</w:t>
            </w:r>
          </w:p>
        </w:tc>
        <w:tc>
          <w:tcPr>
            <w:tcW w:w="1990" w:type="dxa"/>
            <w:tcBorders>
              <w:top w:val="single" w:sz="6" w:space="0" w:color="000000"/>
              <w:left w:val="single" w:sz="6" w:space="0" w:color="000000"/>
              <w:bottom w:val="single" w:sz="6" w:space="0" w:color="000000"/>
              <w:right w:val="single" w:sz="6" w:space="0" w:color="000000"/>
            </w:tcBorders>
          </w:tcPr>
          <w:p w:rsidR="00183095" w:rsidRPr="00AF2FA2" w:rsidRDefault="00183095" w:rsidP="00393EBA">
            <w:pPr>
              <w:rPr>
                <w:rFonts w:ascii="Times New Roman" w:hAnsi="Times New Roman" w:cs="Times New Roman"/>
                <w:color w:val="000000" w:themeColor="text1"/>
                <w:sz w:val="24"/>
                <w:szCs w:val="24"/>
              </w:rPr>
            </w:pPr>
            <w:r w:rsidRPr="00AF2FA2">
              <w:rPr>
                <w:rFonts w:ascii="Times New Roman" w:hAnsi="Times New Roman" w:cs="Times New Roman"/>
                <w:color w:val="000000" w:themeColor="text1"/>
                <w:sz w:val="24"/>
                <w:szCs w:val="24"/>
              </w:rPr>
              <w:t xml:space="preserve">До 1 июля 2023 года </w:t>
            </w:r>
          </w:p>
        </w:tc>
        <w:tc>
          <w:tcPr>
            <w:tcW w:w="1937" w:type="dxa"/>
            <w:tcBorders>
              <w:top w:val="single" w:sz="6" w:space="0" w:color="000000"/>
              <w:left w:val="single" w:sz="6" w:space="0" w:color="000000"/>
              <w:bottom w:val="single" w:sz="6" w:space="0" w:color="000000"/>
              <w:right w:val="single" w:sz="6" w:space="0" w:color="000000"/>
            </w:tcBorders>
          </w:tcPr>
          <w:p w:rsidR="00183095" w:rsidRPr="007E18BD" w:rsidRDefault="00183095" w:rsidP="002F1FAD">
            <w:pPr>
              <w:rPr>
                <w:rFonts w:ascii="Times New Roman" w:hAnsi="Times New Roman" w:cs="Times New Roman"/>
                <w:color w:val="000000" w:themeColor="text1"/>
                <w:sz w:val="24"/>
                <w:szCs w:val="24"/>
              </w:rPr>
            </w:pPr>
            <w:r>
              <w:rPr>
                <w:rFonts w:ascii="Times New Roman" w:hAnsi="Times New Roman" w:cs="Times New Roman"/>
                <w:color w:val="FF0000"/>
                <w:sz w:val="24"/>
                <w:szCs w:val="24"/>
              </w:rPr>
              <w:t xml:space="preserve"> </w:t>
            </w:r>
            <w:r w:rsidRPr="007E18BD">
              <w:rPr>
                <w:rFonts w:ascii="Times New Roman" w:hAnsi="Times New Roman" w:cs="Times New Roman"/>
                <w:bCs/>
                <w:spacing w:val="-6"/>
                <w:sz w:val="24"/>
                <w:szCs w:val="28"/>
              </w:rPr>
              <w:t xml:space="preserve">Администрация сельского поселения </w:t>
            </w:r>
            <w:proofErr w:type="gramStart"/>
            <w:r w:rsidRPr="007E18BD">
              <w:rPr>
                <w:rFonts w:ascii="Times New Roman" w:hAnsi="Times New Roman" w:cs="Times New Roman"/>
                <w:bCs/>
                <w:spacing w:val="-6"/>
                <w:sz w:val="24"/>
                <w:szCs w:val="28"/>
              </w:rPr>
              <w:t>Комсомольский</w:t>
            </w:r>
            <w:proofErr w:type="gramEnd"/>
            <w:r w:rsidRPr="007E18BD">
              <w:rPr>
                <w:rFonts w:ascii="Times New Roman" w:hAnsi="Times New Roman" w:cs="Times New Roman"/>
                <w:bCs/>
                <w:spacing w:val="-6"/>
                <w:sz w:val="24"/>
                <w:szCs w:val="28"/>
              </w:rPr>
              <w:t xml:space="preserve"> муниципального района Кинельский Самарской области</w:t>
            </w:r>
            <w:r>
              <w:rPr>
                <w:rFonts w:ascii="Times New Roman" w:hAnsi="Times New Roman" w:cs="Times New Roman"/>
                <w:bCs/>
                <w:spacing w:val="-6"/>
                <w:sz w:val="24"/>
                <w:szCs w:val="28"/>
              </w:rPr>
              <w:t>, глава</w:t>
            </w:r>
          </w:p>
        </w:tc>
      </w:tr>
      <w:tr w:rsidR="00183095" w:rsidRPr="00AF2FA2" w:rsidTr="00FE6187">
        <w:tc>
          <w:tcPr>
            <w:tcW w:w="489" w:type="dxa"/>
            <w:tcBorders>
              <w:top w:val="single" w:sz="6" w:space="0" w:color="000000"/>
              <w:left w:val="single" w:sz="6" w:space="0" w:color="000000"/>
              <w:bottom w:val="single" w:sz="6" w:space="0" w:color="000000"/>
              <w:right w:val="single" w:sz="6" w:space="0" w:color="000000"/>
            </w:tcBorders>
          </w:tcPr>
          <w:p w:rsidR="00183095" w:rsidRPr="00AF2FA2" w:rsidRDefault="00183095" w:rsidP="00393EBA">
            <w:pPr>
              <w:jc w:val="center"/>
              <w:rPr>
                <w:rFonts w:ascii="Times New Roman" w:hAnsi="Times New Roman" w:cs="Times New Roman"/>
                <w:color w:val="000000" w:themeColor="text1"/>
                <w:sz w:val="24"/>
                <w:szCs w:val="24"/>
              </w:rPr>
            </w:pPr>
            <w:r w:rsidRPr="00AF2FA2">
              <w:rPr>
                <w:rFonts w:ascii="Times New Roman" w:hAnsi="Times New Roman" w:cs="Times New Roman"/>
                <w:color w:val="000000" w:themeColor="text1"/>
                <w:sz w:val="24"/>
                <w:szCs w:val="24"/>
              </w:rPr>
              <w:t>3</w:t>
            </w:r>
          </w:p>
        </w:tc>
        <w:tc>
          <w:tcPr>
            <w:tcW w:w="2645" w:type="dxa"/>
            <w:tcBorders>
              <w:top w:val="single" w:sz="6" w:space="0" w:color="000000"/>
              <w:left w:val="single" w:sz="6" w:space="0" w:color="000000"/>
              <w:bottom w:val="single" w:sz="6" w:space="0" w:color="000000"/>
              <w:right w:val="single" w:sz="6" w:space="0" w:color="000000"/>
            </w:tcBorders>
          </w:tcPr>
          <w:p w:rsidR="00183095" w:rsidRPr="00AF2FA2" w:rsidRDefault="00183095" w:rsidP="00FE6187">
            <w:pPr>
              <w:rPr>
                <w:rFonts w:ascii="Times New Roman" w:hAnsi="Times New Roman" w:cs="Times New Roman"/>
                <w:color w:val="000000"/>
                <w:sz w:val="24"/>
                <w:szCs w:val="24"/>
              </w:rPr>
            </w:pPr>
            <w:proofErr w:type="gramStart"/>
            <w:r w:rsidRPr="00AF2FA2">
              <w:rPr>
                <w:rFonts w:ascii="Times New Roman" w:hAnsi="Times New Roman" w:cs="Times New Roman"/>
                <w:color w:val="000000" w:themeColor="text1"/>
                <w:sz w:val="24"/>
                <w:szCs w:val="24"/>
              </w:rPr>
              <w:t>Объявление контролируемым лицам предостережений о недопустимости нарушения обязательных требований и предложений</w:t>
            </w:r>
            <w:r w:rsidRPr="00AF2FA2">
              <w:rPr>
                <w:rFonts w:ascii="Times New Roman" w:hAnsi="Times New Roman" w:cs="Times New Roman"/>
                <w:color w:val="000000" w:themeColor="text1"/>
                <w:sz w:val="24"/>
                <w:szCs w:val="24"/>
                <w:shd w:val="clear" w:color="auto" w:fill="FFFFFF"/>
              </w:rPr>
              <w:t xml:space="preserve"> принять меры по обеспечению соблюдения обязательных требований</w:t>
            </w:r>
            <w:r w:rsidRPr="00AF2FA2">
              <w:rPr>
                <w:rFonts w:ascii="Times New Roman" w:hAnsi="Times New Roman" w:cs="Times New Roman"/>
                <w:color w:val="000000" w:themeColor="text1"/>
                <w:sz w:val="24"/>
                <w:szCs w:val="24"/>
              </w:rPr>
              <w:t xml:space="preserve"> в случае наличия у администрации сведений о готовящихся нарушениях обязательных требований </w:t>
            </w:r>
            <w:r w:rsidRPr="00AF2FA2">
              <w:rPr>
                <w:rFonts w:ascii="Times New Roman" w:hAnsi="Times New Roman" w:cs="Times New Roman"/>
                <w:color w:val="000000" w:themeColor="text1"/>
                <w:sz w:val="24"/>
                <w:szCs w:val="24"/>
                <w:shd w:val="clear" w:color="auto" w:fill="FFFFFF"/>
              </w:rPr>
              <w:t>или признаках нарушений обязательных требований </w:t>
            </w:r>
            <w:r w:rsidRPr="00AF2FA2">
              <w:rPr>
                <w:rFonts w:ascii="Times New Roman" w:hAnsi="Times New Roman" w:cs="Times New Roman"/>
                <w:color w:val="000000" w:themeColor="text1"/>
                <w:sz w:val="24"/>
                <w:szCs w:val="24"/>
              </w:rPr>
              <w:t xml:space="preserve">и (или) в </w:t>
            </w:r>
            <w:r w:rsidRPr="00AF2FA2">
              <w:rPr>
                <w:rFonts w:ascii="Times New Roman" w:hAnsi="Times New Roman" w:cs="Times New Roman"/>
                <w:color w:val="000000" w:themeColor="text1"/>
                <w:sz w:val="24"/>
                <w:szCs w:val="24"/>
              </w:rPr>
              <w:lastRenderedPageBreak/>
              <w:t>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AF2FA2">
              <w:rPr>
                <w:rFonts w:ascii="Times New Roman" w:hAnsi="Times New Roman" w:cs="Times New Roman"/>
                <w:color w:val="000000" w:themeColor="text1"/>
                <w:sz w:val="24"/>
                <w:szCs w:val="24"/>
              </w:rPr>
              <w:t xml:space="preserve"> законом ценностям</w:t>
            </w:r>
          </w:p>
        </w:tc>
        <w:tc>
          <w:tcPr>
            <w:tcW w:w="3124" w:type="dxa"/>
            <w:tcBorders>
              <w:top w:val="single" w:sz="6" w:space="0" w:color="000000"/>
              <w:left w:val="single" w:sz="6" w:space="0" w:color="000000"/>
              <w:bottom w:val="single" w:sz="6" w:space="0" w:color="000000"/>
              <w:right w:val="single" w:sz="6" w:space="0" w:color="000000"/>
            </w:tcBorders>
          </w:tcPr>
          <w:p w:rsidR="00183095" w:rsidRPr="00AF2FA2" w:rsidRDefault="00183095" w:rsidP="00393EBA">
            <w:pPr>
              <w:rPr>
                <w:rFonts w:ascii="Times New Roman" w:hAnsi="Times New Roman" w:cs="Times New Roman"/>
                <w:color w:val="000000" w:themeColor="text1"/>
                <w:sz w:val="24"/>
                <w:szCs w:val="24"/>
              </w:rPr>
            </w:pPr>
            <w:r w:rsidRPr="00AF2FA2">
              <w:rPr>
                <w:rFonts w:ascii="Times New Roman" w:hAnsi="Times New Roman" w:cs="Times New Roman"/>
                <w:color w:val="000000" w:themeColor="text1"/>
                <w:sz w:val="24"/>
                <w:szCs w:val="24"/>
              </w:rPr>
              <w:lastRenderedPageBreak/>
              <w:t>Подготовка и объявление контролируемым лицам предостережений</w:t>
            </w:r>
          </w:p>
        </w:tc>
        <w:tc>
          <w:tcPr>
            <w:tcW w:w="1990" w:type="dxa"/>
            <w:tcBorders>
              <w:top w:val="single" w:sz="6" w:space="0" w:color="000000"/>
              <w:left w:val="single" w:sz="6" w:space="0" w:color="000000"/>
              <w:bottom w:val="single" w:sz="6" w:space="0" w:color="000000"/>
              <w:right w:val="single" w:sz="6" w:space="0" w:color="000000"/>
            </w:tcBorders>
          </w:tcPr>
          <w:p w:rsidR="00183095" w:rsidRPr="00AF2FA2" w:rsidRDefault="00183095" w:rsidP="00393EBA">
            <w:pPr>
              <w:rPr>
                <w:rFonts w:ascii="Times New Roman" w:hAnsi="Times New Roman" w:cs="Times New Roman"/>
                <w:color w:val="000000" w:themeColor="text1"/>
                <w:sz w:val="24"/>
                <w:szCs w:val="24"/>
                <w:shd w:val="clear" w:color="auto" w:fill="FFFFFF"/>
              </w:rPr>
            </w:pPr>
            <w:r w:rsidRPr="00AF2FA2">
              <w:rPr>
                <w:rFonts w:ascii="Times New Roman" w:hAnsi="Times New Roman" w:cs="Times New Roman"/>
                <w:color w:val="000000" w:themeColor="text1"/>
                <w:sz w:val="24"/>
                <w:szCs w:val="24"/>
              </w:rPr>
              <w:t xml:space="preserve">По мере выявления готовящихся нарушений обязательных требований </w:t>
            </w:r>
            <w:r w:rsidRPr="00AF2FA2">
              <w:rPr>
                <w:rFonts w:ascii="Times New Roman" w:hAnsi="Times New Roman" w:cs="Times New Roman"/>
                <w:color w:val="000000" w:themeColor="text1"/>
                <w:sz w:val="24"/>
                <w:szCs w:val="24"/>
                <w:shd w:val="clear" w:color="auto" w:fill="FFFFFF"/>
              </w:rPr>
              <w:t>или признаков нарушений обязательных требований,</w:t>
            </w:r>
            <w:r w:rsidRPr="00AF2FA2">
              <w:rPr>
                <w:rFonts w:ascii="Times New Roman" w:hAnsi="Times New Roman" w:cs="Times New Roman"/>
                <w:i/>
                <w:iCs/>
                <w:color w:val="000000"/>
                <w:sz w:val="24"/>
                <w:szCs w:val="24"/>
              </w:rPr>
              <w:t xml:space="preserve"> </w:t>
            </w:r>
            <w:r w:rsidRPr="00AF2FA2">
              <w:rPr>
                <w:rFonts w:ascii="Times New Roman" w:hAnsi="Times New Roman" w:cs="Times New Roman"/>
                <w:color w:val="000000"/>
                <w:sz w:val="24"/>
                <w:szCs w:val="24"/>
              </w:rPr>
              <w:t xml:space="preserve">не позднее 30 дней со дня получения администрацией указанных сведений </w:t>
            </w:r>
          </w:p>
          <w:p w:rsidR="00183095" w:rsidRPr="00AF2FA2" w:rsidRDefault="00183095" w:rsidP="00393EBA">
            <w:pPr>
              <w:rPr>
                <w:rFonts w:ascii="Times New Roman" w:hAnsi="Times New Roman" w:cs="Times New Roman"/>
                <w:color w:val="000000" w:themeColor="text1"/>
                <w:sz w:val="24"/>
                <w:szCs w:val="24"/>
              </w:rPr>
            </w:pPr>
          </w:p>
          <w:p w:rsidR="00183095" w:rsidRPr="00AF2FA2" w:rsidRDefault="00183095" w:rsidP="00393EBA">
            <w:pPr>
              <w:rPr>
                <w:rFonts w:ascii="Times New Roman" w:hAnsi="Times New Roman" w:cs="Times New Roman"/>
                <w:color w:val="000000" w:themeColor="text1"/>
                <w:sz w:val="24"/>
                <w:szCs w:val="24"/>
              </w:rPr>
            </w:pPr>
          </w:p>
        </w:tc>
        <w:tc>
          <w:tcPr>
            <w:tcW w:w="1937" w:type="dxa"/>
            <w:tcBorders>
              <w:top w:val="single" w:sz="6" w:space="0" w:color="000000"/>
              <w:left w:val="single" w:sz="6" w:space="0" w:color="000000"/>
              <w:bottom w:val="single" w:sz="6" w:space="0" w:color="000000"/>
              <w:right w:val="single" w:sz="6" w:space="0" w:color="000000"/>
            </w:tcBorders>
          </w:tcPr>
          <w:p w:rsidR="00183095" w:rsidRPr="007E18BD" w:rsidRDefault="00183095" w:rsidP="002F1FAD">
            <w:pPr>
              <w:rPr>
                <w:rFonts w:ascii="Times New Roman" w:hAnsi="Times New Roman" w:cs="Times New Roman"/>
                <w:color w:val="000000" w:themeColor="text1"/>
                <w:sz w:val="24"/>
                <w:szCs w:val="24"/>
              </w:rPr>
            </w:pPr>
            <w:r>
              <w:rPr>
                <w:rFonts w:ascii="Times New Roman" w:hAnsi="Times New Roman" w:cs="Times New Roman"/>
                <w:color w:val="FF0000"/>
                <w:sz w:val="24"/>
                <w:szCs w:val="24"/>
              </w:rPr>
              <w:t xml:space="preserve"> </w:t>
            </w:r>
            <w:r w:rsidRPr="007E18BD">
              <w:rPr>
                <w:rFonts w:ascii="Times New Roman" w:hAnsi="Times New Roman" w:cs="Times New Roman"/>
                <w:bCs/>
                <w:spacing w:val="-6"/>
                <w:sz w:val="24"/>
                <w:szCs w:val="28"/>
              </w:rPr>
              <w:t xml:space="preserve">Администрация сельского поселения </w:t>
            </w:r>
            <w:proofErr w:type="gramStart"/>
            <w:r w:rsidRPr="007E18BD">
              <w:rPr>
                <w:rFonts w:ascii="Times New Roman" w:hAnsi="Times New Roman" w:cs="Times New Roman"/>
                <w:bCs/>
                <w:spacing w:val="-6"/>
                <w:sz w:val="24"/>
                <w:szCs w:val="28"/>
              </w:rPr>
              <w:t>Комсомольский</w:t>
            </w:r>
            <w:proofErr w:type="gramEnd"/>
            <w:r w:rsidRPr="007E18BD">
              <w:rPr>
                <w:rFonts w:ascii="Times New Roman" w:hAnsi="Times New Roman" w:cs="Times New Roman"/>
                <w:bCs/>
                <w:spacing w:val="-6"/>
                <w:sz w:val="24"/>
                <w:szCs w:val="28"/>
              </w:rPr>
              <w:t xml:space="preserve"> муниципального района Кинельский Самарской области</w:t>
            </w:r>
            <w:r>
              <w:rPr>
                <w:rFonts w:ascii="Times New Roman" w:hAnsi="Times New Roman" w:cs="Times New Roman"/>
                <w:bCs/>
                <w:spacing w:val="-6"/>
                <w:sz w:val="24"/>
                <w:szCs w:val="28"/>
              </w:rPr>
              <w:t>, глава</w:t>
            </w:r>
          </w:p>
        </w:tc>
      </w:tr>
      <w:tr w:rsidR="00183095" w:rsidRPr="00AF2FA2" w:rsidTr="00FE6187">
        <w:tc>
          <w:tcPr>
            <w:tcW w:w="489" w:type="dxa"/>
            <w:vMerge w:val="restart"/>
            <w:tcBorders>
              <w:top w:val="single" w:sz="6" w:space="0" w:color="000000"/>
              <w:left w:val="single" w:sz="6" w:space="0" w:color="000000"/>
              <w:right w:val="single" w:sz="6" w:space="0" w:color="000000"/>
            </w:tcBorders>
          </w:tcPr>
          <w:p w:rsidR="00183095" w:rsidRPr="00AF2FA2" w:rsidRDefault="00183095" w:rsidP="00393EBA">
            <w:pPr>
              <w:jc w:val="center"/>
              <w:rPr>
                <w:rFonts w:ascii="Times New Roman" w:hAnsi="Times New Roman" w:cs="Times New Roman"/>
                <w:color w:val="000000" w:themeColor="text1"/>
                <w:sz w:val="24"/>
                <w:szCs w:val="24"/>
                <w:lang w:val="en-US"/>
              </w:rPr>
            </w:pPr>
            <w:r w:rsidRPr="00AF2FA2">
              <w:rPr>
                <w:rFonts w:ascii="Times New Roman" w:hAnsi="Times New Roman" w:cs="Times New Roman"/>
                <w:color w:val="000000" w:themeColor="text1"/>
                <w:sz w:val="24"/>
                <w:szCs w:val="24"/>
              </w:rPr>
              <w:lastRenderedPageBreak/>
              <w:t>4</w:t>
            </w:r>
          </w:p>
        </w:tc>
        <w:tc>
          <w:tcPr>
            <w:tcW w:w="2645" w:type="dxa"/>
            <w:vMerge w:val="restart"/>
            <w:tcBorders>
              <w:top w:val="single" w:sz="6" w:space="0" w:color="000000"/>
              <w:left w:val="single" w:sz="6" w:space="0" w:color="000000"/>
              <w:right w:val="single" w:sz="6" w:space="0" w:color="000000"/>
            </w:tcBorders>
          </w:tcPr>
          <w:p w:rsidR="00183095" w:rsidRPr="00AF2FA2" w:rsidRDefault="00183095" w:rsidP="00393EBA">
            <w:pPr>
              <w:pStyle w:val="ConsPlusNormal"/>
              <w:rPr>
                <w:rFonts w:ascii="Times New Roman" w:hAnsi="Times New Roman" w:cs="Times New Roman"/>
                <w:sz w:val="24"/>
                <w:szCs w:val="24"/>
              </w:rPr>
            </w:pPr>
            <w:r w:rsidRPr="00AF2FA2">
              <w:rPr>
                <w:rFonts w:ascii="Times New Roman" w:hAnsi="Times New Roman" w:cs="Times New Roman"/>
                <w:color w:val="000000" w:themeColor="text1"/>
                <w:sz w:val="24"/>
                <w:szCs w:val="24"/>
              </w:rPr>
              <w:t>Консультирование контролируемых лиц в устной или письменной форме</w:t>
            </w:r>
            <w:r w:rsidRPr="00AF2FA2">
              <w:rPr>
                <w:rFonts w:ascii="Times New Roman" w:hAnsi="Times New Roman" w:cs="Times New Roman"/>
                <w:color w:val="000000"/>
                <w:sz w:val="24"/>
                <w:szCs w:val="24"/>
              </w:rPr>
              <w:t xml:space="preserve"> по следующим вопросам муниципального земельного контроля:</w:t>
            </w:r>
          </w:p>
          <w:p w:rsidR="00183095" w:rsidRPr="00AF2FA2" w:rsidRDefault="00183095" w:rsidP="00393EBA">
            <w:pPr>
              <w:pStyle w:val="ConsPlusNormal"/>
              <w:rPr>
                <w:rFonts w:ascii="Times New Roman" w:hAnsi="Times New Roman" w:cs="Times New Roman"/>
                <w:sz w:val="24"/>
                <w:szCs w:val="24"/>
              </w:rPr>
            </w:pPr>
            <w:r w:rsidRPr="00AF2FA2">
              <w:rPr>
                <w:rFonts w:ascii="Times New Roman" w:hAnsi="Times New Roman" w:cs="Times New Roman"/>
                <w:color w:val="000000"/>
                <w:sz w:val="24"/>
                <w:szCs w:val="24"/>
              </w:rPr>
              <w:t>- организация и осуществление муниципального земельного контроля;</w:t>
            </w:r>
          </w:p>
          <w:p w:rsidR="00183095" w:rsidRPr="00AF2FA2" w:rsidRDefault="00183095" w:rsidP="00393EBA">
            <w:pPr>
              <w:pStyle w:val="ConsPlusNormal"/>
              <w:rPr>
                <w:rFonts w:ascii="Times New Roman" w:hAnsi="Times New Roman" w:cs="Times New Roman"/>
                <w:sz w:val="24"/>
                <w:szCs w:val="24"/>
              </w:rPr>
            </w:pPr>
            <w:r w:rsidRPr="00AF2FA2">
              <w:rPr>
                <w:rFonts w:ascii="Times New Roman" w:hAnsi="Times New Roman" w:cs="Times New Roman"/>
                <w:color w:val="000000"/>
                <w:sz w:val="24"/>
                <w:szCs w:val="24"/>
              </w:rPr>
              <w:t xml:space="preserve">- порядок осуществления контрольных мероприятий, установленных Положением о муниципальном земельном контроле в </w:t>
            </w:r>
            <w:r w:rsidRPr="007E18BD">
              <w:rPr>
                <w:rFonts w:ascii="Times New Roman" w:hAnsi="Times New Roman" w:cs="Times New Roman"/>
                <w:sz w:val="24"/>
                <w:szCs w:val="24"/>
              </w:rPr>
              <w:t xml:space="preserve">границах </w:t>
            </w:r>
            <w:r>
              <w:rPr>
                <w:rFonts w:ascii="Times New Roman" w:hAnsi="Times New Roman" w:cs="Times New Roman"/>
                <w:color w:val="FF0000"/>
                <w:sz w:val="24"/>
                <w:szCs w:val="24"/>
              </w:rPr>
              <w:t xml:space="preserve"> </w:t>
            </w:r>
            <w:r w:rsidRPr="007E18BD">
              <w:rPr>
                <w:rFonts w:ascii="Times New Roman" w:hAnsi="Times New Roman" w:cs="Times New Roman"/>
                <w:bCs/>
                <w:color w:val="000000" w:themeColor="text1"/>
                <w:spacing w:val="-6"/>
                <w:sz w:val="24"/>
                <w:szCs w:val="28"/>
              </w:rPr>
              <w:t>сельского поселения Комсомольский муниципального района Кинельский Самарской области</w:t>
            </w:r>
            <w:r w:rsidRPr="00AF2FA2">
              <w:rPr>
                <w:rFonts w:ascii="Times New Roman" w:hAnsi="Times New Roman" w:cs="Times New Roman"/>
                <w:color w:val="000000"/>
                <w:sz w:val="24"/>
                <w:szCs w:val="24"/>
              </w:rPr>
              <w:t>;</w:t>
            </w:r>
          </w:p>
          <w:p w:rsidR="00183095" w:rsidRPr="00AF2FA2" w:rsidRDefault="00183095" w:rsidP="00393EBA">
            <w:pPr>
              <w:pStyle w:val="ConsPlusNormal"/>
              <w:rPr>
                <w:rFonts w:ascii="Times New Roman" w:hAnsi="Times New Roman" w:cs="Times New Roman"/>
                <w:sz w:val="24"/>
                <w:szCs w:val="24"/>
              </w:rPr>
            </w:pPr>
            <w:r w:rsidRPr="00AF2FA2">
              <w:rPr>
                <w:rFonts w:ascii="Times New Roman" w:hAnsi="Times New Roman" w:cs="Times New Roman"/>
                <w:color w:val="000000"/>
                <w:sz w:val="24"/>
                <w:szCs w:val="24"/>
              </w:rPr>
              <w:t>- порядок обжалования действий (бездействия) должностных лиц, уполномоченных осуществлять муниципальный земельный контроль;</w:t>
            </w:r>
          </w:p>
          <w:p w:rsidR="00183095" w:rsidRPr="00AF2FA2" w:rsidRDefault="00183095" w:rsidP="00393EBA">
            <w:pPr>
              <w:rPr>
                <w:rFonts w:ascii="Times New Roman" w:hAnsi="Times New Roman" w:cs="Times New Roman"/>
                <w:color w:val="000000"/>
                <w:sz w:val="24"/>
                <w:szCs w:val="24"/>
              </w:rPr>
            </w:pPr>
            <w:r w:rsidRPr="00AF2FA2">
              <w:rPr>
                <w:rFonts w:ascii="Times New Roman" w:hAnsi="Times New Roman" w:cs="Times New Roman"/>
                <w:color w:val="000000"/>
                <w:sz w:val="24"/>
                <w:szCs w:val="24"/>
              </w:rPr>
              <w:t xml:space="preserve">- получение информации о нормативных правовых актах (их отдельных положениях), содержащих обязательные требования, оценка соблюдения которых </w:t>
            </w:r>
            <w:r w:rsidRPr="00AF2FA2">
              <w:rPr>
                <w:rFonts w:ascii="Times New Roman" w:hAnsi="Times New Roman" w:cs="Times New Roman"/>
                <w:color w:val="000000"/>
                <w:sz w:val="24"/>
                <w:szCs w:val="24"/>
              </w:rPr>
              <w:lastRenderedPageBreak/>
              <w:t>осуществляется в рамках контрольных мероприятий</w:t>
            </w:r>
          </w:p>
          <w:p w:rsidR="00183095" w:rsidRPr="00AF2FA2" w:rsidRDefault="00183095" w:rsidP="00393EBA">
            <w:pPr>
              <w:rPr>
                <w:rFonts w:ascii="Times New Roman" w:hAnsi="Times New Roman" w:cs="Times New Roman"/>
                <w:color w:val="000000" w:themeColor="text1"/>
                <w:sz w:val="24"/>
                <w:szCs w:val="24"/>
              </w:rPr>
            </w:pPr>
          </w:p>
        </w:tc>
        <w:tc>
          <w:tcPr>
            <w:tcW w:w="3124" w:type="dxa"/>
            <w:tcBorders>
              <w:top w:val="single" w:sz="6" w:space="0" w:color="000000"/>
              <w:left w:val="single" w:sz="6" w:space="0" w:color="000000"/>
              <w:bottom w:val="single" w:sz="6" w:space="0" w:color="000000"/>
              <w:right w:val="single" w:sz="6" w:space="0" w:color="000000"/>
            </w:tcBorders>
          </w:tcPr>
          <w:p w:rsidR="00183095" w:rsidRPr="00AF2FA2" w:rsidRDefault="00183095" w:rsidP="00393EBA">
            <w:pPr>
              <w:pStyle w:val="s1"/>
              <w:shd w:val="clear" w:color="auto" w:fill="FFFFFF"/>
              <w:spacing w:before="0" w:beforeAutospacing="0" w:after="0" w:afterAutospacing="0"/>
              <w:rPr>
                <w:color w:val="000000" w:themeColor="text1"/>
              </w:rPr>
            </w:pPr>
            <w:r w:rsidRPr="00AF2FA2">
              <w:rPr>
                <w:color w:val="000000" w:themeColor="text1"/>
              </w:rPr>
              <w:lastRenderedPageBreak/>
              <w:t>1. Консультирование контролируемых лиц в устной форме по телефону, по видео-конференц-связи и на личном приеме</w:t>
            </w:r>
          </w:p>
          <w:p w:rsidR="00183095" w:rsidRPr="00AF2FA2" w:rsidRDefault="00183095" w:rsidP="00393EBA">
            <w:pPr>
              <w:pStyle w:val="s1"/>
              <w:shd w:val="clear" w:color="auto" w:fill="FFFFFF"/>
              <w:spacing w:before="0" w:beforeAutospacing="0" w:after="0" w:afterAutospacing="0"/>
              <w:rPr>
                <w:color w:val="000000" w:themeColor="text1"/>
              </w:rPr>
            </w:pPr>
          </w:p>
          <w:p w:rsidR="00183095" w:rsidRPr="00AF2FA2" w:rsidRDefault="00183095" w:rsidP="00393EBA">
            <w:pPr>
              <w:pStyle w:val="s1"/>
              <w:shd w:val="clear" w:color="auto" w:fill="FFFFFF"/>
              <w:spacing w:before="0" w:beforeAutospacing="0" w:after="0" w:afterAutospacing="0"/>
              <w:rPr>
                <w:color w:val="000000" w:themeColor="text1"/>
              </w:rPr>
            </w:pPr>
          </w:p>
        </w:tc>
        <w:tc>
          <w:tcPr>
            <w:tcW w:w="1990" w:type="dxa"/>
            <w:tcBorders>
              <w:top w:val="single" w:sz="6" w:space="0" w:color="000000"/>
              <w:left w:val="single" w:sz="6" w:space="0" w:color="000000"/>
              <w:bottom w:val="single" w:sz="6" w:space="0" w:color="000000"/>
              <w:right w:val="single" w:sz="6" w:space="0" w:color="000000"/>
            </w:tcBorders>
          </w:tcPr>
          <w:p w:rsidR="00183095" w:rsidRPr="00AF2FA2" w:rsidRDefault="00183095" w:rsidP="00393EBA">
            <w:pPr>
              <w:rPr>
                <w:rFonts w:ascii="Times New Roman" w:hAnsi="Times New Roman" w:cs="Times New Roman"/>
                <w:color w:val="000000" w:themeColor="text1"/>
                <w:sz w:val="24"/>
                <w:szCs w:val="24"/>
                <w:shd w:val="clear" w:color="auto" w:fill="FFFFFF"/>
              </w:rPr>
            </w:pPr>
            <w:r w:rsidRPr="00AF2FA2">
              <w:rPr>
                <w:rFonts w:ascii="Times New Roman" w:hAnsi="Times New Roman" w:cs="Times New Roman"/>
                <w:color w:val="000000" w:themeColor="text1"/>
                <w:sz w:val="24"/>
                <w:szCs w:val="24"/>
              </w:rPr>
              <w:t xml:space="preserve">При обращении лица, нуждающегося в консультировании </w:t>
            </w:r>
          </w:p>
          <w:p w:rsidR="00183095" w:rsidRPr="00AF2FA2" w:rsidRDefault="00183095" w:rsidP="00393EBA">
            <w:pPr>
              <w:rPr>
                <w:rFonts w:ascii="Times New Roman" w:hAnsi="Times New Roman" w:cs="Times New Roman"/>
                <w:color w:val="000000" w:themeColor="text1"/>
                <w:sz w:val="24"/>
                <w:szCs w:val="24"/>
              </w:rPr>
            </w:pPr>
          </w:p>
          <w:p w:rsidR="00183095" w:rsidRPr="00AF2FA2" w:rsidRDefault="00183095" w:rsidP="00393EBA">
            <w:pPr>
              <w:rPr>
                <w:rFonts w:ascii="Times New Roman" w:hAnsi="Times New Roman" w:cs="Times New Roman"/>
                <w:color w:val="000000" w:themeColor="text1"/>
                <w:sz w:val="24"/>
                <w:szCs w:val="24"/>
              </w:rPr>
            </w:pPr>
          </w:p>
        </w:tc>
        <w:tc>
          <w:tcPr>
            <w:tcW w:w="1937" w:type="dxa"/>
            <w:tcBorders>
              <w:top w:val="single" w:sz="6" w:space="0" w:color="000000"/>
              <w:left w:val="single" w:sz="6" w:space="0" w:color="000000"/>
              <w:bottom w:val="single" w:sz="6" w:space="0" w:color="000000"/>
              <w:right w:val="single" w:sz="6" w:space="0" w:color="000000"/>
            </w:tcBorders>
          </w:tcPr>
          <w:p w:rsidR="00183095" w:rsidRPr="007E18BD" w:rsidRDefault="00183095" w:rsidP="002F1FAD">
            <w:pPr>
              <w:rPr>
                <w:rFonts w:ascii="Times New Roman" w:hAnsi="Times New Roman" w:cs="Times New Roman"/>
                <w:color w:val="000000" w:themeColor="text1"/>
                <w:sz w:val="24"/>
                <w:szCs w:val="24"/>
              </w:rPr>
            </w:pPr>
            <w:r>
              <w:rPr>
                <w:rFonts w:ascii="Times New Roman" w:hAnsi="Times New Roman" w:cs="Times New Roman"/>
                <w:color w:val="FF0000"/>
                <w:sz w:val="24"/>
                <w:szCs w:val="24"/>
              </w:rPr>
              <w:t xml:space="preserve"> </w:t>
            </w:r>
            <w:r w:rsidRPr="007E18BD">
              <w:rPr>
                <w:rFonts w:ascii="Times New Roman" w:hAnsi="Times New Roman" w:cs="Times New Roman"/>
                <w:bCs/>
                <w:spacing w:val="-6"/>
                <w:sz w:val="24"/>
                <w:szCs w:val="28"/>
              </w:rPr>
              <w:t xml:space="preserve">Администрация сельского поселения </w:t>
            </w:r>
            <w:proofErr w:type="gramStart"/>
            <w:r w:rsidRPr="007E18BD">
              <w:rPr>
                <w:rFonts w:ascii="Times New Roman" w:hAnsi="Times New Roman" w:cs="Times New Roman"/>
                <w:bCs/>
                <w:spacing w:val="-6"/>
                <w:sz w:val="24"/>
                <w:szCs w:val="28"/>
              </w:rPr>
              <w:t>Комсомольский</w:t>
            </w:r>
            <w:proofErr w:type="gramEnd"/>
            <w:r w:rsidRPr="007E18BD">
              <w:rPr>
                <w:rFonts w:ascii="Times New Roman" w:hAnsi="Times New Roman" w:cs="Times New Roman"/>
                <w:bCs/>
                <w:spacing w:val="-6"/>
                <w:sz w:val="24"/>
                <w:szCs w:val="28"/>
              </w:rPr>
              <w:t xml:space="preserve"> муниципального района Кинельский Самарской области</w:t>
            </w:r>
            <w:r>
              <w:rPr>
                <w:rFonts w:ascii="Times New Roman" w:hAnsi="Times New Roman" w:cs="Times New Roman"/>
                <w:bCs/>
                <w:spacing w:val="-6"/>
                <w:sz w:val="24"/>
                <w:szCs w:val="28"/>
              </w:rPr>
              <w:t>, глава</w:t>
            </w:r>
          </w:p>
        </w:tc>
      </w:tr>
      <w:tr w:rsidR="00183095" w:rsidRPr="00AF2FA2" w:rsidTr="00FE6187">
        <w:tc>
          <w:tcPr>
            <w:tcW w:w="489" w:type="dxa"/>
            <w:vMerge/>
            <w:tcBorders>
              <w:left w:val="single" w:sz="6" w:space="0" w:color="000000"/>
              <w:right w:val="single" w:sz="6" w:space="0" w:color="000000"/>
            </w:tcBorders>
          </w:tcPr>
          <w:p w:rsidR="00183095" w:rsidRPr="00AF2FA2" w:rsidRDefault="00183095" w:rsidP="00393EBA">
            <w:pPr>
              <w:jc w:val="center"/>
              <w:rPr>
                <w:rFonts w:ascii="Times New Roman" w:hAnsi="Times New Roman" w:cs="Times New Roman"/>
                <w:color w:val="000000" w:themeColor="text1"/>
                <w:sz w:val="24"/>
                <w:szCs w:val="24"/>
              </w:rPr>
            </w:pPr>
          </w:p>
        </w:tc>
        <w:tc>
          <w:tcPr>
            <w:tcW w:w="2645" w:type="dxa"/>
            <w:vMerge/>
            <w:tcBorders>
              <w:left w:val="single" w:sz="6" w:space="0" w:color="000000"/>
              <w:right w:val="single" w:sz="6" w:space="0" w:color="000000"/>
            </w:tcBorders>
          </w:tcPr>
          <w:p w:rsidR="00183095" w:rsidRPr="00AF2FA2" w:rsidRDefault="00183095" w:rsidP="00393EBA">
            <w:pPr>
              <w:rPr>
                <w:rFonts w:ascii="Times New Roman" w:hAnsi="Times New Roman" w:cs="Times New Roman"/>
                <w:color w:val="000000" w:themeColor="text1"/>
                <w:sz w:val="24"/>
                <w:szCs w:val="24"/>
              </w:rPr>
            </w:pPr>
          </w:p>
        </w:tc>
        <w:tc>
          <w:tcPr>
            <w:tcW w:w="3124" w:type="dxa"/>
            <w:tcBorders>
              <w:top w:val="single" w:sz="6" w:space="0" w:color="000000"/>
              <w:left w:val="single" w:sz="6" w:space="0" w:color="000000"/>
              <w:bottom w:val="single" w:sz="6" w:space="0" w:color="000000"/>
              <w:right w:val="single" w:sz="6" w:space="0" w:color="000000"/>
            </w:tcBorders>
          </w:tcPr>
          <w:p w:rsidR="00183095" w:rsidRPr="00AF2FA2" w:rsidRDefault="00183095" w:rsidP="00393EBA">
            <w:pPr>
              <w:pStyle w:val="s1"/>
              <w:shd w:val="clear" w:color="auto" w:fill="FFFFFF"/>
              <w:spacing w:before="0" w:beforeAutospacing="0" w:after="0" w:afterAutospacing="0"/>
              <w:rPr>
                <w:color w:val="000000" w:themeColor="text1"/>
              </w:rPr>
            </w:pPr>
            <w:r w:rsidRPr="00AF2FA2">
              <w:rPr>
                <w:color w:val="000000" w:themeColor="text1"/>
              </w:rPr>
              <w:t xml:space="preserve">2. Консультирование контролируемых лиц в письменной форме </w:t>
            </w:r>
          </w:p>
        </w:tc>
        <w:tc>
          <w:tcPr>
            <w:tcW w:w="1990" w:type="dxa"/>
            <w:tcBorders>
              <w:top w:val="single" w:sz="6" w:space="0" w:color="000000"/>
              <w:left w:val="single" w:sz="6" w:space="0" w:color="000000"/>
              <w:bottom w:val="single" w:sz="6" w:space="0" w:color="000000"/>
              <w:right w:val="single" w:sz="6" w:space="0" w:color="000000"/>
            </w:tcBorders>
          </w:tcPr>
          <w:p w:rsidR="00183095" w:rsidRPr="00AF2FA2" w:rsidRDefault="00183095" w:rsidP="00393EBA">
            <w:pPr>
              <w:rPr>
                <w:rFonts w:ascii="Times New Roman" w:hAnsi="Times New Roman" w:cs="Times New Roman"/>
                <w:color w:val="000000" w:themeColor="text1"/>
                <w:sz w:val="24"/>
                <w:szCs w:val="24"/>
                <w:shd w:val="clear" w:color="auto" w:fill="FFFFFF"/>
              </w:rPr>
            </w:pPr>
            <w:r w:rsidRPr="00AF2FA2">
              <w:rPr>
                <w:rFonts w:ascii="Times New Roman" w:hAnsi="Times New Roman" w:cs="Times New Roman"/>
                <w:color w:val="000000" w:themeColor="text1"/>
                <w:sz w:val="24"/>
                <w:szCs w:val="24"/>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p w:rsidR="00183095" w:rsidRPr="00AF2FA2" w:rsidRDefault="00183095" w:rsidP="00393EBA">
            <w:pPr>
              <w:rPr>
                <w:rFonts w:ascii="Times New Roman" w:hAnsi="Times New Roman" w:cs="Times New Roman"/>
                <w:color w:val="000000" w:themeColor="text1"/>
                <w:sz w:val="24"/>
                <w:szCs w:val="24"/>
              </w:rPr>
            </w:pPr>
          </w:p>
          <w:p w:rsidR="00183095" w:rsidRPr="00AF2FA2" w:rsidRDefault="00183095" w:rsidP="00393EBA">
            <w:pPr>
              <w:rPr>
                <w:rFonts w:ascii="Times New Roman" w:hAnsi="Times New Roman" w:cs="Times New Roman"/>
                <w:color w:val="000000" w:themeColor="text1"/>
                <w:sz w:val="24"/>
                <w:szCs w:val="24"/>
              </w:rPr>
            </w:pPr>
          </w:p>
        </w:tc>
        <w:tc>
          <w:tcPr>
            <w:tcW w:w="1937" w:type="dxa"/>
            <w:tcBorders>
              <w:top w:val="single" w:sz="6" w:space="0" w:color="000000"/>
              <w:left w:val="single" w:sz="6" w:space="0" w:color="000000"/>
              <w:bottom w:val="single" w:sz="6" w:space="0" w:color="000000"/>
              <w:right w:val="single" w:sz="6" w:space="0" w:color="000000"/>
            </w:tcBorders>
          </w:tcPr>
          <w:p w:rsidR="00183095" w:rsidRPr="007E18BD" w:rsidRDefault="00183095" w:rsidP="002F1FAD">
            <w:pPr>
              <w:rPr>
                <w:rFonts w:ascii="Times New Roman" w:hAnsi="Times New Roman" w:cs="Times New Roman"/>
                <w:color w:val="000000" w:themeColor="text1"/>
                <w:sz w:val="24"/>
                <w:szCs w:val="24"/>
              </w:rPr>
            </w:pPr>
            <w:r>
              <w:rPr>
                <w:rFonts w:ascii="Times New Roman" w:hAnsi="Times New Roman" w:cs="Times New Roman"/>
                <w:color w:val="FF0000"/>
                <w:sz w:val="24"/>
                <w:szCs w:val="24"/>
              </w:rPr>
              <w:t xml:space="preserve"> </w:t>
            </w:r>
            <w:r w:rsidRPr="007E18BD">
              <w:rPr>
                <w:rFonts w:ascii="Times New Roman" w:hAnsi="Times New Roman" w:cs="Times New Roman"/>
                <w:bCs/>
                <w:spacing w:val="-6"/>
                <w:sz w:val="24"/>
                <w:szCs w:val="28"/>
              </w:rPr>
              <w:t xml:space="preserve">Администрация сельского поселения </w:t>
            </w:r>
            <w:proofErr w:type="gramStart"/>
            <w:r w:rsidRPr="007E18BD">
              <w:rPr>
                <w:rFonts w:ascii="Times New Roman" w:hAnsi="Times New Roman" w:cs="Times New Roman"/>
                <w:bCs/>
                <w:spacing w:val="-6"/>
                <w:sz w:val="24"/>
                <w:szCs w:val="28"/>
              </w:rPr>
              <w:t>Комсомольский</w:t>
            </w:r>
            <w:proofErr w:type="gramEnd"/>
            <w:r w:rsidRPr="007E18BD">
              <w:rPr>
                <w:rFonts w:ascii="Times New Roman" w:hAnsi="Times New Roman" w:cs="Times New Roman"/>
                <w:bCs/>
                <w:spacing w:val="-6"/>
                <w:sz w:val="24"/>
                <w:szCs w:val="28"/>
              </w:rPr>
              <w:t xml:space="preserve"> муниципального района Кинельский Самарской области</w:t>
            </w:r>
            <w:r>
              <w:rPr>
                <w:rFonts w:ascii="Times New Roman" w:hAnsi="Times New Roman" w:cs="Times New Roman"/>
                <w:bCs/>
                <w:spacing w:val="-6"/>
                <w:sz w:val="24"/>
                <w:szCs w:val="28"/>
              </w:rPr>
              <w:t>, глава</w:t>
            </w:r>
          </w:p>
        </w:tc>
      </w:tr>
      <w:tr w:rsidR="00183095" w:rsidRPr="00AF2FA2" w:rsidTr="00FE6187">
        <w:tc>
          <w:tcPr>
            <w:tcW w:w="489" w:type="dxa"/>
            <w:vMerge/>
            <w:tcBorders>
              <w:left w:val="single" w:sz="6" w:space="0" w:color="000000"/>
              <w:right w:val="single" w:sz="6" w:space="0" w:color="000000"/>
            </w:tcBorders>
          </w:tcPr>
          <w:p w:rsidR="00183095" w:rsidRPr="00AF2FA2" w:rsidRDefault="00183095" w:rsidP="00393EBA">
            <w:pPr>
              <w:rPr>
                <w:rFonts w:ascii="Times New Roman" w:hAnsi="Times New Roman" w:cs="Times New Roman"/>
                <w:color w:val="000000" w:themeColor="text1"/>
                <w:sz w:val="24"/>
                <w:szCs w:val="24"/>
              </w:rPr>
            </w:pPr>
          </w:p>
        </w:tc>
        <w:tc>
          <w:tcPr>
            <w:tcW w:w="2645" w:type="dxa"/>
            <w:vMerge/>
            <w:tcBorders>
              <w:left w:val="single" w:sz="6" w:space="0" w:color="000000"/>
              <w:right w:val="single" w:sz="6" w:space="0" w:color="000000"/>
            </w:tcBorders>
          </w:tcPr>
          <w:p w:rsidR="00183095" w:rsidRPr="00AF2FA2" w:rsidRDefault="00183095" w:rsidP="00393EBA">
            <w:pPr>
              <w:rPr>
                <w:rFonts w:ascii="Times New Roman" w:hAnsi="Times New Roman" w:cs="Times New Roman"/>
                <w:color w:val="000000" w:themeColor="text1"/>
                <w:sz w:val="24"/>
                <w:szCs w:val="24"/>
              </w:rPr>
            </w:pPr>
          </w:p>
        </w:tc>
        <w:tc>
          <w:tcPr>
            <w:tcW w:w="3124" w:type="dxa"/>
            <w:tcBorders>
              <w:top w:val="single" w:sz="6" w:space="0" w:color="000000"/>
              <w:left w:val="single" w:sz="6" w:space="0" w:color="000000"/>
              <w:bottom w:val="single" w:sz="6" w:space="0" w:color="000000"/>
              <w:right w:val="single" w:sz="6" w:space="0" w:color="000000"/>
            </w:tcBorders>
          </w:tcPr>
          <w:p w:rsidR="00183095" w:rsidRPr="00AF2FA2" w:rsidRDefault="00183095" w:rsidP="00393EBA">
            <w:pPr>
              <w:pStyle w:val="s1"/>
              <w:shd w:val="clear" w:color="auto" w:fill="FFFFFF"/>
              <w:rPr>
                <w:color w:val="000000"/>
              </w:rPr>
            </w:pPr>
            <w:r w:rsidRPr="00AF2FA2">
              <w:rPr>
                <w:color w:val="000000" w:themeColor="text1"/>
              </w:rPr>
              <w:t xml:space="preserve">3. </w:t>
            </w:r>
            <w:proofErr w:type="gramStart"/>
            <w:r w:rsidRPr="00AF2FA2">
              <w:rPr>
                <w:color w:val="000000" w:themeColor="text1"/>
              </w:rPr>
              <w:t xml:space="preserve">Консультирование контролируемых лиц путем </w:t>
            </w:r>
            <w:r w:rsidRPr="00AF2FA2">
              <w:rPr>
                <w:color w:val="000000"/>
              </w:rPr>
              <w:t xml:space="preserve">размещения на официальном сайте администрации в разделе «Контрольно-надзорная деятельность» письменного разъяснения, подписанного главой (заместителем главы) </w:t>
            </w:r>
            <w:r w:rsidRPr="007E18BD">
              <w:lastRenderedPageBreak/>
              <w:t xml:space="preserve">администрации </w:t>
            </w:r>
            <w:r w:rsidRPr="007E18BD">
              <w:rPr>
                <w:bCs/>
                <w:spacing w:val="-6"/>
              </w:rPr>
              <w:t>сельского поселения Комсомольский муниципального района Кинельский Самарской области</w:t>
            </w:r>
            <w:r w:rsidRPr="007E18BD">
              <w:rPr>
                <w:i/>
                <w:iCs/>
              </w:rPr>
              <w:t xml:space="preserve"> </w:t>
            </w:r>
            <w:r w:rsidRPr="00AF2FA2">
              <w:rPr>
                <w:color w:val="000000"/>
              </w:rPr>
              <w:t>или должностным лицом, уполномоченным осуществлять муниципальный земельный контроль (в случае поступления в администрацию пяти и более однотипных обращений контролируемых лиц и их представителей)</w:t>
            </w:r>
            <w:proofErr w:type="gramEnd"/>
          </w:p>
          <w:p w:rsidR="00183095" w:rsidRPr="00AF2FA2" w:rsidRDefault="00183095" w:rsidP="00393EBA">
            <w:pPr>
              <w:pStyle w:val="s1"/>
              <w:shd w:val="clear" w:color="auto" w:fill="FFFFFF"/>
              <w:rPr>
                <w:color w:val="22272F"/>
              </w:rPr>
            </w:pPr>
          </w:p>
        </w:tc>
        <w:tc>
          <w:tcPr>
            <w:tcW w:w="1990" w:type="dxa"/>
            <w:tcBorders>
              <w:top w:val="single" w:sz="6" w:space="0" w:color="000000"/>
              <w:left w:val="single" w:sz="6" w:space="0" w:color="000000"/>
              <w:bottom w:val="single" w:sz="6" w:space="0" w:color="000000"/>
              <w:right w:val="single" w:sz="6" w:space="0" w:color="000000"/>
            </w:tcBorders>
          </w:tcPr>
          <w:p w:rsidR="00183095" w:rsidRPr="00AF2FA2" w:rsidRDefault="00183095" w:rsidP="00393EBA">
            <w:pPr>
              <w:rPr>
                <w:rFonts w:ascii="Times New Roman" w:hAnsi="Times New Roman" w:cs="Times New Roman"/>
                <w:color w:val="000000" w:themeColor="text1"/>
                <w:sz w:val="24"/>
                <w:szCs w:val="24"/>
              </w:rPr>
            </w:pPr>
            <w:r w:rsidRPr="00AF2FA2">
              <w:rPr>
                <w:rFonts w:ascii="Times New Roman" w:hAnsi="Times New Roman" w:cs="Times New Roman"/>
                <w:color w:val="000000" w:themeColor="text1"/>
                <w:sz w:val="24"/>
                <w:szCs w:val="24"/>
              </w:rPr>
              <w:lastRenderedPageBreak/>
              <w:t xml:space="preserve">В течение 30 дней со дня регистрации администрацией </w:t>
            </w:r>
            <w:r w:rsidRPr="00AF2FA2">
              <w:rPr>
                <w:rFonts w:ascii="Times New Roman" w:hAnsi="Times New Roman" w:cs="Times New Roman"/>
                <w:color w:val="000000"/>
                <w:sz w:val="24"/>
                <w:szCs w:val="24"/>
              </w:rPr>
              <w:t xml:space="preserve">пятого однотипного обращения контролируемых </w:t>
            </w:r>
            <w:r w:rsidRPr="00AF2FA2">
              <w:rPr>
                <w:rFonts w:ascii="Times New Roman" w:hAnsi="Times New Roman" w:cs="Times New Roman"/>
                <w:color w:val="000000"/>
                <w:sz w:val="24"/>
                <w:szCs w:val="24"/>
              </w:rPr>
              <w:lastRenderedPageBreak/>
              <w:t>лиц и их представителей</w:t>
            </w:r>
          </w:p>
          <w:p w:rsidR="00183095" w:rsidRPr="00AF2FA2" w:rsidRDefault="00183095" w:rsidP="00393EBA">
            <w:pPr>
              <w:rPr>
                <w:rFonts w:ascii="Times New Roman" w:hAnsi="Times New Roman" w:cs="Times New Roman"/>
                <w:color w:val="000000" w:themeColor="text1"/>
                <w:sz w:val="24"/>
                <w:szCs w:val="24"/>
              </w:rPr>
            </w:pPr>
          </w:p>
        </w:tc>
        <w:tc>
          <w:tcPr>
            <w:tcW w:w="1937" w:type="dxa"/>
            <w:tcBorders>
              <w:top w:val="single" w:sz="6" w:space="0" w:color="000000"/>
              <w:left w:val="single" w:sz="6" w:space="0" w:color="000000"/>
              <w:bottom w:val="single" w:sz="6" w:space="0" w:color="000000"/>
              <w:right w:val="single" w:sz="6" w:space="0" w:color="000000"/>
            </w:tcBorders>
          </w:tcPr>
          <w:p w:rsidR="00183095" w:rsidRPr="007E18BD" w:rsidRDefault="00183095" w:rsidP="002F1FAD">
            <w:pPr>
              <w:rPr>
                <w:rFonts w:ascii="Times New Roman" w:hAnsi="Times New Roman" w:cs="Times New Roman"/>
                <w:color w:val="000000" w:themeColor="text1"/>
                <w:sz w:val="24"/>
                <w:szCs w:val="24"/>
              </w:rPr>
            </w:pPr>
            <w:r>
              <w:rPr>
                <w:rFonts w:ascii="Times New Roman" w:hAnsi="Times New Roman" w:cs="Times New Roman"/>
                <w:color w:val="FF0000"/>
                <w:sz w:val="24"/>
                <w:szCs w:val="24"/>
              </w:rPr>
              <w:lastRenderedPageBreak/>
              <w:t xml:space="preserve"> </w:t>
            </w:r>
            <w:r w:rsidRPr="007E18BD">
              <w:rPr>
                <w:rFonts w:ascii="Times New Roman" w:hAnsi="Times New Roman" w:cs="Times New Roman"/>
                <w:bCs/>
                <w:spacing w:val="-6"/>
                <w:sz w:val="24"/>
                <w:szCs w:val="28"/>
              </w:rPr>
              <w:t xml:space="preserve">Администрация сельского поселения </w:t>
            </w:r>
            <w:proofErr w:type="gramStart"/>
            <w:r w:rsidRPr="007E18BD">
              <w:rPr>
                <w:rFonts w:ascii="Times New Roman" w:hAnsi="Times New Roman" w:cs="Times New Roman"/>
                <w:bCs/>
                <w:spacing w:val="-6"/>
                <w:sz w:val="24"/>
                <w:szCs w:val="28"/>
              </w:rPr>
              <w:t>Комсомольский</w:t>
            </w:r>
            <w:proofErr w:type="gramEnd"/>
            <w:r w:rsidRPr="007E18BD">
              <w:rPr>
                <w:rFonts w:ascii="Times New Roman" w:hAnsi="Times New Roman" w:cs="Times New Roman"/>
                <w:bCs/>
                <w:spacing w:val="-6"/>
                <w:sz w:val="24"/>
                <w:szCs w:val="28"/>
              </w:rPr>
              <w:t xml:space="preserve"> муниципального района Кинельский Самарской </w:t>
            </w:r>
            <w:r w:rsidRPr="007E18BD">
              <w:rPr>
                <w:rFonts w:ascii="Times New Roman" w:hAnsi="Times New Roman" w:cs="Times New Roman"/>
                <w:bCs/>
                <w:spacing w:val="-6"/>
                <w:sz w:val="24"/>
                <w:szCs w:val="28"/>
              </w:rPr>
              <w:lastRenderedPageBreak/>
              <w:t>области</w:t>
            </w:r>
            <w:r>
              <w:rPr>
                <w:rFonts w:ascii="Times New Roman" w:hAnsi="Times New Roman" w:cs="Times New Roman"/>
                <w:bCs/>
                <w:spacing w:val="-6"/>
                <w:sz w:val="24"/>
                <w:szCs w:val="28"/>
              </w:rPr>
              <w:t>, глава</w:t>
            </w:r>
          </w:p>
        </w:tc>
      </w:tr>
      <w:tr w:rsidR="00183095" w:rsidRPr="00AF2FA2" w:rsidTr="00FE6187">
        <w:tc>
          <w:tcPr>
            <w:tcW w:w="489" w:type="dxa"/>
            <w:tcBorders>
              <w:left w:val="single" w:sz="6" w:space="0" w:color="000000"/>
              <w:bottom w:val="single" w:sz="6" w:space="0" w:color="000000"/>
              <w:right w:val="single" w:sz="6" w:space="0" w:color="000000"/>
            </w:tcBorders>
          </w:tcPr>
          <w:p w:rsidR="00183095" w:rsidRPr="00AF2FA2" w:rsidRDefault="00183095" w:rsidP="00393EBA">
            <w:pPr>
              <w:rPr>
                <w:rFonts w:ascii="Times New Roman" w:hAnsi="Times New Roman" w:cs="Times New Roman"/>
                <w:color w:val="000000" w:themeColor="text1"/>
                <w:sz w:val="24"/>
                <w:szCs w:val="24"/>
              </w:rPr>
            </w:pPr>
            <w:bookmarkStart w:id="1" w:name="_GoBack" w:colFirst="4" w:colLast="4"/>
          </w:p>
        </w:tc>
        <w:tc>
          <w:tcPr>
            <w:tcW w:w="2645" w:type="dxa"/>
            <w:tcBorders>
              <w:left w:val="single" w:sz="6" w:space="0" w:color="000000"/>
              <w:bottom w:val="single" w:sz="6" w:space="0" w:color="000000"/>
              <w:right w:val="single" w:sz="6" w:space="0" w:color="000000"/>
            </w:tcBorders>
          </w:tcPr>
          <w:p w:rsidR="00183095" w:rsidRPr="00AF2FA2" w:rsidRDefault="00183095" w:rsidP="00393EBA">
            <w:pPr>
              <w:rPr>
                <w:rFonts w:ascii="Times New Roman" w:hAnsi="Times New Roman" w:cs="Times New Roman"/>
                <w:color w:val="000000" w:themeColor="text1"/>
                <w:sz w:val="24"/>
                <w:szCs w:val="24"/>
              </w:rPr>
            </w:pPr>
          </w:p>
        </w:tc>
        <w:tc>
          <w:tcPr>
            <w:tcW w:w="3124" w:type="dxa"/>
            <w:tcBorders>
              <w:top w:val="single" w:sz="6" w:space="0" w:color="000000"/>
              <w:left w:val="single" w:sz="6" w:space="0" w:color="000000"/>
              <w:bottom w:val="single" w:sz="6" w:space="0" w:color="000000"/>
              <w:right w:val="single" w:sz="6" w:space="0" w:color="000000"/>
            </w:tcBorders>
          </w:tcPr>
          <w:p w:rsidR="00183095" w:rsidRPr="00AF2FA2" w:rsidRDefault="00183095" w:rsidP="00393EBA">
            <w:pPr>
              <w:pStyle w:val="s1"/>
              <w:shd w:val="clear" w:color="auto" w:fill="FFFFFF"/>
              <w:rPr>
                <w:color w:val="000000" w:themeColor="text1"/>
              </w:rPr>
            </w:pPr>
            <w:r w:rsidRPr="00AF2FA2">
              <w:rPr>
                <w:color w:val="000000" w:themeColor="text1"/>
              </w:rPr>
              <w:t>4. Консультирование контролируемых лиц</w:t>
            </w:r>
            <w:r w:rsidRPr="00AF2FA2">
              <w:rPr>
                <w:color w:val="000000"/>
              </w:rPr>
              <w:t xml:space="preserve"> в устной форме на собраниях и конференциях граждан</w:t>
            </w:r>
          </w:p>
        </w:tc>
        <w:tc>
          <w:tcPr>
            <w:tcW w:w="1990" w:type="dxa"/>
            <w:tcBorders>
              <w:top w:val="single" w:sz="6" w:space="0" w:color="000000"/>
              <w:left w:val="single" w:sz="6" w:space="0" w:color="000000"/>
              <w:bottom w:val="single" w:sz="6" w:space="0" w:color="000000"/>
              <w:right w:val="single" w:sz="6" w:space="0" w:color="000000"/>
            </w:tcBorders>
          </w:tcPr>
          <w:p w:rsidR="00183095" w:rsidRPr="00AF2FA2" w:rsidRDefault="00183095" w:rsidP="00393EBA">
            <w:pPr>
              <w:rPr>
                <w:rFonts w:ascii="Times New Roman" w:hAnsi="Times New Roman" w:cs="Times New Roman"/>
                <w:color w:val="000000" w:themeColor="text1"/>
                <w:sz w:val="24"/>
                <w:szCs w:val="24"/>
              </w:rPr>
            </w:pPr>
            <w:r w:rsidRPr="00AF2FA2">
              <w:rPr>
                <w:rFonts w:ascii="Times New Roman" w:hAnsi="Times New Roman" w:cs="Times New Roman"/>
                <w:color w:val="000000" w:themeColor="text1"/>
                <w:sz w:val="24"/>
                <w:szCs w:val="24"/>
              </w:rPr>
              <w:t>В случае проведения собрания (конференции) граждан, повестка которого предусматривает консультирование контролируемых лиц</w:t>
            </w:r>
            <w:r w:rsidRPr="00AF2FA2">
              <w:rPr>
                <w:rFonts w:ascii="Times New Roman" w:hAnsi="Times New Roman" w:cs="Times New Roman"/>
                <w:color w:val="000000"/>
                <w:sz w:val="24"/>
                <w:szCs w:val="24"/>
              </w:rPr>
              <w:t xml:space="preserve"> по вопросам муниципального земельного контроля в день проведения собрания (конференции) граждан</w:t>
            </w:r>
          </w:p>
        </w:tc>
        <w:tc>
          <w:tcPr>
            <w:tcW w:w="1937" w:type="dxa"/>
            <w:tcBorders>
              <w:top w:val="single" w:sz="6" w:space="0" w:color="000000"/>
              <w:left w:val="single" w:sz="6" w:space="0" w:color="000000"/>
              <w:bottom w:val="single" w:sz="6" w:space="0" w:color="000000"/>
              <w:right w:val="single" w:sz="6" w:space="0" w:color="000000"/>
            </w:tcBorders>
          </w:tcPr>
          <w:p w:rsidR="00183095" w:rsidRPr="007E18BD" w:rsidRDefault="00183095" w:rsidP="002F1FAD">
            <w:pPr>
              <w:rPr>
                <w:rFonts w:ascii="Times New Roman" w:hAnsi="Times New Roman" w:cs="Times New Roman"/>
                <w:color w:val="000000" w:themeColor="text1"/>
                <w:sz w:val="24"/>
                <w:szCs w:val="24"/>
              </w:rPr>
            </w:pPr>
            <w:r>
              <w:rPr>
                <w:rFonts w:ascii="Times New Roman" w:hAnsi="Times New Roman" w:cs="Times New Roman"/>
                <w:color w:val="FF0000"/>
                <w:sz w:val="24"/>
                <w:szCs w:val="24"/>
              </w:rPr>
              <w:t xml:space="preserve"> </w:t>
            </w:r>
            <w:r w:rsidRPr="007E18BD">
              <w:rPr>
                <w:rFonts w:ascii="Times New Roman" w:hAnsi="Times New Roman" w:cs="Times New Roman"/>
                <w:bCs/>
                <w:spacing w:val="-6"/>
                <w:sz w:val="24"/>
                <w:szCs w:val="28"/>
              </w:rPr>
              <w:t xml:space="preserve">Администрация сельского поселения </w:t>
            </w:r>
            <w:proofErr w:type="gramStart"/>
            <w:r w:rsidRPr="007E18BD">
              <w:rPr>
                <w:rFonts w:ascii="Times New Roman" w:hAnsi="Times New Roman" w:cs="Times New Roman"/>
                <w:bCs/>
                <w:spacing w:val="-6"/>
                <w:sz w:val="24"/>
                <w:szCs w:val="28"/>
              </w:rPr>
              <w:t>Комсомольский</w:t>
            </w:r>
            <w:proofErr w:type="gramEnd"/>
            <w:r w:rsidRPr="007E18BD">
              <w:rPr>
                <w:rFonts w:ascii="Times New Roman" w:hAnsi="Times New Roman" w:cs="Times New Roman"/>
                <w:bCs/>
                <w:spacing w:val="-6"/>
                <w:sz w:val="24"/>
                <w:szCs w:val="28"/>
              </w:rPr>
              <w:t xml:space="preserve"> муниципального района Кинельский Самарской области</w:t>
            </w:r>
            <w:r>
              <w:rPr>
                <w:rFonts w:ascii="Times New Roman" w:hAnsi="Times New Roman" w:cs="Times New Roman"/>
                <w:bCs/>
                <w:spacing w:val="-6"/>
                <w:sz w:val="24"/>
                <w:szCs w:val="28"/>
              </w:rPr>
              <w:t>, глава</w:t>
            </w:r>
          </w:p>
        </w:tc>
      </w:tr>
      <w:bookmarkEnd w:id="1"/>
    </w:tbl>
    <w:p w:rsidR="000F5DE8" w:rsidRDefault="000F5DE8" w:rsidP="004868E5">
      <w:pPr>
        <w:pStyle w:val="s1"/>
        <w:shd w:val="clear" w:color="auto" w:fill="FFFFFF"/>
        <w:spacing w:before="0" w:beforeAutospacing="0" w:after="0" w:afterAutospacing="0"/>
        <w:rPr>
          <w:b/>
          <w:color w:val="22272F"/>
          <w:sz w:val="28"/>
          <w:szCs w:val="28"/>
        </w:rPr>
      </w:pPr>
    </w:p>
    <w:p w:rsidR="005D1565" w:rsidRDefault="005D1565" w:rsidP="000F5DE8">
      <w:pPr>
        <w:pStyle w:val="s1"/>
        <w:shd w:val="clear" w:color="auto" w:fill="FFFFFF"/>
        <w:spacing w:before="0" w:beforeAutospacing="0" w:after="0" w:afterAutospacing="0"/>
        <w:jc w:val="center"/>
        <w:rPr>
          <w:b/>
          <w:color w:val="22272F"/>
          <w:sz w:val="28"/>
          <w:szCs w:val="28"/>
        </w:rPr>
      </w:pPr>
      <w:r w:rsidRPr="005D1565">
        <w:rPr>
          <w:b/>
          <w:color w:val="22272F"/>
          <w:sz w:val="28"/>
          <w:szCs w:val="28"/>
        </w:rPr>
        <w:t xml:space="preserve">4. Показатели результативности и эффективности </w:t>
      </w:r>
    </w:p>
    <w:p w:rsidR="005D1565" w:rsidRPr="005D1565" w:rsidRDefault="005D1565" w:rsidP="000F5DE8">
      <w:pPr>
        <w:pStyle w:val="s1"/>
        <w:shd w:val="clear" w:color="auto" w:fill="FFFFFF"/>
        <w:spacing w:before="0" w:beforeAutospacing="0" w:after="0" w:afterAutospacing="0"/>
        <w:jc w:val="center"/>
        <w:rPr>
          <w:b/>
          <w:color w:val="22272F"/>
          <w:sz w:val="28"/>
          <w:szCs w:val="28"/>
        </w:rPr>
      </w:pPr>
      <w:r w:rsidRPr="005D1565">
        <w:rPr>
          <w:b/>
          <w:color w:val="22272F"/>
          <w:sz w:val="28"/>
          <w:szCs w:val="28"/>
        </w:rPr>
        <w:t>программы профилактики</w:t>
      </w:r>
    </w:p>
    <w:p w:rsidR="005D1565" w:rsidRDefault="005D1565" w:rsidP="000F5DE8">
      <w:pPr>
        <w:autoSpaceDE w:val="0"/>
        <w:autoSpaceDN w:val="0"/>
        <w:adjustRightInd w:val="0"/>
        <w:spacing w:after="0" w:line="240" w:lineRule="auto"/>
        <w:ind w:firstLine="709"/>
        <w:jc w:val="both"/>
        <w:rPr>
          <w:rFonts w:ascii="Times New Roman" w:hAnsi="Times New Roman" w:cs="Times New Roman"/>
          <w:color w:val="22272F"/>
          <w:sz w:val="28"/>
          <w:szCs w:val="28"/>
        </w:rPr>
      </w:pPr>
    </w:p>
    <w:p w:rsidR="005D1565" w:rsidRPr="005D1565" w:rsidRDefault="005D1565" w:rsidP="000F5DE8">
      <w:pPr>
        <w:autoSpaceDE w:val="0"/>
        <w:autoSpaceDN w:val="0"/>
        <w:adjustRightInd w:val="0"/>
        <w:spacing w:after="0" w:line="240" w:lineRule="auto"/>
        <w:ind w:firstLine="709"/>
        <w:jc w:val="both"/>
        <w:rPr>
          <w:rFonts w:ascii="Times New Roman" w:hAnsi="Times New Roman" w:cs="Times New Roman"/>
          <w:i/>
          <w:iCs/>
          <w:sz w:val="28"/>
          <w:szCs w:val="28"/>
        </w:rPr>
      </w:pPr>
      <w:r w:rsidRPr="005D1565">
        <w:rPr>
          <w:rFonts w:ascii="Times New Roman" w:hAnsi="Times New Roman" w:cs="Times New Roman"/>
          <w:color w:val="22272F"/>
          <w:sz w:val="28"/>
          <w:szCs w:val="28"/>
        </w:rPr>
        <w:t>Показатели результативности программы профилактики определяются в соответствии со следующей таблицей.</w:t>
      </w:r>
    </w:p>
    <w:tbl>
      <w:tblPr>
        <w:tblW w:w="10206" w:type="dxa"/>
        <w:tblInd w:w="-505" w:type="dxa"/>
        <w:tblLayout w:type="fixed"/>
        <w:tblCellMar>
          <w:top w:w="102" w:type="dxa"/>
          <w:left w:w="62" w:type="dxa"/>
          <w:bottom w:w="102" w:type="dxa"/>
          <w:right w:w="62" w:type="dxa"/>
        </w:tblCellMar>
        <w:tblLook w:val="0000" w:firstRow="0" w:lastRow="0" w:firstColumn="0" w:lastColumn="0" w:noHBand="0" w:noVBand="0"/>
      </w:tblPr>
      <w:tblGrid>
        <w:gridCol w:w="709"/>
        <w:gridCol w:w="7371"/>
        <w:gridCol w:w="2126"/>
      </w:tblGrid>
      <w:tr w:rsidR="005D1565" w:rsidRPr="005D1565" w:rsidTr="004868E5">
        <w:tc>
          <w:tcPr>
            <w:tcW w:w="709" w:type="dxa"/>
            <w:tcBorders>
              <w:top w:val="single" w:sz="4" w:space="0" w:color="auto"/>
              <w:left w:val="single" w:sz="4" w:space="0" w:color="auto"/>
              <w:bottom w:val="single" w:sz="4" w:space="0" w:color="auto"/>
              <w:right w:val="single" w:sz="4" w:space="0" w:color="auto"/>
            </w:tcBorders>
          </w:tcPr>
          <w:p w:rsidR="005D1565" w:rsidRPr="005D1565" w:rsidRDefault="005D1565" w:rsidP="00393EBA">
            <w:pPr>
              <w:autoSpaceDE w:val="0"/>
              <w:autoSpaceDN w:val="0"/>
              <w:adjustRightInd w:val="0"/>
              <w:jc w:val="center"/>
              <w:rPr>
                <w:rFonts w:ascii="Times New Roman" w:hAnsi="Times New Roman" w:cs="Times New Roman"/>
                <w:sz w:val="24"/>
                <w:szCs w:val="24"/>
              </w:rPr>
            </w:pPr>
            <w:r w:rsidRPr="005D1565">
              <w:rPr>
                <w:rFonts w:ascii="Times New Roman" w:hAnsi="Times New Roman" w:cs="Times New Roman"/>
                <w:sz w:val="24"/>
                <w:szCs w:val="24"/>
              </w:rPr>
              <w:t xml:space="preserve">№ </w:t>
            </w:r>
            <w:proofErr w:type="gramStart"/>
            <w:r w:rsidRPr="005D1565">
              <w:rPr>
                <w:rFonts w:ascii="Times New Roman" w:hAnsi="Times New Roman" w:cs="Times New Roman"/>
                <w:sz w:val="24"/>
                <w:szCs w:val="24"/>
              </w:rPr>
              <w:t>п</w:t>
            </w:r>
            <w:proofErr w:type="gramEnd"/>
            <w:r w:rsidRPr="005D1565">
              <w:rPr>
                <w:rFonts w:ascii="Times New Roman" w:hAnsi="Times New Roman" w:cs="Times New Roman"/>
                <w:sz w:val="24"/>
                <w:szCs w:val="24"/>
              </w:rPr>
              <w:t>/п</w:t>
            </w:r>
          </w:p>
        </w:tc>
        <w:tc>
          <w:tcPr>
            <w:tcW w:w="7371" w:type="dxa"/>
            <w:tcBorders>
              <w:top w:val="single" w:sz="4" w:space="0" w:color="auto"/>
              <w:left w:val="single" w:sz="4" w:space="0" w:color="auto"/>
              <w:bottom w:val="single" w:sz="4" w:space="0" w:color="auto"/>
              <w:right w:val="single" w:sz="4" w:space="0" w:color="auto"/>
            </w:tcBorders>
          </w:tcPr>
          <w:p w:rsidR="005D1565" w:rsidRPr="005D1565" w:rsidRDefault="005D1565" w:rsidP="00393EBA">
            <w:pPr>
              <w:autoSpaceDE w:val="0"/>
              <w:autoSpaceDN w:val="0"/>
              <w:adjustRightInd w:val="0"/>
              <w:jc w:val="center"/>
              <w:rPr>
                <w:rFonts w:ascii="Times New Roman" w:hAnsi="Times New Roman" w:cs="Times New Roman"/>
                <w:sz w:val="24"/>
                <w:szCs w:val="24"/>
              </w:rPr>
            </w:pPr>
            <w:r w:rsidRPr="005D1565">
              <w:rPr>
                <w:rFonts w:ascii="Times New Roman" w:hAnsi="Times New Roman" w:cs="Times New Roman"/>
                <w:sz w:val="24"/>
                <w:szCs w:val="24"/>
              </w:rPr>
              <w:t>Наименование показателя</w:t>
            </w:r>
          </w:p>
        </w:tc>
        <w:tc>
          <w:tcPr>
            <w:tcW w:w="2126" w:type="dxa"/>
            <w:tcBorders>
              <w:top w:val="single" w:sz="4" w:space="0" w:color="auto"/>
              <w:left w:val="single" w:sz="4" w:space="0" w:color="auto"/>
              <w:bottom w:val="single" w:sz="4" w:space="0" w:color="auto"/>
              <w:right w:val="single" w:sz="4" w:space="0" w:color="auto"/>
            </w:tcBorders>
          </w:tcPr>
          <w:p w:rsidR="005D1565" w:rsidRPr="005D1565" w:rsidRDefault="005D1565" w:rsidP="00393EBA">
            <w:pPr>
              <w:autoSpaceDE w:val="0"/>
              <w:autoSpaceDN w:val="0"/>
              <w:adjustRightInd w:val="0"/>
              <w:jc w:val="center"/>
              <w:rPr>
                <w:rFonts w:ascii="Times New Roman" w:hAnsi="Times New Roman" w:cs="Times New Roman"/>
                <w:sz w:val="24"/>
                <w:szCs w:val="24"/>
              </w:rPr>
            </w:pPr>
            <w:r w:rsidRPr="005D1565">
              <w:rPr>
                <w:rFonts w:ascii="Times New Roman" w:hAnsi="Times New Roman" w:cs="Times New Roman"/>
                <w:sz w:val="24"/>
                <w:szCs w:val="24"/>
              </w:rPr>
              <w:t>Единица измерения, свидетельствующая о максимальной результативности программы профилактики</w:t>
            </w:r>
          </w:p>
        </w:tc>
      </w:tr>
      <w:tr w:rsidR="005D1565" w:rsidRPr="005D1565" w:rsidTr="004868E5">
        <w:tc>
          <w:tcPr>
            <w:tcW w:w="709" w:type="dxa"/>
            <w:tcBorders>
              <w:top w:val="single" w:sz="4" w:space="0" w:color="auto"/>
              <w:left w:val="single" w:sz="4" w:space="0" w:color="auto"/>
              <w:bottom w:val="single" w:sz="4" w:space="0" w:color="auto"/>
              <w:right w:val="single" w:sz="4" w:space="0" w:color="auto"/>
            </w:tcBorders>
          </w:tcPr>
          <w:p w:rsidR="005D1565" w:rsidRPr="005D1565" w:rsidRDefault="005D1565" w:rsidP="00393EBA">
            <w:pPr>
              <w:autoSpaceDE w:val="0"/>
              <w:autoSpaceDN w:val="0"/>
              <w:adjustRightInd w:val="0"/>
              <w:jc w:val="center"/>
              <w:rPr>
                <w:rFonts w:ascii="Times New Roman" w:hAnsi="Times New Roman" w:cs="Times New Roman"/>
                <w:sz w:val="24"/>
                <w:szCs w:val="24"/>
              </w:rPr>
            </w:pPr>
            <w:r w:rsidRPr="005D1565">
              <w:rPr>
                <w:rFonts w:ascii="Times New Roman" w:hAnsi="Times New Roman" w:cs="Times New Roman"/>
                <w:sz w:val="24"/>
                <w:szCs w:val="24"/>
              </w:rPr>
              <w:lastRenderedPageBreak/>
              <w:t>1.</w:t>
            </w:r>
          </w:p>
        </w:tc>
        <w:tc>
          <w:tcPr>
            <w:tcW w:w="7371" w:type="dxa"/>
            <w:tcBorders>
              <w:top w:val="single" w:sz="4" w:space="0" w:color="auto"/>
              <w:left w:val="single" w:sz="4" w:space="0" w:color="auto"/>
              <w:bottom w:val="single" w:sz="4" w:space="0" w:color="auto"/>
              <w:right w:val="single" w:sz="4" w:space="0" w:color="auto"/>
            </w:tcBorders>
          </w:tcPr>
          <w:p w:rsidR="005D1565" w:rsidRPr="005D1565" w:rsidRDefault="005D1565" w:rsidP="00393EBA">
            <w:pPr>
              <w:autoSpaceDE w:val="0"/>
              <w:autoSpaceDN w:val="0"/>
              <w:adjustRightInd w:val="0"/>
              <w:jc w:val="both"/>
              <w:rPr>
                <w:rFonts w:ascii="Times New Roman" w:hAnsi="Times New Roman" w:cs="Times New Roman"/>
                <w:sz w:val="24"/>
                <w:szCs w:val="24"/>
              </w:rPr>
            </w:pPr>
            <w:r w:rsidRPr="005D1565">
              <w:rPr>
                <w:rFonts w:ascii="Times New Roman" w:hAnsi="Times New Roman" w:cs="Times New Roman"/>
                <w:sz w:val="24"/>
                <w:szCs w:val="24"/>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126" w:type="dxa"/>
            <w:tcBorders>
              <w:top w:val="single" w:sz="4" w:space="0" w:color="auto"/>
              <w:left w:val="single" w:sz="4" w:space="0" w:color="auto"/>
              <w:bottom w:val="single" w:sz="4" w:space="0" w:color="auto"/>
              <w:right w:val="single" w:sz="4" w:space="0" w:color="auto"/>
            </w:tcBorders>
          </w:tcPr>
          <w:p w:rsidR="005D1565" w:rsidRPr="005D1565" w:rsidRDefault="005D1565" w:rsidP="00393EBA">
            <w:pPr>
              <w:autoSpaceDE w:val="0"/>
              <w:autoSpaceDN w:val="0"/>
              <w:adjustRightInd w:val="0"/>
              <w:jc w:val="center"/>
              <w:rPr>
                <w:rFonts w:ascii="Times New Roman" w:hAnsi="Times New Roman" w:cs="Times New Roman"/>
                <w:sz w:val="24"/>
                <w:szCs w:val="24"/>
              </w:rPr>
            </w:pPr>
            <w:r w:rsidRPr="005D1565">
              <w:rPr>
                <w:rFonts w:ascii="Times New Roman" w:hAnsi="Times New Roman" w:cs="Times New Roman"/>
                <w:sz w:val="24"/>
                <w:szCs w:val="24"/>
              </w:rPr>
              <w:t>100 %</w:t>
            </w:r>
          </w:p>
        </w:tc>
      </w:tr>
      <w:tr w:rsidR="005D1565" w:rsidRPr="005D1565" w:rsidTr="004868E5">
        <w:tc>
          <w:tcPr>
            <w:tcW w:w="709" w:type="dxa"/>
            <w:tcBorders>
              <w:top w:val="single" w:sz="4" w:space="0" w:color="auto"/>
              <w:left w:val="single" w:sz="4" w:space="0" w:color="auto"/>
              <w:bottom w:val="single" w:sz="4" w:space="0" w:color="auto"/>
              <w:right w:val="single" w:sz="4" w:space="0" w:color="auto"/>
            </w:tcBorders>
          </w:tcPr>
          <w:p w:rsidR="005D1565" w:rsidRPr="005D1565" w:rsidRDefault="005D1565" w:rsidP="00393EBA">
            <w:pPr>
              <w:autoSpaceDE w:val="0"/>
              <w:autoSpaceDN w:val="0"/>
              <w:adjustRightInd w:val="0"/>
              <w:jc w:val="center"/>
              <w:rPr>
                <w:rFonts w:ascii="Times New Roman" w:hAnsi="Times New Roman" w:cs="Times New Roman"/>
                <w:sz w:val="24"/>
                <w:szCs w:val="24"/>
              </w:rPr>
            </w:pPr>
            <w:r w:rsidRPr="005D1565">
              <w:rPr>
                <w:rFonts w:ascii="Times New Roman" w:hAnsi="Times New Roman" w:cs="Times New Roman"/>
                <w:sz w:val="24"/>
                <w:szCs w:val="24"/>
              </w:rPr>
              <w:t>2.</w:t>
            </w:r>
          </w:p>
        </w:tc>
        <w:tc>
          <w:tcPr>
            <w:tcW w:w="7371" w:type="dxa"/>
            <w:tcBorders>
              <w:top w:val="single" w:sz="4" w:space="0" w:color="auto"/>
              <w:left w:val="single" w:sz="4" w:space="0" w:color="auto"/>
              <w:bottom w:val="single" w:sz="4" w:space="0" w:color="auto"/>
              <w:right w:val="single" w:sz="4" w:space="0" w:color="auto"/>
            </w:tcBorders>
          </w:tcPr>
          <w:p w:rsidR="005D1565" w:rsidRPr="005D1565" w:rsidRDefault="005D1565" w:rsidP="00393EBA">
            <w:pPr>
              <w:autoSpaceDE w:val="0"/>
              <w:autoSpaceDN w:val="0"/>
              <w:adjustRightInd w:val="0"/>
              <w:jc w:val="both"/>
              <w:rPr>
                <w:rFonts w:ascii="Times New Roman" w:hAnsi="Times New Roman" w:cs="Times New Roman"/>
                <w:sz w:val="24"/>
                <w:szCs w:val="24"/>
              </w:rPr>
            </w:pPr>
            <w:r w:rsidRPr="005D1565">
              <w:rPr>
                <w:rFonts w:ascii="Times New Roman" w:hAnsi="Times New Roman" w:cs="Times New Roman"/>
                <w:color w:val="000000" w:themeColor="text1"/>
                <w:sz w:val="24"/>
                <w:szCs w:val="24"/>
              </w:rPr>
              <w:t>Количество р</w:t>
            </w:r>
            <w:r w:rsidRPr="005D1565">
              <w:rPr>
                <w:rFonts w:ascii="Times New Roman" w:hAnsi="Times New Roman" w:cs="Times New Roman"/>
                <w:color w:val="000000"/>
                <w:sz w:val="24"/>
                <w:szCs w:val="24"/>
              </w:rPr>
              <w:t>азмещений сведений по вопросам соблюдения обязательных требований в средствах массовой информации</w:t>
            </w:r>
          </w:p>
        </w:tc>
        <w:tc>
          <w:tcPr>
            <w:tcW w:w="2126" w:type="dxa"/>
            <w:tcBorders>
              <w:top w:val="single" w:sz="4" w:space="0" w:color="auto"/>
              <w:left w:val="single" w:sz="4" w:space="0" w:color="auto"/>
              <w:bottom w:val="single" w:sz="4" w:space="0" w:color="auto"/>
              <w:right w:val="single" w:sz="4" w:space="0" w:color="auto"/>
            </w:tcBorders>
          </w:tcPr>
          <w:p w:rsidR="005D1565" w:rsidRPr="005D1565" w:rsidRDefault="00675A8E" w:rsidP="00393EB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r>
      <w:tr w:rsidR="005D1565" w:rsidRPr="005D1565" w:rsidTr="004868E5">
        <w:tc>
          <w:tcPr>
            <w:tcW w:w="709" w:type="dxa"/>
            <w:tcBorders>
              <w:top w:val="single" w:sz="4" w:space="0" w:color="auto"/>
              <w:left w:val="single" w:sz="4" w:space="0" w:color="auto"/>
              <w:bottom w:val="single" w:sz="4" w:space="0" w:color="auto"/>
              <w:right w:val="single" w:sz="4" w:space="0" w:color="auto"/>
            </w:tcBorders>
          </w:tcPr>
          <w:p w:rsidR="005D1565" w:rsidRPr="005D1565" w:rsidRDefault="005D1565" w:rsidP="00393EBA">
            <w:pPr>
              <w:autoSpaceDE w:val="0"/>
              <w:autoSpaceDN w:val="0"/>
              <w:adjustRightInd w:val="0"/>
              <w:jc w:val="center"/>
              <w:rPr>
                <w:rFonts w:ascii="Times New Roman" w:hAnsi="Times New Roman" w:cs="Times New Roman"/>
                <w:sz w:val="24"/>
                <w:szCs w:val="24"/>
              </w:rPr>
            </w:pPr>
            <w:r w:rsidRPr="005D1565">
              <w:rPr>
                <w:rFonts w:ascii="Times New Roman" w:hAnsi="Times New Roman" w:cs="Times New Roman"/>
                <w:sz w:val="24"/>
                <w:szCs w:val="24"/>
              </w:rPr>
              <w:t>3.</w:t>
            </w:r>
          </w:p>
        </w:tc>
        <w:tc>
          <w:tcPr>
            <w:tcW w:w="7371" w:type="dxa"/>
            <w:tcBorders>
              <w:top w:val="single" w:sz="4" w:space="0" w:color="auto"/>
              <w:left w:val="single" w:sz="4" w:space="0" w:color="auto"/>
              <w:bottom w:val="single" w:sz="4" w:space="0" w:color="auto"/>
              <w:right w:val="single" w:sz="4" w:space="0" w:color="auto"/>
            </w:tcBorders>
          </w:tcPr>
          <w:p w:rsidR="005D1565" w:rsidRPr="005D1565" w:rsidRDefault="005D1565" w:rsidP="00393EBA">
            <w:pPr>
              <w:autoSpaceDE w:val="0"/>
              <w:autoSpaceDN w:val="0"/>
              <w:adjustRightInd w:val="0"/>
              <w:jc w:val="both"/>
              <w:rPr>
                <w:rFonts w:ascii="Times New Roman" w:hAnsi="Times New Roman" w:cs="Times New Roman"/>
                <w:sz w:val="24"/>
                <w:szCs w:val="24"/>
              </w:rPr>
            </w:pPr>
            <w:r w:rsidRPr="005D1565">
              <w:rPr>
                <w:rFonts w:ascii="Times New Roman" w:hAnsi="Times New Roman" w:cs="Times New Roman"/>
                <w:sz w:val="24"/>
                <w:szCs w:val="24"/>
              </w:rPr>
              <w:t xml:space="preserve">Доля случаев объявления </w:t>
            </w:r>
            <w:proofErr w:type="gramStart"/>
            <w:r w:rsidRPr="005D1565">
              <w:rPr>
                <w:rFonts w:ascii="Times New Roman" w:hAnsi="Times New Roman" w:cs="Times New Roman"/>
                <w:sz w:val="24"/>
                <w:szCs w:val="24"/>
              </w:rPr>
              <w:t>предостережений</w:t>
            </w:r>
            <w:proofErr w:type="gramEnd"/>
            <w:r w:rsidRPr="005D1565">
              <w:rPr>
                <w:rFonts w:ascii="Times New Roman" w:hAnsi="Times New Roman" w:cs="Times New Roman"/>
                <w:sz w:val="24"/>
                <w:szCs w:val="24"/>
              </w:rPr>
              <w:t xml:space="preserve"> в общем количестве случаев </w:t>
            </w:r>
            <w:r w:rsidRPr="005D1565">
              <w:rPr>
                <w:rFonts w:ascii="Times New Roman" w:hAnsi="Times New Roman" w:cs="Times New Roman"/>
                <w:color w:val="000000" w:themeColor="text1"/>
                <w:sz w:val="24"/>
                <w:szCs w:val="24"/>
              </w:rPr>
              <w:t xml:space="preserve">выявления готовящихся нарушений обязательных требований </w:t>
            </w:r>
            <w:r w:rsidRPr="005D1565">
              <w:rPr>
                <w:rFonts w:ascii="Times New Roman" w:hAnsi="Times New Roman" w:cs="Times New Roman"/>
                <w:color w:val="000000" w:themeColor="text1"/>
                <w:sz w:val="24"/>
                <w:szCs w:val="24"/>
                <w:shd w:val="clear" w:color="auto" w:fill="FFFFFF"/>
              </w:rPr>
              <w:t>или признаков нарушений обязательных требований</w:t>
            </w:r>
          </w:p>
        </w:tc>
        <w:tc>
          <w:tcPr>
            <w:tcW w:w="2126" w:type="dxa"/>
            <w:tcBorders>
              <w:top w:val="single" w:sz="4" w:space="0" w:color="auto"/>
              <w:left w:val="single" w:sz="4" w:space="0" w:color="auto"/>
              <w:bottom w:val="single" w:sz="4" w:space="0" w:color="auto"/>
              <w:right w:val="single" w:sz="4" w:space="0" w:color="auto"/>
            </w:tcBorders>
          </w:tcPr>
          <w:p w:rsidR="005D1565" w:rsidRPr="005D1565" w:rsidRDefault="005D1565" w:rsidP="00393EBA">
            <w:pPr>
              <w:autoSpaceDE w:val="0"/>
              <w:autoSpaceDN w:val="0"/>
              <w:adjustRightInd w:val="0"/>
              <w:jc w:val="center"/>
              <w:rPr>
                <w:rFonts w:ascii="Times New Roman" w:hAnsi="Times New Roman" w:cs="Times New Roman"/>
                <w:sz w:val="24"/>
                <w:szCs w:val="24"/>
              </w:rPr>
            </w:pPr>
            <w:r w:rsidRPr="005D1565">
              <w:rPr>
                <w:rFonts w:ascii="Times New Roman" w:hAnsi="Times New Roman" w:cs="Times New Roman"/>
                <w:sz w:val="24"/>
                <w:szCs w:val="24"/>
              </w:rPr>
              <w:t>100 %</w:t>
            </w:r>
          </w:p>
          <w:p w:rsidR="005D1565" w:rsidRPr="005D1565" w:rsidRDefault="005D1565" w:rsidP="00393EBA">
            <w:pPr>
              <w:autoSpaceDE w:val="0"/>
              <w:autoSpaceDN w:val="0"/>
              <w:adjustRightInd w:val="0"/>
              <w:jc w:val="center"/>
              <w:rPr>
                <w:rFonts w:ascii="Times New Roman" w:hAnsi="Times New Roman" w:cs="Times New Roman"/>
                <w:sz w:val="24"/>
                <w:szCs w:val="24"/>
              </w:rPr>
            </w:pPr>
            <w:r w:rsidRPr="005D1565">
              <w:rPr>
                <w:rFonts w:ascii="Times New Roman" w:hAnsi="Times New Roman" w:cs="Times New Roman"/>
                <w:sz w:val="24"/>
                <w:szCs w:val="24"/>
              </w:rPr>
              <w:t xml:space="preserve">(если имелись случаи </w:t>
            </w:r>
            <w:r w:rsidRPr="005D1565">
              <w:rPr>
                <w:rFonts w:ascii="Times New Roman" w:hAnsi="Times New Roman" w:cs="Times New Roman"/>
                <w:color w:val="000000" w:themeColor="text1"/>
                <w:sz w:val="24"/>
                <w:szCs w:val="24"/>
              </w:rPr>
              <w:t xml:space="preserve">выявления готовящихся нарушений обязательных требований </w:t>
            </w:r>
            <w:r w:rsidRPr="005D1565">
              <w:rPr>
                <w:rFonts w:ascii="Times New Roman" w:hAnsi="Times New Roman" w:cs="Times New Roman"/>
                <w:color w:val="000000" w:themeColor="text1"/>
                <w:sz w:val="24"/>
                <w:szCs w:val="24"/>
                <w:shd w:val="clear" w:color="auto" w:fill="FFFFFF"/>
              </w:rPr>
              <w:t>или признаков нарушений обязательных требований</w:t>
            </w:r>
            <w:r w:rsidRPr="005D1565">
              <w:rPr>
                <w:rFonts w:ascii="Times New Roman" w:hAnsi="Times New Roman" w:cs="Times New Roman"/>
                <w:sz w:val="24"/>
                <w:szCs w:val="24"/>
              </w:rPr>
              <w:t>)</w:t>
            </w:r>
          </w:p>
        </w:tc>
      </w:tr>
      <w:tr w:rsidR="005D1565" w:rsidRPr="005D1565" w:rsidTr="004868E5">
        <w:tc>
          <w:tcPr>
            <w:tcW w:w="709" w:type="dxa"/>
            <w:tcBorders>
              <w:top w:val="single" w:sz="4" w:space="0" w:color="auto"/>
              <w:left w:val="single" w:sz="4" w:space="0" w:color="auto"/>
              <w:bottom w:val="single" w:sz="4" w:space="0" w:color="auto"/>
              <w:right w:val="single" w:sz="4" w:space="0" w:color="auto"/>
            </w:tcBorders>
          </w:tcPr>
          <w:p w:rsidR="005D1565" w:rsidRPr="005D1565" w:rsidRDefault="005D1565" w:rsidP="00393EBA">
            <w:pPr>
              <w:autoSpaceDE w:val="0"/>
              <w:autoSpaceDN w:val="0"/>
              <w:adjustRightInd w:val="0"/>
              <w:jc w:val="center"/>
              <w:rPr>
                <w:rFonts w:ascii="Times New Roman" w:hAnsi="Times New Roman" w:cs="Times New Roman"/>
                <w:sz w:val="24"/>
                <w:szCs w:val="24"/>
              </w:rPr>
            </w:pPr>
            <w:r w:rsidRPr="005D1565">
              <w:rPr>
                <w:rFonts w:ascii="Times New Roman" w:hAnsi="Times New Roman" w:cs="Times New Roman"/>
                <w:sz w:val="24"/>
                <w:szCs w:val="24"/>
              </w:rPr>
              <w:t>4.</w:t>
            </w:r>
          </w:p>
        </w:tc>
        <w:tc>
          <w:tcPr>
            <w:tcW w:w="7371" w:type="dxa"/>
            <w:tcBorders>
              <w:top w:val="single" w:sz="4" w:space="0" w:color="auto"/>
              <w:left w:val="single" w:sz="4" w:space="0" w:color="auto"/>
              <w:bottom w:val="single" w:sz="4" w:space="0" w:color="auto"/>
              <w:right w:val="single" w:sz="4" w:space="0" w:color="auto"/>
            </w:tcBorders>
          </w:tcPr>
          <w:p w:rsidR="005D1565" w:rsidRPr="005D1565" w:rsidRDefault="005D1565" w:rsidP="00393EBA">
            <w:pPr>
              <w:autoSpaceDE w:val="0"/>
              <w:autoSpaceDN w:val="0"/>
              <w:adjustRightInd w:val="0"/>
              <w:jc w:val="both"/>
              <w:rPr>
                <w:rFonts w:ascii="Times New Roman" w:hAnsi="Times New Roman" w:cs="Times New Roman"/>
                <w:sz w:val="24"/>
                <w:szCs w:val="24"/>
              </w:rPr>
            </w:pPr>
            <w:r w:rsidRPr="005D1565">
              <w:rPr>
                <w:rFonts w:ascii="Times New Roman" w:hAnsi="Times New Roman" w:cs="Times New Roman"/>
                <w:color w:val="000000" w:themeColor="text1"/>
                <w:sz w:val="24"/>
                <w:szCs w:val="24"/>
              </w:rPr>
              <w:t xml:space="preserve">Доля </w:t>
            </w:r>
            <w:proofErr w:type="gramStart"/>
            <w:r w:rsidRPr="005D1565">
              <w:rPr>
                <w:rFonts w:ascii="Times New Roman" w:hAnsi="Times New Roman" w:cs="Times New Roman"/>
                <w:color w:val="000000" w:themeColor="text1"/>
                <w:sz w:val="24"/>
                <w:szCs w:val="24"/>
              </w:rPr>
              <w:t>случаев нарушения сроков консультирования контролируемых лиц</w:t>
            </w:r>
            <w:proofErr w:type="gramEnd"/>
            <w:r w:rsidRPr="005D1565">
              <w:rPr>
                <w:rFonts w:ascii="Times New Roman" w:hAnsi="Times New Roman" w:cs="Times New Roman"/>
                <w:color w:val="000000" w:themeColor="text1"/>
                <w:sz w:val="24"/>
                <w:szCs w:val="24"/>
              </w:rPr>
              <w:t xml:space="preserve"> в письменной форме</w:t>
            </w:r>
          </w:p>
        </w:tc>
        <w:tc>
          <w:tcPr>
            <w:tcW w:w="2126" w:type="dxa"/>
            <w:tcBorders>
              <w:top w:val="single" w:sz="4" w:space="0" w:color="auto"/>
              <w:left w:val="single" w:sz="4" w:space="0" w:color="auto"/>
              <w:bottom w:val="single" w:sz="4" w:space="0" w:color="auto"/>
              <w:right w:val="single" w:sz="4" w:space="0" w:color="auto"/>
            </w:tcBorders>
          </w:tcPr>
          <w:p w:rsidR="005D1565" w:rsidRPr="005D1565" w:rsidRDefault="005D1565" w:rsidP="00393EBA">
            <w:pPr>
              <w:autoSpaceDE w:val="0"/>
              <w:autoSpaceDN w:val="0"/>
              <w:adjustRightInd w:val="0"/>
              <w:jc w:val="center"/>
              <w:rPr>
                <w:rFonts w:ascii="Times New Roman" w:hAnsi="Times New Roman" w:cs="Times New Roman"/>
                <w:sz w:val="24"/>
                <w:szCs w:val="24"/>
              </w:rPr>
            </w:pPr>
            <w:r w:rsidRPr="005D1565">
              <w:rPr>
                <w:rFonts w:ascii="Times New Roman" w:hAnsi="Times New Roman" w:cs="Times New Roman"/>
                <w:sz w:val="24"/>
                <w:szCs w:val="24"/>
              </w:rPr>
              <w:t>0%</w:t>
            </w:r>
          </w:p>
        </w:tc>
      </w:tr>
      <w:tr w:rsidR="005D1565" w:rsidRPr="005D1565" w:rsidTr="004868E5">
        <w:trPr>
          <w:trHeight w:val="884"/>
        </w:trPr>
        <w:tc>
          <w:tcPr>
            <w:tcW w:w="709" w:type="dxa"/>
            <w:tcBorders>
              <w:top w:val="single" w:sz="4" w:space="0" w:color="auto"/>
              <w:left w:val="single" w:sz="4" w:space="0" w:color="auto"/>
              <w:bottom w:val="single" w:sz="4" w:space="0" w:color="auto"/>
              <w:right w:val="single" w:sz="4" w:space="0" w:color="auto"/>
            </w:tcBorders>
          </w:tcPr>
          <w:p w:rsidR="005D1565" w:rsidRPr="005D1565" w:rsidRDefault="005D1565" w:rsidP="00393EBA">
            <w:pPr>
              <w:autoSpaceDE w:val="0"/>
              <w:autoSpaceDN w:val="0"/>
              <w:adjustRightInd w:val="0"/>
              <w:jc w:val="center"/>
              <w:rPr>
                <w:rFonts w:ascii="Times New Roman" w:hAnsi="Times New Roman" w:cs="Times New Roman"/>
                <w:sz w:val="24"/>
                <w:szCs w:val="24"/>
              </w:rPr>
            </w:pPr>
            <w:r w:rsidRPr="005D1565">
              <w:rPr>
                <w:rFonts w:ascii="Times New Roman" w:hAnsi="Times New Roman" w:cs="Times New Roman"/>
                <w:sz w:val="24"/>
                <w:szCs w:val="24"/>
              </w:rPr>
              <w:t>5.</w:t>
            </w:r>
          </w:p>
        </w:tc>
        <w:tc>
          <w:tcPr>
            <w:tcW w:w="7371" w:type="dxa"/>
            <w:tcBorders>
              <w:top w:val="single" w:sz="4" w:space="0" w:color="auto"/>
              <w:left w:val="single" w:sz="4" w:space="0" w:color="auto"/>
              <w:bottom w:val="single" w:sz="4" w:space="0" w:color="auto"/>
              <w:right w:val="single" w:sz="4" w:space="0" w:color="auto"/>
            </w:tcBorders>
          </w:tcPr>
          <w:p w:rsidR="005D1565" w:rsidRPr="005D1565" w:rsidRDefault="005D1565" w:rsidP="00393EBA">
            <w:pPr>
              <w:autoSpaceDE w:val="0"/>
              <w:autoSpaceDN w:val="0"/>
              <w:adjustRightInd w:val="0"/>
              <w:jc w:val="both"/>
              <w:rPr>
                <w:rFonts w:ascii="Times New Roman" w:hAnsi="Times New Roman" w:cs="Times New Roman"/>
                <w:color w:val="000000" w:themeColor="text1"/>
                <w:sz w:val="24"/>
                <w:szCs w:val="24"/>
              </w:rPr>
            </w:pPr>
            <w:r w:rsidRPr="005D1565">
              <w:rPr>
                <w:rFonts w:ascii="Times New Roman" w:hAnsi="Times New Roman" w:cs="Times New Roman"/>
                <w:color w:val="000000" w:themeColor="text1"/>
                <w:sz w:val="24"/>
                <w:szCs w:val="24"/>
              </w:rPr>
              <w:t>Доля случаев повторного обращения контролируемых лиц в письменной форме по тому же вопросу муниципального земельного контроля</w:t>
            </w:r>
          </w:p>
        </w:tc>
        <w:tc>
          <w:tcPr>
            <w:tcW w:w="2126" w:type="dxa"/>
            <w:tcBorders>
              <w:top w:val="single" w:sz="4" w:space="0" w:color="auto"/>
              <w:left w:val="single" w:sz="4" w:space="0" w:color="auto"/>
              <w:bottom w:val="single" w:sz="4" w:space="0" w:color="auto"/>
              <w:right w:val="single" w:sz="4" w:space="0" w:color="auto"/>
            </w:tcBorders>
          </w:tcPr>
          <w:p w:rsidR="005D1565" w:rsidRPr="005D1565" w:rsidRDefault="005D1565" w:rsidP="00393EBA">
            <w:pPr>
              <w:autoSpaceDE w:val="0"/>
              <w:autoSpaceDN w:val="0"/>
              <w:adjustRightInd w:val="0"/>
              <w:jc w:val="center"/>
              <w:rPr>
                <w:rFonts w:ascii="Times New Roman" w:hAnsi="Times New Roman" w:cs="Times New Roman"/>
                <w:sz w:val="24"/>
                <w:szCs w:val="24"/>
              </w:rPr>
            </w:pPr>
            <w:r w:rsidRPr="005D1565">
              <w:rPr>
                <w:rFonts w:ascii="Times New Roman" w:hAnsi="Times New Roman" w:cs="Times New Roman"/>
                <w:sz w:val="24"/>
                <w:szCs w:val="24"/>
              </w:rPr>
              <w:t>0%</w:t>
            </w:r>
          </w:p>
        </w:tc>
      </w:tr>
      <w:tr w:rsidR="005D1565" w:rsidRPr="005D1565" w:rsidTr="004868E5">
        <w:trPr>
          <w:trHeight w:val="1201"/>
        </w:trPr>
        <w:tc>
          <w:tcPr>
            <w:tcW w:w="709" w:type="dxa"/>
            <w:tcBorders>
              <w:top w:val="single" w:sz="4" w:space="0" w:color="auto"/>
              <w:left w:val="single" w:sz="4" w:space="0" w:color="auto"/>
              <w:bottom w:val="single" w:sz="4" w:space="0" w:color="auto"/>
              <w:right w:val="single" w:sz="4" w:space="0" w:color="auto"/>
            </w:tcBorders>
          </w:tcPr>
          <w:p w:rsidR="005D1565" w:rsidRPr="005D1565" w:rsidRDefault="005D1565" w:rsidP="00393EBA">
            <w:pPr>
              <w:autoSpaceDE w:val="0"/>
              <w:autoSpaceDN w:val="0"/>
              <w:adjustRightInd w:val="0"/>
              <w:jc w:val="center"/>
              <w:rPr>
                <w:rFonts w:ascii="Times New Roman" w:hAnsi="Times New Roman" w:cs="Times New Roman"/>
                <w:sz w:val="24"/>
                <w:szCs w:val="24"/>
              </w:rPr>
            </w:pPr>
            <w:r w:rsidRPr="005D1565">
              <w:rPr>
                <w:rFonts w:ascii="Times New Roman" w:hAnsi="Times New Roman" w:cs="Times New Roman"/>
                <w:sz w:val="24"/>
                <w:szCs w:val="24"/>
              </w:rPr>
              <w:t>6.</w:t>
            </w:r>
          </w:p>
        </w:tc>
        <w:tc>
          <w:tcPr>
            <w:tcW w:w="7371" w:type="dxa"/>
            <w:tcBorders>
              <w:top w:val="single" w:sz="4" w:space="0" w:color="auto"/>
              <w:left w:val="single" w:sz="4" w:space="0" w:color="auto"/>
              <w:bottom w:val="single" w:sz="4" w:space="0" w:color="auto"/>
              <w:right w:val="single" w:sz="4" w:space="0" w:color="auto"/>
            </w:tcBorders>
          </w:tcPr>
          <w:p w:rsidR="005D1565" w:rsidRPr="005D1565" w:rsidRDefault="005D1565" w:rsidP="00393EBA">
            <w:pPr>
              <w:autoSpaceDE w:val="0"/>
              <w:autoSpaceDN w:val="0"/>
              <w:adjustRightInd w:val="0"/>
              <w:jc w:val="both"/>
              <w:rPr>
                <w:rFonts w:ascii="Times New Roman" w:hAnsi="Times New Roman" w:cs="Times New Roman"/>
                <w:sz w:val="24"/>
                <w:szCs w:val="24"/>
              </w:rPr>
            </w:pPr>
            <w:r w:rsidRPr="005D1565">
              <w:rPr>
                <w:rFonts w:ascii="Times New Roman" w:hAnsi="Times New Roman" w:cs="Times New Roman"/>
                <w:sz w:val="24"/>
                <w:szCs w:val="24"/>
              </w:rPr>
              <w:t xml:space="preserve">Количество </w:t>
            </w:r>
            <w:r w:rsidRPr="005D1565">
              <w:rPr>
                <w:rFonts w:ascii="Times New Roman" w:hAnsi="Times New Roman" w:cs="Times New Roman"/>
                <w:color w:val="000000"/>
                <w:sz w:val="24"/>
                <w:szCs w:val="24"/>
              </w:rPr>
              <w:t>собраний и конференций граждан, на которых</w:t>
            </w:r>
            <w:r w:rsidRPr="005D1565">
              <w:rPr>
                <w:rFonts w:ascii="Times New Roman" w:hAnsi="Times New Roman" w:cs="Times New Roman"/>
                <w:color w:val="000000" w:themeColor="text1"/>
                <w:sz w:val="24"/>
                <w:szCs w:val="24"/>
              </w:rPr>
              <w:t xml:space="preserve"> осуществлялось консультирование контролируемых лиц</w:t>
            </w:r>
            <w:r w:rsidRPr="005D1565">
              <w:rPr>
                <w:rFonts w:ascii="Times New Roman" w:hAnsi="Times New Roman" w:cs="Times New Roman"/>
                <w:color w:val="000000"/>
                <w:sz w:val="24"/>
                <w:szCs w:val="24"/>
              </w:rPr>
              <w:t xml:space="preserve"> по вопросам муниципального земельного контроля в устной форме </w:t>
            </w:r>
          </w:p>
        </w:tc>
        <w:tc>
          <w:tcPr>
            <w:tcW w:w="2126" w:type="dxa"/>
            <w:tcBorders>
              <w:top w:val="single" w:sz="4" w:space="0" w:color="auto"/>
              <w:left w:val="single" w:sz="4" w:space="0" w:color="auto"/>
              <w:bottom w:val="single" w:sz="4" w:space="0" w:color="auto"/>
              <w:right w:val="single" w:sz="4" w:space="0" w:color="auto"/>
            </w:tcBorders>
          </w:tcPr>
          <w:p w:rsidR="005D1565" w:rsidRPr="005D1565" w:rsidRDefault="00675A8E" w:rsidP="00393EB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r>
    </w:tbl>
    <w:p w:rsidR="005D1565" w:rsidRPr="005D1565" w:rsidRDefault="005D1565" w:rsidP="005D1565">
      <w:pPr>
        <w:pStyle w:val="s1"/>
        <w:shd w:val="clear" w:color="auto" w:fill="FFFFFF"/>
        <w:spacing w:before="0" w:beforeAutospacing="0" w:after="0" w:afterAutospacing="0"/>
        <w:jc w:val="center"/>
        <w:rPr>
          <w:b/>
          <w:bCs/>
          <w:color w:val="22272F"/>
          <w:sz w:val="28"/>
          <w:szCs w:val="28"/>
        </w:rPr>
      </w:pPr>
    </w:p>
    <w:p w:rsidR="005D1565" w:rsidRPr="00E933B2" w:rsidRDefault="005D1565" w:rsidP="000F5DE8">
      <w:pPr>
        <w:shd w:val="clear" w:color="auto" w:fill="FFFFFF"/>
        <w:spacing w:after="0" w:line="240" w:lineRule="auto"/>
        <w:ind w:firstLine="709"/>
        <w:jc w:val="both"/>
        <w:rPr>
          <w:rFonts w:ascii="Times New Roman" w:hAnsi="Times New Roman" w:cs="Times New Roman"/>
          <w:sz w:val="28"/>
          <w:szCs w:val="28"/>
        </w:rPr>
      </w:pPr>
      <w:r w:rsidRPr="005D1565">
        <w:rPr>
          <w:rFonts w:ascii="Times New Roman" w:hAnsi="Times New Roman" w:cs="Times New Roman"/>
          <w:sz w:val="28"/>
          <w:szCs w:val="28"/>
        </w:rPr>
        <w:t xml:space="preserve">Под оценкой эффективности </w:t>
      </w:r>
      <w:r w:rsidRPr="005D1565">
        <w:rPr>
          <w:rFonts w:ascii="Times New Roman" w:hAnsi="Times New Roman" w:cs="Times New Roman"/>
          <w:color w:val="22272F"/>
          <w:sz w:val="28"/>
          <w:szCs w:val="28"/>
        </w:rPr>
        <w:t xml:space="preserve">программы профилактики понимается оценка изменения количества нарушений обязательных требований, в том числе в отношении </w:t>
      </w:r>
      <w:r w:rsidRPr="005D1565">
        <w:rPr>
          <w:rFonts w:ascii="Times New Roman" w:hAnsi="Times New Roman" w:cs="Times New Roman"/>
          <w:bCs/>
          <w:iCs/>
          <w:sz w:val="28"/>
          <w:szCs w:val="28"/>
        </w:rPr>
        <w:t xml:space="preserve">земельных участков, отнесенных к категориям среднего и умеренного рисков, по итогам проведенных профилактических </w:t>
      </w:r>
      <w:r w:rsidRPr="00E933B2">
        <w:rPr>
          <w:rFonts w:ascii="Times New Roman" w:hAnsi="Times New Roman" w:cs="Times New Roman"/>
          <w:bCs/>
          <w:iCs/>
          <w:sz w:val="28"/>
          <w:szCs w:val="28"/>
        </w:rPr>
        <w:t>мероприятий. Уменьшение</w:t>
      </w:r>
      <w:r w:rsidRPr="00E933B2">
        <w:rPr>
          <w:rFonts w:ascii="Times New Roman" w:hAnsi="Times New Roman" w:cs="Times New Roman"/>
          <w:sz w:val="28"/>
          <w:szCs w:val="28"/>
        </w:rPr>
        <w:t xml:space="preserve"> количества нарушений обязательных требований, в том числе вследствие использования контролируемыми лицами процедур: </w:t>
      </w:r>
    </w:p>
    <w:p w:rsidR="005D1565" w:rsidRPr="00E933B2" w:rsidRDefault="005D1565" w:rsidP="000F5DE8">
      <w:pPr>
        <w:shd w:val="clear" w:color="auto" w:fill="FFFFFF"/>
        <w:spacing w:after="0" w:line="240" w:lineRule="auto"/>
        <w:ind w:firstLine="709"/>
        <w:jc w:val="both"/>
        <w:rPr>
          <w:rFonts w:ascii="Times New Roman" w:hAnsi="Times New Roman" w:cs="Times New Roman"/>
          <w:sz w:val="28"/>
          <w:szCs w:val="28"/>
        </w:rPr>
      </w:pPr>
      <w:r w:rsidRPr="00E933B2">
        <w:rPr>
          <w:rFonts w:ascii="Times New Roman" w:hAnsi="Times New Roman" w:cs="Times New Roman"/>
          <w:sz w:val="28"/>
          <w:szCs w:val="28"/>
        </w:rPr>
        <w:t xml:space="preserve">- предоставления земельных участков, находящихся в государственной или муниципальной собственности, </w:t>
      </w:r>
    </w:p>
    <w:p w:rsidR="005D1565" w:rsidRPr="00E933B2" w:rsidRDefault="005D1565" w:rsidP="000F5DE8">
      <w:pPr>
        <w:shd w:val="clear" w:color="auto" w:fill="FFFFFF"/>
        <w:spacing w:after="0" w:line="240" w:lineRule="auto"/>
        <w:ind w:firstLine="709"/>
        <w:jc w:val="both"/>
        <w:rPr>
          <w:rFonts w:ascii="Times New Roman" w:hAnsi="Times New Roman" w:cs="Times New Roman"/>
          <w:sz w:val="28"/>
          <w:szCs w:val="28"/>
        </w:rPr>
      </w:pPr>
      <w:r w:rsidRPr="00E933B2">
        <w:rPr>
          <w:rFonts w:ascii="Times New Roman" w:hAnsi="Times New Roman" w:cs="Times New Roman"/>
          <w:sz w:val="28"/>
          <w:szCs w:val="28"/>
        </w:rPr>
        <w:t xml:space="preserve">- изменения видов разрешенного использования земельного участка, </w:t>
      </w:r>
    </w:p>
    <w:p w:rsidR="005D1565" w:rsidRPr="00E933B2" w:rsidRDefault="005D1565" w:rsidP="000F5DE8">
      <w:pPr>
        <w:shd w:val="clear" w:color="auto" w:fill="FFFFFF"/>
        <w:spacing w:after="0" w:line="240" w:lineRule="auto"/>
        <w:ind w:firstLine="709"/>
        <w:jc w:val="both"/>
        <w:rPr>
          <w:rFonts w:ascii="Times New Roman" w:hAnsi="Times New Roman" w:cs="Times New Roman"/>
          <w:sz w:val="28"/>
          <w:szCs w:val="28"/>
        </w:rPr>
      </w:pPr>
      <w:r w:rsidRPr="00E933B2">
        <w:rPr>
          <w:rFonts w:ascii="Times New Roman" w:hAnsi="Times New Roman" w:cs="Times New Roman"/>
          <w:sz w:val="28"/>
          <w:szCs w:val="28"/>
        </w:rPr>
        <w:t xml:space="preserve">- получения разрешения на условно разрешенный вид использования земельного участка, </w:t>
      </w:r>
    </w:p>
    <w:p w:rsidR="005D1565" w:rsidRPr="005D1565" w:rsidRDefault="00FE6187" w:rsidP="000F5DE8">
      <w:pPr>
        <w:shd w:val="clear" w:color="auto" w:fill="FFFFFF"/>
        <w:spacing w:after="0" w:line="240" w:lineRule="auto"/>
        <w:ind w:firstLine="709"/>
        <w:jc w:val="both"/>
        <w:rPr>
          <w:rFonts w:ascii="Times New Roman" w:hAnsi="Times New Roman" w:cs="Times New Roman"/>
          <w:color w:val="22272F"/>
          <w:sz w:val="28"/>
          <w:szCs w:val="28"/>
        </w:rPr>
      </w:pPr>
      <w:r>
        <w:rPr>
          <w:rFonts w:ascii="Times New Roman" w:hAnsi="Times New Roman" w:cs="Times New Roman"/>
          <w:sz w:val="28"/>
          <w:szCs w:val="28"/>
        </w:rPr>
        <w:lastRenderedPageBreak/>
        <w:t xml:space="preserve">- </w:t>
      </w:r>
      <w:proofErr w:type="gramStart"/>
      <w:r w:rsidR="005D1565" w:rsidRPr="00E933B2">
        <w:rPr>
          <w:rFonts w:ascii="Times New Roman" w:hAnsi="Times New Roman" w:cs="Times New Roman"/>
          <w:sz w:val="28"/>
          <w:szCs w:val="28"/>
        </w:rPr>
        <w:t>информация</w:t>
      </w:r>
      <w:proofErr w:type="gramEnd"/>
      <w:r w:rsidR="005D1565" w:rsidRPr="00E933B2">
        <w:rPr>
          <w:rFonts w:ascii="Times New Roman" w:hAnsi="Times New Roman" w:cs="Times New Roman"/>
          <w:sz w:val="28"/>
          <w:szCs w:val="28"/>
        </w:rPr>
        <w:t xml:space="preserve"> о которых была доведена до контролируемых лиц в ходе реализации профилактических </w:t>
      </w:r>
      <w:r w:rsidR="005D1565" w:rsidRPr="005D1565">
        <w:rPr>
          <w:rFonts w:ascii="Times New Roman" w:hAnsi="Times New Roman" w:cs="Times New Roman"/>
          <w:color w:val="000000"/>
          <w:sz w:val="28"/>
          <w:szCs w:val="28"/>
        </w:rPr>
        <w:t xml:space="preserve">мероприятий, может свидетельствовать о высокой эффективности программы профилактики. </w:t>
      </w:r>
    </w:p>
    <w:p w:rsidR="005D1565" w:rsidRPr="005D1565" w:rsidRDefault="005D1565" w:rsidP="000F5DE8">
      <w:pPr>
        <w:shd w:val="clear" w:color="auto" w:fill="FFFFFF"/>
        <w:spacing w:after="0" w:line="240" w:lineRule="auto"/>
        <w:ind w:firstLine="709"/>
        <w:jc w:val="both"/>
        <w:rPr>
          <w:rFonts w:ascii="Times New Roman" w:hAnsi="Times New Roman" w:cs="Times New Roman"/>
          <w:color w:val="000000" w:themeColor="text1"/>
          <w:sz w:val="28"/>
          <w:szCs w:val="28"/>
        </w:rPr>
      </w:pPr>
      <w:r w:rsidRPr="005D1565">
        <w:rPr>
          <w:rFonts w:ascii="Times New Roman" w:hAnsi="Times New Roman" w:cs="Times New Roman"/>
          <w:sz w:val="28"/>
          <w:szCs w:val="28"/>
        </w:rPr>
        <w:t xml:space="preserve">Ежегодная оценка результативности и эффективности </w:t>
      </w:r>
      <w:r w:rsidRPr="005D1565">
        <w:rPr>
          <w:rFonts w:ascii="Times New Roman" w:hAnsi="Times New Roman" w:cs="Times New Roman"/>
          <w:color w:val="22272F"/>
          <w:sz w:val="28"/>
          <w:szCs w:val="28"/>
        </w:rPr>
        <w:t xml:space="preserve">программы профилактики осуществляется Собранием представителей </w:t>
      </w:r>
      <w:r>
        <w:rPr>
          <w:rFonts w:ascii="Times New Roman" w:hAnsi="Times New Roman" w:cs="Times New Roman"/>
          <w:color w:val="22272F"/>
          <w:sz w:val="28"/>
          <w:szCs w:val="28"/>
        </w:rPr>
        <w:t xml:space="preserve">администрации </w:t>
      </w:r>
      <w:r w:rsidR="007E18BD" w:rsidRPr="007E18BD">
        <w:rPr>
          <w:rFonts w:ascii="Times New Roman" w:hAnsi="Times New Roman" w:cs="Times New Roman"/>
          <w:bCs/>
          <w:color w:val="000000" w:themeColor="text1"/>
          <w:spacing w:val="-6"/>
          <w:sz w:val="28"/>
          <w:szCs w:val="28"/>
        </w:rPr>
        <w:t xml:space="preserve">сельского поселения </w:t>
      </w:r>
      <w:proofErr w:type="gramStart"/>
      <w:r w:rsidR="007E18BD" w:rsidRPr="007E18BD">
        <w:rPr>
          <w:rFonts w:ascii="Times New Roman" w:hAnsi="Times New Roman" w:cs="Times New Roman"/>
          <w:bCs/>
          <w:color w:val="000000" w:themeColor="text1"/>
          <w:spacing w:val="-6"/>
          <w:sz w:val="28"/>
          <w:szCs w:val="28"/>
        </w:rPr>
        <w:t>Комсомольский</w:t>
      </w:r>
      <w:proofErr w:type="gramEnd"/>
      <w:r w:rsidR="007E18BD" w:rsidRPr="007E18BD">
        <w:rPr>
          <w:rFonts w:ascii="Times New Roman" w:hAnsi="Times New Roman" w:cs="Times New Roman"/>
          <w:bCs/>
          <w:color w:val="000000" w:themeColor="text1"/>
          <w:spacing w:val="-6"/>
          <w:sz w:val="28"/>
          <w:szCs w:val="28"/>
        </w:rPr>
        <w:t xml:space="preserve"> муниципального района Кинельский Самарской области</w:t>
      </w:r>
      <w:r w:rsidRPr="005D1565">
        <w:rPr>
          <w:rFonts w:ascii="Times New Roman" w:hAnsi="Times New Roman" w:cs="Times New Roman"/>
          <w:color w:val="22272F"/>
          <w:sz w:val="28"/>
          <w:szCs w:val="28"/>
        </w:rPr>
        <w:t>.</w:t>
      </w:r>
      <w:r w:rsidRPr="005D1565">
        <w:rPr>
          <w:rFonts w:ascii="Times New Roman" w:hAnsi="Times New Roman" w:cs="Times New Roman"/>
          <w:sz w:val="28"/>
          <w:szCs w:val="28"/>
        </w:rPr>
        <w:t xml:space="preserve"> </w:t>
      </w:r>
      <w:proofErr w:type="gramStart"/>
      <w:r w:rsidRPr="005D1565">
        <w:rPr>
          <w:rFonts w:ascii="Times New Roman" w:hAnsi="Times New Roman" w:cs="Times New Roman"/>
          <w:sz w:val="28"/>
          <w:szCs w:val="28"/>
        </w:rPr>
        <w:t xml:space="preserve">Для осуществления ежегодной оценки результативности и эффективности </w:t>
      </w:r>
      <w:r w:rsidRPr="005D1565">
        <w:rPr>
          <w:rFonts w:ascii="Times New Roman" w:hAnsi="Times New Roman" w:cs="Times New Roman"/>
          <w:color w:val="22272F"/>
          <w:sz w:val="28"/>
          <w:szCs w:val="28"/>
        </w:rPr>
        <w:t xml:space="preserve">программы профилактики администрацией не позднее 1 июля 2023 года (года, следующего за отчетным) в Собрание представителей </w:t>
      </w:r>
      <w:r w:rsidRPr="007E18BD">
        <w:rPr>
          <w:rFonts w:ascii="Times New Roman" w:hAnsi="Times New Roman" w:cs="Times New Roman"/>
          <w:sz w:val="28"/>
          <w:szCs w:val="28"/>
        </w:rPr>
        <w:t xml:space="preserve">администрации </w:t>
      </w:r>
      <w:r w:rsidR="007E18BD" w:rsidRPr="007E18BD">
        <w:rPr>
          <w:rFonts w:ascii="Times New Roman" w:hAnsi="Times New Roman" w:cs="Times New Roman"/>
          <w:bCs/>
          <w:spacing w:val="-6"/>
          <w:sz w:val="28"/>
          <w:szCs w:val="28"/>
        </w:rPr>
        <w:t>сельского поселения Комсомольский муниципального района Кинельский Самарской области</w:t>
      </w:r>
      <w:r w:rsidR="007E18BD" w:rsidRPr="005D1565">
        <w:rPr>
          <w:rFonts w:ascii="Times New Roman" w:hAnsi="Times New Roman" w:cs="Times New Roman"/>
          <w:color w:val="22272F"/>
          <w:sz w:val="28"/>
          <w:szCs w:val="28"/>
        </w:rPr>
        <w:t xml:space="preserve"> </w:t>
      </w:r>
      <w:r w:rsidRPr="005D1565">
        <w:rPr>
          <w:rFonts w:ascii="Times New Roman" w:hAnsi="Times New Roman" w:cs="Times New Roman"/>
          <w:color w:val="22272F"/>
          <w:sz w:val="28"/>
          <w:szCs w:val="28"/>
        </w:rPr>
        <w:t xml:space="preserve">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 в том числе в отношении </w:t>
      </w:r>
      <w:r w:rsidRPr="005D1565">
        <w:rPr>
          <w:rFonts w:ascii="Times New Roman" w:hAnsi="Times New Roman" w:cs="Times New Roman"/>
          <w:bCs/>
          <w:iCs/>
          <w:sz w:val="28"/>
          <w:szCs w:val="28"/>
        </w:rPr>
        <w:t>земельных участков</w:t>
      </w:r>
      <w:proofErr w:type="gramEnd"/>
      <w:r w:rsidRPr="005D1565">
        <w:rPr>
          <w:rFonts w:ascii="Times New Roman" w:hAnsi="Times New Roman" w:cs="Times New Roman"/>
          <w:bCs/>
          <w:iCs/>
          <w:sz w:val="28"/>
          <w:szCs w:val="28"/>
        </w:rPr>
        <w:t xml:space="preserve">, отнесенных к категориям среднего и умеренного рисков. </w:t>
      </w:r>
    </w:p>
    <w:sectPr w:rsidR="005D1565" w:rsidRPr="005D1565" w:rsidSect="00FE6187">
      <w:pgSz w:w="11906" w:h="16838"/>
      <w:pgMar w:top="1134" w:right="1418"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EBA" w:rsidRDefault="00393EBA" w:rsidP="00912C8F">
      <w:pPr>
        <w:spacing w:after="0" w:line="240" w:lineRule="auto"/>
      </w:pPr>
      <w:r>
        <w:separator/>
      </w:r>
    </w:p>
  </w:endnote>
  <w:endnote w:type="continuationSeparator" w:id="0">
    <w:p w:rsidR="00393EBA" w:rsidRDefault="00393EBA" w:rsidP="00912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EBA" w:rsidRDefault="00393EBA" w:rsidP="00912C8F">
      <w:pPr>
        <w:spacing w:after="0" w:line="240" w:lineRule="auto"/>
      </w:pPr>
      <w:r>
        <w:separator/>
      </w:r>
    </w:p>
  </w:footnote>
  <w:footnote w:type="continuationSeparator" w:id="0">
    <w:p w:rsidR="00393EBA" w:rsidRDefault="00393EBA" w:rsidP="00912C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57B17"/>
    <w:multiLevelType w:val="hybridMultilevel"/>
    <w:tmpl w:val="F5CC52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4C442F"/>
    <w:multiLevelType w:val="hybridMultilevel"/>
    <w:tmpl w:val="A26ECE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6FC4D4B"/>
    <w:multiLevelType w:val="hybridMultilevel"/>
    <w:tmpl w:val="6E5C185A"/>
    <w:lvl w:ilvl="0" w:tplc="D768418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BB2C8B"/>
    <w:multiLevelType w:val="hybridMultilevel"/>
    <w:tmpl w:val="F77C0B0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985772"/>
    <w:multiLevelType w:val="multilevel"/>
    <w:tmpl w:val="BE66043E"/>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37F31B4B"/>
    <w:multiLevelType w:val="hybridMultilevel"/>
    <w:tmpl w:val="798ED0B6"/>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6">
    <w:nsid w:val="4B584153"/>
    <w:multiLevelType w:val="multilevel"/>
    <w:tmpl w:val="2384D36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4B681166"/>
    <w:multiLevelType w:val="hybridMultilevel"/>
    <w:tmpl w:val="D5103E6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8">
    <w:nsid w:val="4CE110F5"/>
    <w:multiLevelType w:val="hybridMultilevel"/>
    <w:tmpl w:val="1952DA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8DF212B"/>
    <w:multiLevelType w:val="hybridMultilevel"/>
    <w:tmpl w:val="87343F2A"/>
    <w:lvl w:ilvl="0" w:tplc="93A22962">
      <w:start w:val="1"/>
      <w:numFmt w:val="decimal"/>
      <w:lvlText w:val="%1"/>
      <w:lvlJc w:val="left"/>
      <w:pPr>
        <w:ind w:left="1845" w:hanging="360"/>
      </w:pPr>
      <w:rPr>
        <w:rFonts w:ascii="Times New Roman" w:eastAsia="Times New Roman" w:hAnsi="Times New Roman" w:cs="Times New Roman"/>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10">
    <w:nsid w:val="65F10FEB"/>
    <w:multiLevelType w:val="hybridMultilevel"/>
    <w:tmpl w:val="5352C4AE"/>
    <w:lvl w:ilvl="0" w:tplc="98E03A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6B416DDB"/>
    <w:multiLevelType w:val="hybridMultilevel"/>
    <w:tmpl w:val="75281B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DE07EAE"/>
    <w:multiLevelType w:val="hybridMultilevel"/>
    <w:tmpl w:val="75281B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FC64ACA"/>
    <w:multiLevelType w:val="hybridMultilevel"/>
    <w:tmpl w:val="76785E6A"/>
    <w:lvl w:ilvl="0" w:tplc="5364AFD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7C1F1725"/>
    <w:multiLevelType w:val="hybridMultilevel"/>
    <w:tmpl w:val="F5CC52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DC677BE"/>
    <w:multiLevelType w:val="hybridMultilevel"/>
    <w:tmpl w:val="7084ED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0"/>
  </w:num>
  <w:num w:numId="3">
    <w:abstractNumId w:val="4"/>
  </w:num>
  <w:num w:numId="4">
    <w:abstractNumId w:val="14"/>
  </w:num>
  <w:num w:numId="5">
    <w:abstractNumId w:val="5"/>
  </w:num>
  <w:num w:numId="6">
    <w:abstractNumId w:val="0"/>
  </w:num>
  <w:num w:numId="7">
    <w:abstractNumId w:val="12"/>
  </w:num>
  <w:num w:numId="8">
    <w:abstractNumId w:val="8"/>
  </w:num>
  <w:num w:numId="9">
    <w:abstractNumId w:val="13"/>
  </w:num>
  <w:num w:numId="10">
    <w:abstractNumId w:val="9"/>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lvlOverride w:ilvl="2"/>
    <w:lvlOverride w:ilvl="3"/>
    <w:lvlOverride w:ilvl="4"/>
    <w:lvlOverride w:ilvl="5"/>
    <w:lvlOverride w:ilvl="6"/>
    <w:lvlOverride w:ilvl="7"/>
    <w:lvlOverride w:ilvl="8"/>
  </w:num>
  <w:num w:numId="13">
    <w:abstractNumId w:val="11"/>
  </w:num>
  <w:num w:numId="14">
    <w:abstractNumId w:val="15"/>
  </w:num>
  <w:num w:numId="15">
    <w:abstractNumId w:val="2"/>
  </w:num>
  <w:num w:numId="16">
    <w:abstractNumId w:val="1"/>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mirrorMargin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3A8"/>
    <w:rsid w:val="0000799F"/>
    <w:rsid w:val="00030805"/>
    <w:rsid w:val="0003264C"/>
    <w:rsid w:val="00051AEA"/>
    <w:rsid w:val="00052981"/>
    <w:rsid w:val="00054DC6"/>
    <w:rsid w:val="00061C8B"/>
    <w:rsid w:val="000635E0"/>
    <w:rsid w:val="00087927"/>
    <w:rsid w:val="000B2959"/>
    <w:rsid w:val="000E5013"/>
    <w:rsid w:val="000E538B"/>
    <w:rsid w:val="000F2D3E"/>
    <w:rsid w:val="000F4AFE"/>
    <w:rsid w:val="000F5DE8"/>
    <w:rsid w:val="00100A0E"/>
    <w:rsid w:val="00101ADF"/>
    <w:rsid w:val="00110AFD"/>
    <w:rsid w:val="001224DF"/>
    <w:rsid w:val="001244A9"/>
    <w:rsid w:val="001311C9"/>
    <w:rsid w:val="00141507"/>
    <w:rsid w:val="00143B9D"/>
    <w:rsid w:val="0014477F"/>
    <w:rsid w:val="00150368"/>
    <w:rsid w:val="0015068C"/>
    <w:rsid w:val="0016379B"/>
    <w:rsid w:val="0016706A"/>
    <w:rsid w:val="001704FF"/>
    <w:rsid w:val="001819C6"/>
    <w:rsid w:val="00183095"/>
    <w:rsid w:val="001860D4"/>
    <w:rsid w:val="00194FE0"/>
    <w:rsid w:val="001951E8"/>
    <w:rsid w:val="00196FE8"/>
    <w:rsid w:val="001A7F61"/>
    <w:rsid w:val="001B5ACA"/>
    <w:rsid w:val="001C49D6"/>
    <w:rsid w:val="001D0319"/>
    <w:rsid w:val="001E28BA"/>
    <w:rsid w:val="001E3A12"/>
    <w:rsid w:val="001F2683"/>
    <w:rsid w:val="001F77B0"/>
    <w:rsid w:val="00200A66"/>
    <w:rsid w:val="00203AF5"/>
    <w:rsid w:val="00211F20"/>
    <w:rsid w:val="002265DB"/>
    <w:rsid w:val="00227895"/>
    <w:rsid w:val="00234909"/>
    <w:rsid w:val="002402B8"/>
    <w:rsid w:val="00240B12"/>
    <w:rsid w:val="0024683D"/>
    <w:rsid w:val="0025117E"/>
    <w:rsid w:val="00252AF4"/>
    <w:rsid w:val="00253C9E"/>
    <w:rsid w:val="00260630"/>
    <w:rsid w:val="002862D6"/>
    <w:rsid w:val="00295AF2"/>
    <w:rsid w:val="002A1A5E"/>
    <w:rsid w:val="002A76CD"/>
    <w:rsid w:val="002C2E61"/>
    <w:rsid w:val="002D02DC"/>
    <w:rsid w:val="002E1E50"/>
    <w:rsid w:val="002E1F1F"/>
    <w:rsid w:val="002E24E3"/>
    <w:rsid w:val="002E2548"/>
    <w:rsid w:val="002F153B"/>
    <w:rsid w:val="002F4417"/>
    <w:rsid w:val="002F7C93"/>
    <w:rsid w:val="003350E6"/>
    <w:rsid w:val="00343C54"/>
    <w:rsid w:val="003446C1"/>
    <w:rsid w:val="003470C9"/>
    <w:rsid w:val="00350DD9"/>
    <w:rsid w:val="003544E5"/>
    <w:rsid w:val="00357348"/>
    <w:rsid w:val="003611C1"/>
    <w:rsid w:val="00367A00"/>
    <w:rsid w:val="00367A3B"/>
    <w:rsid w:val="003703F0"/>
    <w:rsid w:val="0037387C"/>
    <w:rsid w:val="003754F0"/>
    <w:rsid w:val="003829EF"/>
    <w:rsid w:val="003863AC"/>
    <w:rsid w:val="00393A0B"/>
    <w:rsid w:val="00393EBA"/>
    <w:rsid w:val="00397414"/>
    <w:rsid w:val="003A15A6"/>
    <w:rsid w:val="003A2D11"/>
    <w:rsid w:val="003B4922"/>
    <w:rsid w:val="003C2E00"/>
    <w:rsid w:val="003C33BA"/>
    <w:rsid w:val="003D29BA"/>
    <w:rsid w:val="003E66BF"/>
    <w:rsid w:val="003F1198"/>
    <w:rsid w:val="003F55C3"/>
    <w:rsid w:val="003F6D0C"/>
    <w:rsid w:val="003F7615"/>
    <w:rsid w:val="00420BED"/>
    <w:rsid w:val="004276B2"/>
    <w:rsid w:val="00437411"/>
    <w:rsid w:val="00443ADC"/>
    <w:rsid w:val="0045353D"/>
    <w:rsid w:val="00453A5F"/>
    <w:rsid w:val="004562E0"/>
    <w:rsid w:val="00466764"/>
    <w:rsid w:val="00477D6C"/>
    <w:rsid w:val="00481D0C"/>
    <w:rsid w:val="00482ACE"/>
    <w:rsid w:val="004868E5"/>
    <w:rsid w:val="00486B6B"/>
    <w:rsid w:val="00495D77"/>
    <w:rsid w:val="004B55F4"/>
    <w:rsid w:val="004B62D2"/>
    <w:rsid w:val="004C65E4"/>
    <w:rsid w:val="004C736E"/>
    <w:rsid w:val="004D4405"/>
    <w:rsid w:val="004D73A8"/>
    <w:rsid w:val="004E760F"/>
    <w:rsid w:val="004F3022"/>
    <w:rsid w:val="00511A32"/>
    <w:rsid w:val="00522650"/>
    <w:rsid w:val="005251EA"/>
    <w:rsid w:val="005370F3"/>
    <w:rsid w:val="00541AD0"/>
    <w:rsid w:val="00547853"/>
    <w:rsid w:val="00554BFB"/>
    <w:rsid w:val="0055637B"/>
    <w:rsid w:val="00556DEF"/>
    <w:rsid w:val="00563DA0"/>
    <w:rsid w:val="005744D9"/>
    <w:rsid w:val="00587222"/>
    <w:rsid w:val="00593823"/>
    <w:rsid w:val="00593AF2"/>
    <w:rsid w:val="005B0C67"/>
    <w:rsid w:val="005B63DB"/>
    <w:rsid w:val="005C05D4"/>
    <w:rsid w:val="005C510C"/>
    <w:rsid w:val="005D1565"/>
    <w:rsid w:val="005D68B1"/>
    <w:rsid w:val="005D7726"/>
    <w:rsid w:val="005E4586"/>
    <w:rsid w:val="005E5B8B"/>
    <w:rsid w:val="005F699F"/>
    <w:rsid w:val="00600AD0"/>
    <w:rsid w:val="00603FD9"/>
    <w:rsid w:val="0061580F"/>
    <w:rsid w:val="0061704C"/>
    <w:rsid w:val="00620DD1"/>
    <w:rsid w:val="006217E4"/>
    <w:rsid w:val="00625049"/>
    <w:rsid w:val="0063321D"/>
    <w:rsid w:val="00636611"/>
    <w:rsid w:val="00636C26"/>
    <w:rsid w:val="006411E2"/>
    <w:rsid w:val="00645B7E"/>
    <w:rsid w:val="00645EA4"/>
    <w:rsid w:val="006465E8"/>
    <w:rsid w:val="006468B3"/>
    <w:rsid w:val="00653377"/>
    <w:rsid w:val="0065511A"/>
    <w:rsid w:val="00655322"/>
    <w:rsid w:val="006635EF"/>
    <w:rsid w:val="0066781A"/>
    <w:rsid w:val="00670EA4"/>
    <w:rsid w:val="00674608"/>
    <w:rsid w:val="00675A8E"/>
    <w:rsid w:val="00676024"/>
    <w:rsid w:val="0068799B"/>
    <w:rsid w:val="006A1482"/>
    <w:rsid w:val="006A3CE9"/>
    <w:rsid w:val="006A6B5F"/>
    <w:rsid w:val="006A6E19"/>
    <w:rsid w:val="006B16A4"/>
    <w:rsid w:val="006C27A6"/>
    <w:rsid w:val="006C3975"/>
    <w:rsid w:val="006C5BC8"/>
    <w:rsid w:val="006D56EA"/>
    <w:rsid w:val="006E206D"/>
    <w:rsid w:val="006E7E14"/>
    <w:rsid w:val="006F5BAD"/>
    <w:rsid w:val="00724DFC"/>
    <w:rsid w:val="00732C7B"/>
    <w:rsid w:val="007347EA"/>
    <w:rsid w:val="0075171D"/>
    <w:rsid w:val="0075421A"/>
    <w:rsid w:val="007574CE"/>
    <w:rsid w:val="00761125"/>
    <w:rsid w:val="00770963"/>
    <w:rsid w:val="00772322"/>
    <w:rsid w:val="00781620"/>
    <w:rsid w:val="00785A77"/>
    <w:rsid w:val="00786ACF"/>
    <w:rsid w:val="00791360"/>
    <w:rsid w:val="007A36A6"/>
    <w:rsid w:val="007A43AC"/>
    <w:rsid w:val="007B578F"/>
    <w:rsid w:val="007B73D4"/>
    <w:rsid w:val="007C24B5"/>
    <w:rsid w:val="007D450B"/>
    <w:rsid w:val="007E18BD"/>
    <w:rsid w:val="007E1FB1"/>
    <w:rsid w:val="007E37A5"/>
    <w:rsid w:val="007E46E7"/>
    <w:rsid w:val="007E5F1E"/>
    <w:rsid w:val="007F2C4A"/>
    <w:rsid w:val="00803DE9"/>
    <w:rsid w:val="00806C4F"/>
    <w:rsid w:val="008073B1"/>
    <w:rsid w:val="00830739"/>
    <w:rsid w:val="008342C9"/>
    <w:rsid w:val="00845FEB"/>
    <w:rsid w:val="008477D7"/>
    <w:rsid w:val="00853AA7"/>
    <w:rsid w:val="0086250F"/>
    <w:rsid w:val="00876869"/>
    <w:rsid w:val="00883990"/>
    <w:rsid w:val="00890DB4"/>
    <w:rsid w:val="008A0EF9"/>
    <w:rsid w:val="008A67D4"/>
    <w:rsid w:val="008D5645"/>
    <w:rsid w:val="008D7BC5"/>
    <w:rsid w:val="008E07A1"/>
    <w:rsid w:val="008E2C35"/>
    <w:rsid w:val="008F1557"/>
    <w:rsid w:val="009065CD"/>
    <w:rsid w:val="00912C8F"/>
    <w:rsid w:val="00923A7F"/>
    <w:rsid w:val="00932484"/>
    <w:rsid w:val="00935C1C"/>
    <w:rsid w:val="0094294F"/>
    <w:rsid w:val="00955574"/>
    <w:rsid w:val="00955E00"/>
    <w:rsid w:val="0096110A"/>
    <w:rsid w:val="0096319B"/>
    <w:rsid w:val="00970B67"/>
    <w:rsid w:val="0097102F"/>
    <w:rsid w:val="00972581"/>
    <w:rsid w:val="00991B35"/>
    <w:rsid w:val="00995B87"/>
    <w:rsid w:val="0099645B"/>
    <w:rsid w:val="009A162D"/>
    <w:rsid w:val="009A3FCA"/>
    <w:rsid w:val="009B042E"/>
    <w:rsid w:val="009B2EC7"/>
    <w:rsid w:val="009B2EE7"/>
    <w:rsid w:val="009B4A80"/>
    <w:rsid w:val="009B5AA8"/>
    <w:rsid w:val="009B67E6"/>
    <w:rsid w:val="009D5193"/>
    <w:rsid w:val="009E4313"/>
    <w:rsid w:val="009F3FAE"/>
    <w:rsid w:val="009F5515"/>
    <w:rsid w:val="00A001BF"/>
    <w:rsid w:val="00A1754B"/>
    <w:rsid w:val="00A17686"/>
    <w:rsid w:val="00A20569"/>
    <w:rsid w:val="00A26636"/>
    <w:rsid w:val="00A4306B"/>
    <w:rsid w:val="00A432BC"/>
    <w:rsid w:val="00A43E51"/>
    <w:rsid w:val="00A44FF7"/>
    <w:rsid w:val="00A450BF"/>
    <w:rsid w:val="00A475B3"/>
    <w:rsid w:val="00A47605"/>
    <w:rsid w:val="00A50715"/>
    <w:rsid w:val="00A56759"/>
    <w:rsid w:val="00A56F24"/>
    <w:rsid w:val="00A60298"/>
    <w:rsid w:val="00A61785"/>
    <w:rsid w:val="00A86117"/>
    <w:rsid w:val="00A96F8B"/>
    <w:rsid w:val="00AA2113"/>
    <w:rsid w:val="00AA7CC3"/>
    <w:rsid w:val="00AE1DEB"/>
    <w:rsid w:val="00AE4E28"/>
    <w:rsid w:val="00AE729C"/>
    <w:rsid w:val="00AF2FA2"/>
    <w:rsid w:val="00AF5FA1"/>
    <w:rsid w:val="00B1118A"/>
    <w:rsid w:val="00B1678B"/>
    <w:rsid w:val="00B169DF"/>
    <w:rsid w:val="00B17C0D"/>
    <w:rsid w:val="00B225DD"/>
    <w:rsid w:val="00B326DE"/>
    <w:rsid w:val="00B355AA"/>
    <w:rsid w:val="00B36BC3"/>
    <w:rsid w:val="00B36F87"/>
    <w:rsid w:val="00B54786"/>
    <w:rsid w:val="00B54A1B"/>
    <w:rsid w:val="00B60BA0"/>
    <w:rsid w:val="00B614F4"/>
    <w:rsid w:val="00B71D2C"/>
    <w:rsid w:val="00B722DD"/>
    <w:rsid w:val="00B8280C"/>
    <w:rsid w:val="00B85265"/>
    <w:rsid w:val="00B8601D"/>
    <w:rsid w:val="00BA01C4"/>
    <w:rsid w:val="00BA632D"/>
    <w:rsid w:val="00BB381E"/>
    <w:rsid w:val="00BB45CD"/>
    <w:rsid w:val="00BB51C4"/>
    <w:rsid w:val="00BD178C"/>
    <w:rsid w:val="00BD3278"/>
    <w:rsid w:val="00BF2061"/>
    <w:rsid w:val="00BF38E0"/>
    <w:rsid w:val="00BF7FC1"/>
    <w:rsid w:val="00C0534E"/>
    <w:rsid w:val="00C057F5"/>
    <w:rsid w:val="00C05FD2"/>
    <w:rsid w:val="00C06E02"/>
    <w:rsid w:val="00C16930"/>
    <w:rsid w:val="00C35013"/>
    <w:rsid w:val="00C41051"/>
    <w:rsid w:val="00C53627"/>
    <w:rsid w:val="00C53E18"/>
    <w:rsid w:val="00C619F2"/>
    <w:rsid w:val="00C77061"/>
    <w:rsid w:val="00C7728E"/>
    <w:rsid w:val="00C91BF2"/>
    <w:rsid w:val="00C92630"/>
    <w:rsid w:val="00C93C39"/>
    <w:rsid w:val="00CA21D4"/>
    <w:rsid w:val="00CB22CE"/>
    <w:rsid w:val="00CB5718"/>
    <w:rsid w:val="00CC25F0"/>
    <w:rsid w:val="00CF2084"/>
    <w:rsid w:val="00CF43CD"/>
    <w:rsid w:val="00D04F32"/>
    <w:rsid w:val="00D138E8"/>
    <w:rsid w:val="00D173FD"/>
    <w:rsid w:val="00D31387"/>
    <w:rsid w:val="00D41D02"/>
    <w:rsid w:val="00D47F30"/>
    <w:rsid w:val="00D61847"/>
    <w:rsid w:val="00D66F54"/>
    <w:rsid w:val="00D671B0"/>
    <w:rsid w:val="00D93FA3"/>
    <w:rsid w:val="00DA1DA5"/>
    <w:rsid w:val="00DB0490"/>
    <w:rsid w:val="00DC2E52"/>
    <w:rsid w:val="00DC5945"/>
    <w:rsid w:val="00DE0DE8"/>
    <w:rsid w:val="00DF6729"/>
    <w:rsid w:val="00DF7C41"/>
    <w:rsid w:val="00E03EC3"/>
    <w:rsid w:val="00E07004"/>
    <w:rsid w:val="00E16B42"/>
    <w:rsid w:val="00E1727A"/>
    <w:rsid w:val="00E3339C"/>
    <w:rsid w:val="00E35905"/>
    <w:rsid w:val="00E401EF"/>
    <w:rsid w:val="00E40337"/>
    <w:rsid w:val="00E465C6"/>
    <w:rsid w:val="00E55476"/>
    <w:rsid w:val="00E61191"/>
    <w:rsid w:val="00E65DFA"/>
    <w:rsid w:val="00E665F1"/>
    <w:rsid w:val="00E933B2"/>
    <w:rsid w:val="00E93A7A"/>
    <w:rsid w:val="00E96A24"/>
    <w:rsid w:val="00E977EA"/>
    <w:rsid w:val="00EA0937"/>
    <w:rsid w:val="00EC59DB"/>
    <w:rsid w:val="00ED6380"/>
    <w:rsid w:val="00EE3205"/>
    <w:rsid w:val="00EE4709"/>
    <w:rsid w:val="00EE6AC1"/>
    <w:rsid w:val="00EE6EBE"/>
    <w:rsid w:val="00EE6F53"/>
    <w:rsid w:val="00EF788D"/>
    <w:rsid w:val="00EF7CAD"/>
    <w:rsid w:val="00F00E9A"/>
    <w:rsid w:val="00F05F15"/>
    <w:rsid w:val="00F14C27"/>
    <w:rsid w:val="00F20C18"/>
    <w:rsid w:val="00F338FF"/>
    <w:rsid w:val="00F40ECE"/>
    <w:rsid w:val="00F56124"/>
    <w:rsid w:val="00F61534"/>
    <w:rsid w:val="00F7344A"/>
    <w:rsid w:val="00F934CE"/>
    <w:rsid w:val="00F948DB"/>
    <w:rsid w:val="00FA0E59"/>
    <w:rsid w:val="00FA114D"/>
    <w:rsid w:val="00FA2F92"/>
    <w:rsid w:val="00FA3B73"/>
    <w:rsid w:val="00FB33DC"/>
    <w:rsid w:val="00FB4775"/>
    <w:rsid w:val="00FD0B5A"/>
    <w:rsid w:val="00FE15BC"/>
    <w:rsid w:val="00FE544A"/>
    <w:rsid w:val="00FE6187"/>
    <w:rsid w:val="00FE69DA"/>
    <w:rsid w:val="00FE6AF7"/>
    <w:rsid w:val="00FF2A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48DB"/>
    <w:pPr>
      <w:ind w:left="720"/>
      <w:contextualSpacing/>
    </w:pPr>
  </w:style>
  <w:style w:type="paragraph" w:customStyle="1" w:styleId="ConsPlusNormal">
    <w:name w:val="ConsPlusNormal"/>
    <w:uiPriority w:val="99"/>
    <w:rsid w:val="00912C8F"/>
    <w:pPr>
      <w:widowControl w:val="0"/>
      <w:autoSpaceDE w:val="0"/>
      <w:autoSpaceDN w:val="0"/>
      <w:adjustRightInd w:val="0"/>
      <w:spacing w:after="0" w:line="240" w:lineRule="auto"/>
    </w:pPr>
    <w:rPr>
      <w:rFonts w:ascii="Arial" w:eastAsia="Times New Roman" w:hAnsi="Arial" w:cs="Arial"/>
      <w:sz w:val="20"/>
      <w:szCs w:val="20"/>
    </w:rPr>
  </w:style>
  <w:style w:type="paragraph" w:styleId="a4">
    <w:name w:val="header"/>
    <w:basedOn w:val="a"/>
    <w:link w:val="a5"/>
    <w:uiPriority w:val="99"/>
    <w:unhideWhenUsed/>
    <w:rsid w:val="00912C8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12C8F"/>
  </w:style>
  <w:style w:type="paragraph" w:styleId="a6">
    <w:name w:val="footer"/>
    <w:basedOn w:val="a"/>
    <w:link w:val="a7"/>
    <w:uiPriority w:val="99"/>
    <w:unhideWhenUsed/>
    <w:rsid w:val="00912C8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12C8F"/>
  </w:style>
  <w:style w:type="paragraph" w:styleId="a8">
    <w:name w:val="Balloon Text"/>
    <w:basedOn w:val="a"/>
    <w:link w:val="a9"/>
    <w:uiPriority w:val="99"/>
    <w:semiHidden/>
    <w:unhideWhenUsed/>
    <w:rsid w:val="004C65E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C65E4"/>
    <w:rPr>
      <w:rFonts w:ascii="Tahoma" w:hAnsi="Tahoma" w:cs="Tahoma"/>
      <w:sz w:val="16"/>
      <w:szCs w:val="16"/>
    </w:rPr>
  </w:style>
  <w:style w:type="character" w:styleId="aa">
    <w:name w:val="Hyperlink"/>
    <w:basedOn w:val="a0"/>
    <w:uiPriority w:val="99"/>
    <w:unhideWhenUsed/>
    <w:rsid w:val="003A15A6"/>
    <w:rPr>
      <w:color w:val="0000FF" w:themeColor="hyperlink"/>
      <w:u w:val="single"/>
    </w:rPr>
  </w:style>
  <w:style w:type="paragraph" w:customStyle="1" w:styleId="ConsPlusTitle">
    <w:name w:val="ConsPlusTitle"/>
    <w:rsid w:val="005C05D4"/>
    <w:pPr>
      <w:widowControl w:val="0"/>
      <w:autoSpaceDE w:val="0"/>
      <w:autoSpaceDN w:val="0"/>
      <w:spacing w:after="0" w:line="240" w:lineRule="auto"/>
    </w:pPr>
    <w:rPr>
      <w:rFonts w:ascii="Calibri" w:eastAsia="Times New Roman" w:hAnsi="Calibri" w:cs="Calibri"/>
      <w:b/>
      <w:szCs w:val="20"/>
    </w:rPr>
  </w:style>
  <w:style w:type="table" w:styleId="ab">
    <w:name w:val="Table Grid"/>
    <w:basedOn w:val="a1"/>
    <w:uiPriority w:val="59"/>
    <w:rsid w:val="002F4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unhideWhenUsed/>
    <w:rsid w:val="002F4417"/>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footnote text"/>
    <w:basedOn w:val="a"/>
    <w:link w:val="ae"/>
    <w:uiPriority w:val="99"/>
    <w:semiHidden/>
    <w:unhideWhenUsed/>
    <w:rsid w:val="00B326DE"/>
    <w:pPr>
      <w:spacing w:after="0" w:line="240" w:lineRule="auto"/>
    </w:pPr>
    <w:rPr>
      <w:rFonts w:ascii="Times New Roman" w:eastAsia="Times New Roman" w:hAnsi="Times New Roman" w:cs="Times New Roman"/>
      <w:sz w:val="20"/>
      <w:szCs w:val="20"/>
    </w:rPr>
  </w:style>
  <w:style w:type="character" w:customStyle="1" w:styleId="ae">
    <w:name w:val="Текст сноски Знак"/>
    <w:basedOn w:val="a0"/>
    <w:link w:val="ad"/>
    <w:uiPriority w:val="99"/>
    <w:semiHidden/>
    <w:rsid w:val="00B326DE"/>
    <w:rPr>
      <w:rFonts w:ascii="Times New Roman" w:eastAsia="Times New Roman" w:hAnsi="Times New Roman" w:cs="Times New Roman"/>
      <w:sz w:val="20"/>
      <w:szCs w:val="20"/>
    </w:rPr>
  </w:style>
  <w:style w:type="character" w:styleId="af">
    <w:name w:val="footnote reference"/>
    <w:basedOn w:val="a0"/>
    <w:uiPriority w:val="99"/>
    <w:semiHidden/>
    <w:unhideWhenUsed/>
    <w:rsid w:val="00B326DE"/>
    <w:rPr>
      <w:vertAlign w:val="superscript"/>
    </w:rPr>
  </w:style>
  <w:style w:type="paragraph" w:customStyle="1" w:styleId="s1">
    <w:name w:val="s_1"/>
    <w:basedOn w:val="a"/>
    <w:rsid w:val="00B326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Основной текст 2 Знак"/>
    <w:link w:val="20"/>
    <w:locked/>
    <w:rsid w:val="00B326DE"/>
  </w:style>
  <w:style w:type="paragraph" w:styleId="20">
    <w:name w:val="Body Text 2"/>
    <w:basedOn w:val="a"/>
    <w:link w:val="2"/>
    <w:rsid w:val="00B326DE"/>
    <w:pPr>
      <w:autoSpaceDE w:val="0"/>
      <w:autoSpaceDN w:val="0"/>
      <w:spacing w:after="0" w:line="240" w:lineRule="auto"/>
      <w:ind w:firstLine="709"/>
      <w:jc w:val="both"/>
    </w:pPr>
  </w:style>
  <w:style w:type="character" w:customStyle="1" w:styleId="21">
    <w:name w:val="Основной текст 2 Знак1"/>
    <w:basedOn w:val="a0"/>
    <w:uiPriority w:val="99"/>
    <w:semiHidden/>
    <w:rsid w:val="00B326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48DB"/>
    <w:pPr>
      <w:ind w:left="720"/>
      <w:contextualSpacing/>
    </w:pPr>
  </w:style>
  <w:style w:type="paragraph" w:customStyle="1" w:styleId="ConsPlusNormal">
    <w:name w:val="ConsPlusNormal"/>
    <w:uiPriority w:val="99"/>
    <w:rsid w:val="00912C8F"/>
    <w:pPr>
      <w:widowControl w:val="0"/>
      <w:autoSpaceDE w:val="0"/>
      <w:autoSpaceDN w:val="0"/>
      <w:adjustRightInd w:val="0"/>
      <w:spacing w:after="0" w:line="240" w:lineRule="auto"/>
    </w:pPr>
    <w:rPr>
      <w:rFonts w:ascii="Arial" w:eastAsia="Times New Roman" w:hAnsi="Arial" w:cs="Arial"/>
      <w:sz w:val="20"/>
      <w:szCs w:val="20"/>
    </w:rPr>
  </w:style>
  <w:style w:type="paragraph" w:styleId="a4">
    <w:name w:val="header"/>
    <w:basedOn w:val="a"/>
    <w:link w:val="a5"/>
    <w:uiPriority w:val="99"/>
    <w:unhideWhenUsed/>
    <w:rsid w:val="00912C8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12C8F"/>
  </w:style>
  <w:style w:type="paragraph" w:styleId="a6">
    <w:name w:val="footer"/>
    <w:basedOn w:val="a"/>
    <w:link w:val="a7"/>
    <w:uiPriority w:val="99"/>
    <w:unhideWhenUsed/>
    <w:rsid w:val="00912C8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12C8F"/>
  </w:style>
  <w:style w:type="paragraph" w:styleId="a8">
    <w:name w:val="Balloon Text"/>
    <w:basedOn w:val="a"/>
    <w:link w:val="a9"/>
    <w:uiPriority w:val="99"/>
    <w:semiHidden/>
    <w:unhideWhenUsed/>
    <w:rsid w:val="004C65E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C65E4"/>
    <w:rPr>
      <w:rFonts w:ascii="Tahoma" w:hAnsi="Tahoma" w:cs="Tahoma"/>
      <w:sz w:val="16"/>
      <w:szCs w:val="16"/>
    </w:rPr>
  </w:style>
  <w:style w:type="character" w:styleId="aa">
    <w:name w:val="Hyperlink"/>
    <w:basedOn w:val="a0"/>
    <w:uiPriority w:val="99"/>
    <w:unhideWhenUsed/>
    <w:rsid w:val="003A15A6"/>
    <w:rPr>
      <w:color w:val="0000FF" w:themeColor="hyperlink"/>
      <w:u w:val="single"/>
    </w:rPr>
  </w:style>
  <w:style w:type="paragraph" w:customStyle="1" w:styleId="ConsPlusTitle">
    <w:name w:val="ConsPlusTitle"/>
    <w:rsid w:val="005C05D4"/>
    <w:pPr>
      <w:widowControl w:val="0"/>
      <w:autoSpaceDE w:val="0"/>
      <w:autoSpaceDN w:val="0"/>
      <w:spacing w:after="0" w:line="240" w:lineRule="auto"/>
    </w:pPr>
    <w:rPr>
      <w:rFonts w:ascii="Calibri" w:eastAsia="Times New Roman" w:hAnsi="Calibri" w:cs="Calibri"/>
      <w:b/>
      <w:szCs w:val="20"/>
    </w:rPr>
  </w:style>
  <w:style w:type="table" w:styleId="ab">
    <w:name w:val="Table Grid"/>
    <w:basedOn w:val="a1"/>
    <w:uiPriority w:val="59"/>
    <w:rsid w:val="002F4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unhideWhenUsed/>
    <w:rsid w:val="002F4417"/>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footnote text"/>
    <w:basedOn w:val="a"/>
    <w:link w:val="ae"/>
    <w:uiPriority w:val="99"/>
    <w:semiHidden/>
    <w:unhideWhenUsed/>
    <w:rsid w:val="00B326DE"/>
    <w:pPr>
      <w:spacing w:after="0" w:line="240" w:lineRule="auto"/>
    </w:pPr>
    <w:rPr>
      <w:rFonts w:ascii="Times New Roman" w:eastAsia="Times New Roman" w:hAnsi="Times New Roman" w:cs="Times New Roman"/>
      <w:sz w:val="20"/>
      <w:szCs w:val="20"/>
    </w:rPr>
  </w:style>
  <w:style w:type="character" w:customStyle="1" w:styleId="ae">
    <w:name w:val="Текст сноски Знак"/>
    <w:basedOn w:val="a0"/>
    <w:link w:val="ad"/>
    <w:uiPriority w:val="99"/>
    <w:semiHidden/>
    <w:rsid w:val="00B326DE"/>
    <w:rPr>
      <w:rFonts w:ascii="Times New Roman" w:eastAsia="Times New Roman" w:hAnsi="Times New Roman" w:cs="Times New Roman"/>
      <w:sz w:val="20"/>
      <w:szCs w:val="20"/>
    </w:rPr>
  </w:style>
  <w:style w:type="character" w:styleId="af">
    <w:name w:val="footnote reference"/>
    <w:basedOn w:val="a0"/>
    <w:uiPriority w:val="99"/>
    <w:semiHidden/>
    <w:unhideWhenUsed/>
    <w:rsid w:val="00B326DE"/>
    <w:rPr>
      <w:vertAlign w:val="superscript"/>
    </w:rPr>
  </w:style>
  <w:style w:type="paragraph" w:customStyle="1" w:styleId="s1">
    <w:name w:val="s_1"/>
    <w:basedOn w:val="a"/>
    <w:rsid w:val="00B326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Основной текст 2 Знак"/>
    <w:link w:val="20"/>
    <w:locked/>
    <w:rsid w:val="00B326DE"/>
  </w:style>
  <w:style w:type="paragraph" w:styleId="20">
    <w:name w:val="Body Text 2"/>
    <w:basedOn w:val="a"/>
    <w:link w:val="2"/>
    <w:rsid w:val="00B326DE"/>
    <w:pPr>
      <w:autoSpaceDE w:val="0"/>
      <w:autoSpaceDN w:val="0"/>
      <w:spacing w:after="0" w:line="240" w:lineRule="auto"/>
      <w:ind w:firstLine="709"/>
      <w:jc w:val="both"/>
    </w:pPr>
  </w:style>
  <w:style w:type="character" w:customStyle="1" w:styleId="21">
    <w:name w:val="Основной текст 2 Знак1"/>
    <w:basedOn w:val="a0"/>
    <w:uiPriority w:val="99"/>
    <w:semiHidden/>
    <w:rsid w:val="00B32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494780">
      <w:bodyDiv w:val="1"/>
      <w:marLeft w:val="0"/>
      <w:marRight w:val="0"/>
      <w:marTop w:val="0"/>
      <w:marBottom w:val="0"/>
      <w:divBdr>
        <w:top w:val="none" w:sz="0" w:space="0" w:color="auto"/>
        <w:left w:val="none" w:sz="0" w:space="0" w:color="auto"/>
        <w:bottom w:val="none" w:sz="0" w:space="0" w:color="auto"/>
        <w:right w:val="none" w:sz="0" w:space="0" w:color="auto"/>
      </w:divBdr>
    </w:div>
    <w:div w:id="1199463960">
      <w:bodyDiv w:val="1"/>
      <w:marLeft w:val="0"/>
      <w:marRight w:val="0"/>
      <w:marTop w:val="0"/>
      <w:marBottom w:val="0"/>
      <w:divBdr>
        <w:top w:val="none" w:sz="0" w:space="0" w:color="auto"/>
        <w:left w:val="none" w:sz="0" w:space="0" w:color="auto"/>
        <w:bottom w:val="none" w:sz="0" w:space="0" w:color="auto"/>
        <w:right w:val="none" w:sz="0" w:space="0" w:color="auto"/>
      </w:divBdr>
    </w:div>
    <w:div w:id="128746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B6D74-47CB-4C7C-87C9-2A1476219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3443</Words>
  <Characters>19630</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23027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PC</cp:lastModifiedBy>
  <cp:revision>7</cp:revision>
  <cp:lastPrinted>2020-11-27T05:36:00Z</cp:lastPrinted>
  <dcterms:created xsi:type="dcterms:W3CDTF">2021-10-01T11:17:00Z</dcterms:created>
  <dcterms:modified xsi:type="dcterms:W3CDTF">2021-11-16T07:10:00Z</dcterms:modified>
</cp:coreProperties>
</file>