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3E993B" w14:textId="77777777" w:rsidR="000F60E3" w:rsidRPr="0099119B" w:rsidRDefault="000F60E3" w:rsidP="000F60E3">
      <w:pPr>
        <w:autoSpaceDE w:val="0"/>
        <w:autoSpaceDN w:val="0"/>
        <w:adjustRightInd w:val="0"/>
        <w:outlineLvl w:val="0"/>
        <w:rPr>
          <w:rFonts w:ascii="Times New Roman" w:eastAsia="Times New Roman" w:hAnsi="Times New Roman"/>
          <w:lang w:eastAsia="en-IN"/>
        </w:rPr>
      </w:pPr>
    </w:p>
    <w:tbl>
      <w:tblPr>
        <w:tblW w:w="0" w:type="auto"/>
        <w:tblInd w:w="108" w:type="dxa"/>
        <w:tblLayout w:type="fixed"/>
        <w:tblLook w:val="0000" w:firstRow="0" w:lastRow="0" w:firstColumn="0" w:lastColumn="0" w:noHBand="0" w:noVBand="0"/>
      </w:tblPr>
      <w:tblGrid>
        <w:gridCol w:w="4785"/>
        <w:gridCol w:w="4784"/>
      </w:tblGrid>
      <w:tr w:rsidR="00A14A29" w:rsidRPr="00A14A29" w14:paraId="7FB14359" w14:textId="77777777" w:rsidTr="00AA5D12">
        <w:trPr>
          <w:trHeight w:val="1"/>
        </w:trPr>
        <w:tc>
          <w:tcPr>
            <w:tcW w:w="4785" w:type="dxa"/>
            <w:tcBorders>
              <w:top w:val="nil"/>
              <w:left w:val="nil"/>
              <w:bottom w:val="nil"/>
              <w:right w:val="nil"/>
            </w:tcBorders>
            <w:shd w:val="clear" w:color="auto" w:fill="FFFFFF"/>
          </w:tcPr>
          <w:p w14:paraId="4A20DC07" w14:textId="77777777" w:rsidR="00A14A29" w:rsidRPr="00A14A29" w:rsidRDefault="00A14A29" w:rsidP="00A14A29">
            <w:pPr>
              <w:suppressAutoHyphens/>
              <w:autoSpaceDE w:val="0"/>
              <w:autoSpaceDN w:val="0"/>
              <w:adjustRightInd w:val="0"/>
              <w:jc w:val="both"/>
              <w:rPr>
                <w:rFonts w:ascii="Times New Roman CYR" w:eastAsia="Times New Roman" w:hAnsi="Times New Roman CYR" w:cs="Times New Roman CYR"/>
              </w:rPr>
            </w:pPr>
            <w:r w:rsidRPr="00A14A29">
              <w:rPr>
                <w:rFonts w:ascii="Times New Roman" w:eastAsia="Times New Roman" w:hAnsi="Times New Roman"/>
              </w:rPr>
              <w:t xml:space="preserve">               </w:t>
            </w:r>
            <w:r w:rsidRPr="00A14A29">
              <w:rPr>
                <w:rFonts w:ascii="Times New Roman CYR" w:eastAsia="Times New Roman" w:hAnsi="Times New Roman CYR" w:cs="Times New Roman CYR"/>
              </w:rPr>
              <w:t>Самарская область</w:t>
            </w:r>
          </w:p>
          <w:p w14:paraId="69A5CF62" w14:textId="77777777" w:rsidR="00A14A29" w:rsidRPr="00A14A29" w:rsidRDefault="00A14A29" w:rsidP="00A14A29">
            <w:pPr>
              <w:suppressAutoHyphens/>
              <w:autoSpaceDE w:val="0"/>
              <w:autoSpaceDN w:val="0"/>
              <w:adjustRightInd w:val="0"/>
              <w:rPr>
                <w:rFonts w:ascii="Times New Roman CYR" w:eastAsia="Times New Roman" w:hAnsi="Times New Roman CYR" w:cs="Times New Roman CYR"/>
              </w:rPr>
            </w:pPr>
            <w:r w:rsidRPr="00A14A29">
              <w:rPr>
                <w:rFonts w:ascii="Times New Roman CYR" w:eastAsia="Times New Roman" w:hAnsi="Times New Roman CYR" w:cs="Times New Roman CYR"/>
              </w:rPr>
              <w:t>муниципальный район Кинельский</w:t>
            </w:r>
          </w:p>
          <w:p w14:paraId="1911D073" w14:textId="77777777" w:rsidR="00A14A29" w:rsidRPr="00A14A29" w:rsidRDefault="00A14A29" w:rsidP="00A14A29">
            <w:pPr>
              <w:suppressAutoHyphens/>
              <w:autoSpaceDE w:val="0"/>
              <w:autoSpaceDN w:val="0"/>
              <w:adjustRightInd w:val="0"/>
              <w:rPr>
                <w:rFonts w:ascii="Calibri" w:eastAsia="Times New Roman" w:hAnsi="Calibri" w:cs="Calibri"/>
              </w:rPr>
            </w:pPr>
          </w:p>
          <w:p w14:paraId="5B768A31" w14:textId="77777777" w:rsidR="00A14A29" w:rsidRPr="00A14A29" w:rsidRDefault="00A14A29" w:rsidP="00A14A29">
            <w:pPr>
              <w:suppressAutoHyphens/>
              <w:autoSpaceDE w:val="0"/>
              <w:autoSpaceDN w:val="0"/>
              <w:adjustRightInd w:val="0"/>
              <w:rPr>
                <w:rFonts w:ascii="Times New Roman CYR" w:eastAsia="Times New Roman" w:hAnsi="Times New Roman CYR" w:cs="Times New Roman CYR"/>
                <w:b/>
                <w:bCs/>
                <w:sz w:val="28"/>
                <w:szCs w:val="28"/>
              </w:rPr>
            </w:pPr>
            <w:r w:rsidRPr="00A14A29">
              <w:rPr>
                <w:rFonts w:ascii="Times New Roman" w:eastAsia="Times New Roman" w:hAnsi="Times New Roman"/>
                <w:b/>
                <w:bCs/>
                <w:sz w:val="28"/>
                <w:szCs w:val="28"/>
              </w:rPr>
              <w:t xml:space="preserve">        </w:t>
            </w:r>
            <w:r w:rsidRPr="00A14A29">
              <w:rPr>
                <w:rFonts w:ascii="Times New Roman CYR" w:eastAsia="Times New Roman" w:hAnsi="Times New Roman CYR" w:cs="Times New Roman CYR"/>
                <w:b/>
                <w:bCs/>
                <w:sz w:val="28"/>
                <w:szCs w:val="28"/>
              </w:rPr>
              <w:t>Администрация</w:t>
            </w:r>
          </w:p>
          <w:p w14:paraId="6DA05F67" w14:textId="77777777" w:rsidR="00A14A29" w:rsidRPr="00A14A29" w:rsidRDefault="00A14A29" w:rsidP="00A14A29">
            <w:pPr>
              <w:suppressAutoHyphens/>
              <w:autoSpaceDE w:val="0"/>
              <w:autoSpaceDN w:val="0"/>
              <w:adjustRightInd w:val="0"/>
              <w:rPr>
                <w:rFonts w:ascii="Times New Roman CYR" w:eastAsia="Times New Roman" w:hAnsi="Times New Roman CYR" w:cs="Times New Roman CYR"/>
                <w:b/>
                <w:bCs/>
                <w:sz w:val="28"/>
                <w:szCs w:val="28"/>
              </w:rPr>
            </w:pPr>
            <w:r w:rsidRPr="00A14A29">
              <w:rPr>
                <w:rFonts w:ascii="Times New Roman" w:eastAsia="Times New Roman" w:hAnsi="Times New Roman"/>
                <w:b/>
                <w:bCs/>
                <w:sz w:val="28"/>
                <w:szCs w:val="28"/>
              </w:rPr>
              <w:t xml:space="preserve">    </w:t>
            </w:r>
            <w:r w:rsidRPr="00A14A29">
              <w:rPr>
                <w:rFonts w:ascii="Times New Roman CYR" w:eastAsia="Times New Roman" w:hAnsi="Times New Roman CYR" w:cs="Times New Roman CYR"/>
                <w:b/>
                <w:bCs/>
                <w:sz w:val="28"/>
                <w:szCs w:val="28"/>
              </w:rPr>
              <w:t>сельского поселения</w:t>
            </w:r>
          </w:p>
          <w:p w14:paraId="3C78D7F2" w14:textId="77777777" w:rsidR="00A14A29" w:rsidRPr="00A14A29" w:rsidRDefault="00A14A29" w:rsidP="00A14A29">
            <w:pPr>
              <w:suppressAutoHyphens/>
              <w:autoSpaceDE w:val="0"/>
              <w:autoSpaceDN w:val="0"/>
              <w:adjustRightInd w:val="0"/>
              <w:rPr>
                <w:rFonts w:ascii="Times New Roman CYR" w:eastAsia="Times New Roman" w:hAnsi="Times New Roman CYR" w:cs="Times New Roman CYR"/>
                <w:b/>
                <w:bCs/>
                <w:sz w:val="28"/>
                <w:szCs w:val="28"/>
              </w:rPr>
            </w:pPr>
            <w:r w:rsidRPr="00A14A29">
              <w:rPr>
                <w:rFonts w:ascii="Times New Roman" w:eastAsia="Times New Roman" w:hAnsi="Times New Roman"/>
                <w:b/>
                <w:bCs/>
                <w:sz w:val="28"/>
                <w:szCs w:val="28"/>
                <w:lang w:val="en-US"/>
              </w:rPr>
              <w:t xml:space="preserve">            </w:t>
            </w:r>
            <w:r w:rsidRPr="00A14A29">
              <w:rPr>
                <w:rFonts w:ascii="Times New Roman CYR" w:eastAsia="Times New Roman" w:hAnsi="Times New Roman CYR" w:cs="Times New Roman CYR"/>
                <w:b/>
                <w:bCs/>
                <w:sz w:val="28"/>
                <w:szCs w:val="28"/>
              </w:rPr>
              <w:t>Алакаевка</w:t>
            </w:r>
          </w:p>
          <w:p w14:paraId="03013D8D" w14:textId="77777777" w:rsidR="00A14A29" w:rsidRPr="00A14A29" w:rsidRDefault="00A14A29" w:rsidP="00A14A29">
            <w:pPr>
              <w:suppressAutoHyphens/>
              <w:autoSpaceDE w:val="0"/>
              <w:autoSpaceDN w:val="0"/>
              <w:adjustRightInd w:val="0"/>
              <w:rPr>
                <w:rFonts w:ascii="Calibri" w:eastAsia="Times New Roman" w:hAnsi="Calibri" w:cs="Calibri"/>
                <w:sz w:val="22"/>
                <w:szCs w:val="22"/>
                <w:lang w:val="en-US"/>
              </w:rPr>
            </w:pPr>
            <w:r w:rsidRPr="00A14A29">
              <w:rPr>
                <w:rFonts w:ascii="Times New Roman" w:eastAsia="Times New Roman" w:hAnsi="Times New Roman"/>
                <w:lang w:val="en-US"/>
              </w:rPr>
              <w:t xml:space="preserve">  </w:t>
            </w:r>
            <w:r w:rsidRPr="00A14A29">
              <w:rPr>
                <w:rFonts w:ascii="Times New Roman" w:eastAsia="Times New Roman" w:hAnsi="Times New Roman"/>
                <w:sz w:val="28"/>
                <w:szCs w:val="28"/>
                <w:lang w:val="en-US"/>
              </w:rPr>
              <w:t xml:space="preserve">                      </w:t>
            </w:r>
          </w:p>
        </w:tc>
        <w:tc>
          <w:tcPr>
            <w:tcW w:w="4784" w:type="dxa"/>
            <w:tcBorders>
              <w:top w:val="nil"/>
              <w:left w:val="nil"/>
              <w:bottom w:val="nil"/>
              <w:right w:val="nil"/>
            </w:tcBorders>
            <w:shd w:val="clear" w:color="auto" w:fill="FFFFFF"/>
          </w:tcPr>
          <w:p w14:paraId="61A30D82" w14:textId="77777777" w:rsidR="00A14A29" w:rsidRPr="00A14A29" w:rsidRDefault="00A14A29" w:rsidP="00A14A29">
            <w:pPr>
              <w:suppressAutoHyphens/>
              <w:autoSpaceDE w:val="0"/>
              <w:autoSpaceDN w:val="0"/>
              <w:adjustRightInd w:val="0"/>
              <w:rPr>
                <w:rFonts w:ascii="Calibri" w:eastAsia="Times New Roman" w:hAnsi="Calibri" w:cs="Calibri"/>
                <w:sz w:val="28"/>
                <w:szCs w:val="28"/>
              </w:rPr>
            </w:pPr>
          </w:p>
          <w:p w14:paraId="474A126A" w14:textId="77777777" w:rsidR="00A14A29" w:rsidRPr="00A14A29" w:rsidRDefault="00A14A29" w:rsidP="00A14A29">
            <w:pPr>
              <w:tabs>
                <w:tab w:val="left" w:pos="1305"/>
              </w:tabs>
              <w:suppressAutoHyphens/>
              <w:rPr>
                <w:rFonts w:ascii="Calibri" w:eastAsia="Times New Roman" w:hAnsi="Calibri" w:cs="Calibri"/>
                <w:sz w:val="28"/>
                <w:szCs w:val="28"/>
              </w:rPr>
            </w:pPr>
            <w:r w:rsidRPr="00A14A29">
              <w:rPr>
                <w:rFonts w:ascii="Calibri" w:eastAsia="Times New Roman" w:hAnsi="Calibri" w:cs="Calibri"/>
                <w:sz w:val="28"/>
                <w:szCs w:val="28"/>
              </w:rPr>
              <w:tab/>
            </w:r>
          </w:p>
        </w:tc>
      </w:tr>
    </w:tbl>
    <w:p w14:paraId="4E719B2D" w14:textId="77777777" w:rsidR="00A14A29" w:rsidRPr="00A14A29" w:rsidRDefault="00A14A29" w:rsidP="00A14A29">
      <w:pPr>
        <w:suppressAutoHyphens/>
        <w:autoSpaceDE w:val="0"/>
        <w:autoSpaceDN w:val="0"/>
        <w:adjustRightInd w:val="0"/>
        <w:jc w:val="both"/>
        <w:rPr>
          <w:rFonts w:ascii="Times New Roman CYR" w:eastAsia="Times New Roman" w:hAnsi="Times New Roman CYR" w:cs="Times New Roman CYR"/>
          <w:sz w:val="36"/>
          <w:szCs w:val="36"/>
        </w:rPr>
      </w:pPr>
      <w:r w:rsidRPr="00A14A29">
        <w:rPr>
          <w:rFonts w:ascii="Times New Roman CYR" w:eastAsia="Times New Roman" w:hAnsi="Times New Roman CYR" w:cs="Times New Roman CYR"/>
          <w:sz w:val="36"/>
          <w:szCs w:val="36"/>
        </w:rPr>
        <w:t>ПОСТАНОВЛЕНИЕ</w:t>
      </w:r>
    </w:p>
    <w:p w14:paraId="775AF246" w14:textId="77777777" w:rsidR="00A14A29" w:rsidRPr="00A14A29" w:rsidRDefault="00A14A29" w:rsidP="00A14A29">
      <w:pPr>
        <w:suppressAutoHyphens/>
        <w:autoSpaceDE w:val="0"/>
        <w:autoSpaceDN w:val="0"/>
        <w:adjustRightInd w:val="0"/>
        <w:rPr>
          <w:rFonts w:ascii="Calibri" w:eastAsia="Times New Roman" w:hAnsi="Calibri" w:cs="Calibri"/>
          <w:sz w:val="22"/>
          <w:szCs w:val="22"/>
          <w:lang w:val="en-US"/>
        </w:rPr>
      </w:pPr>
    </w:p>
    <w:tbl>
      <w:tblPr>
        <w:tblW w:w="0" w:type="auto"/>
        <w:tblInd w:w="108" w:type="dxa"/>
        <w:tblLayout w:type="fixed"/>
        <w:tblLook w:val="0000" w:firstRow="0" w:lastRow="0" w:firstColumn="0" w:lastColumn="0" w:noHBand="0" w:noVBand="0"/>
      </w:tblPr>
      <w:tblGrid>
        <w:gridCol w:w="3107"/>
        <w:gridCol w:w="1560"/>
      </w:tblGrid>
      <w:tr w:rsidR="00A14A29" w:rsidRPr="00A14A29" w14:paraId="64455D5D" w14:textId="77777777" w:rsidTr="00AA5D12">
        <w:trPr>
          <w:trHeight w:val="1"/>
        </w:trPr>
        <w:tc>
          <w:tcPr>
            <w:tcW w:w="3107" w:type="dxa"/>
            <w:tcBorders>
              <w:top w:val="nil"/>
              <w:left w:val="nil"/>
              <w:bottom w:val="nil"/>
              <w:right w:val="nil"/>
            </w:tcBorders>
            <w:shd w:val="clear" w:color="auto" w:fill="FFFFFF"/>
          </w:tcPr>
          <w:p w14:paraId="770D5AF7" w14:textId="3E1C07A0" w:rsidR="00A14A29" w:rsidRPr="00A14A29" w:rsidRDefault="00A14A29" w:rsidP="00A14A29">
            <w:pPr>
              <w:suppressAutoHyphens/>
              <w:autoSpaceDE w:val="0"/>
              <w:autoSpaceDN w:val="0"/>
              <w:adjustRightInd w:val="0"/>
              <w:rPr>
                <w:rFonts w:ascii="Calibri" w:eastAsia="Times New Roman" w:hAnsi="Calibri" w:cs="Calibri"/>
                <w:sz w:val="22"/>
                <w:szCs w:val="22"/>
                <w:lang w:val="en-US"/>
              </w:rPr>
            </w:pPr>
            <w:r w:rsidRPr="00A14A29">
              <w:rPr>
                <w:rFonts w:ascii="Times New Roman CYR" w:eastAsia="Times New Roman" w:hAnsi="Times New Roman CYR" w:cs="Times New Roman CYR"/>
                <w:sz w:val="28"/>
                <w:szCs w:val="28"/>
              </w:rPr>
              <w:t>от «</w:t>
            </w:r>
            <w:r>
              <w:rPr>
                <w:rFonts w:ascii="Times New Roman CYR" w:eastAsia="Times New Roman" w:hAnsi="Times New Roman CYR" w:cs="Times New Roman CYR"/>
                <w:sz w:val="28"/>
                <w:szCs w:val="28"/>
              </w:rPr>
              <w:t>6</w:t>
            </w:r>
            <w:r w:rsidRPr="00A14A29">
              <w:rPr>
                <w:rFonts w:ascii="Times New Roman CYR" w:eastAsia="Times New Roman" w:hAnsi="Times New Roman CYR" w:cs="Times New Roman CYR"/>
                <w:sz w:val="28"/>
                <w:szCs w:val="28"/>
              </w:rPr>
              <w:t xml:space="preserve">» </w:t>
            </w:r>
            <w:r>
              <w:rPr>
                <w:rFonts w:ascii="Times New Roman CYR" w:eastAsia="Times New Roman" w:hAnsi="Times New Roman CYR" w:cs="Times New Roman CYR"/>
                <w:sz w:val="28"/>
                <w:szCs w:val="28"/>
              </w:rPr>
              <w:t>но</w:t>
            </w:r>
            <w:r w:rsidRPr="00A14A29">
              <w:rPr>
                <w:rFonts w:ascii="Times New Roman CYR" w:eastAsia="Times New Roman" w:hAnsi="Times New Roman CYR" w:cs="Times New Roman CYR"/>
                <w:sz w:val="28"/>
                <w:szCs w:val="28"/>
              </w:rPr>
              <w:t>ября 2020 г.</w:t>
            </w:r>
          </w:p>
        </w:tc>
        <w:tc>
          <w:tcPr>
            <w:tcW w:w="1560" w:type="dxa"/>
            <w:tcBorders>
              <w:top w:val="nil"/>
              <w:left w:val="nil"/>
              <w:bottom w:val="nil"/>
              <w:right w:val="nil"/>
            </w:tcBorders>
            <w:shd w:val="clear" w:color="auto" w:fill="FFFFFF"/>
          </w:tcPr>
          <w:p w14:paraId="5667B987" w14:textId="1C6D22C7" w:rsidR="00A14A29" w:rsidRPr="00A14A29" w:rsidRDefault="00A14A29" w:rsidP="00A14A29">
            <w:pPr>
              <w:suppressAutoHyphens/>
              <w:autoSpaceDE w:val="0"/>
              <w:autoSpaceDN w:val="0"/>
              <w:adjustRightInd w:val="0"/>
              <w:jc w:val="both"/>
              <w:rPr>
                <w:rFonts w:ascii="Calibri" w:eastAsia="Times New Roman" w:hAnsi="Calibri" w:cs="Calibri"/>
                <w:sz w:val="22"/>
                <w:szCs w:val="22"/>
              </w:rPr>
            </w:pPr>
            <w:r w:rsidRPr="00A14A29">
              <w:rPr>
                <w:rFonts w:ascii="Times New Roman" w:eastAsia="Times New Roman" w:hAnsi="Times New Roman"/>
                <w:sz w:val="28"/>
                <w:szCs w:val="28"/>
                <w:lang w:val="en-US"/>
              </w:rPr>
              <w:t>№</w:t>
            </w:r>
            <w:r w:rsidRPr="00A14A29">
              <w:rPr>
                <w:rFonts w:ascii="Times New Roman" w:eastAsia="Times New Roman" w:hAnsi="Times New Roman"/>
                <w:sz w:val="28"/>
                <w:szCs w:val="28"/>
              </w:rPr>
              <w:t xml:space="preserve"> 1</w:t>
            </w:r>
            <w:r>
              <w:rPr>
                <w:rFonts w:ascii="Times New Roman" w:eastAsia="Times New Roman" w:hAnsi="Times New Roman"/>
                <w:sz w:val="28"/>
                <w:szCs w:val="28"/>
              </w:rPr>
              <w:t>20</w:t>
            </w:r>
          </w:p>
        </w:tc>
      </w:tr>
    </w:tbl>
    <w:p w14:paraId="541B9326" w14:textId="77777777" w:rsidR="00A14A29" w:rsidRPr="00A14A29" w:rsidRDefault="00A14A29" w:rsidP="00A14A29">
      <w:pPr>
        <w:suppressAutoHyphens/>
        <w:autoSpaceDE w:val="0"/>
        <w:autoSpaceDN w:val="0"/>
        <w:adjustRightInd w:val="0"/>
        <w:jc w:val="both"/>
        <w:rPr>
          <w:rFonts w:ascii="Times New Roman CYR" w:eastAsia="Times New Roman" w:hAnsi="Times New Roman CYR" w:cs="Times New Roman CYR"/>
        </w:rPr>
      </w:pPr>
      <w:r w:rsidRPr="00A14A29">
        <w:rPr>
          <w:rFonts w:ascii="Times New Roman" w:eastAsia="Times New Roman" w:hAnsi="Times New Roman"/>
          <w:sz w:val="28"/>
          <w:szCs w:val="28"/>
          <w:lang w:val="en-US"/>
        </w:rPr>
        <w:t xml:space="preserve">            </w:t>
      </w:r>
      <w:r w:rsidRPr="00A14A29">
        <w:rPr>
          <w:rFonts w:ascii="Times New Roman CYR" w:eastAsia="Times New Roman" w:hAnsi="Times New Roman CYR" w:cs="Times New Roman CYR"/>
        </w:rPr>
        <w:t xml:space="preserve">с. Алакаевка  </w:t>
      </w:r>
    </w:p>
    <w:p w14:paraId="600922FF" w14:textId="77777777" w:rsidR="000F60E3" w:rsidRDefault="000F60E3" w:rsidP="000F60E3">
      <w:pPr>
        <w:autoSpaceDE w:val="0"/>
        <w:autoSpaceDN w:val="0"/>
        <w:adjustRightInd w:val="0"/>
        <w:jc w:val="center"/>
        <w:rPr>
          <w:rFonts w:ascii="Times New Roman" w:hAnsi="Times New Roman"/>
        </w:rPr>
      </w:pPr>
    </w:p>
    <w:p w14:paraId="40E8F4E4" w14:textId="77777777" w:rsidR="00A14A29" w:rsidRPr="0099119B" w:rsidRDefault="00A14A29" w:rsidP="000F60E3">
      <w:pPr>
        <w:autoSpaceDE w:val="0"/>
        <w:autoSpaceDN w:val="0"/>
        <w:adjustRightInd w:val="0"/>
        <w:jc w:val="center"/>
        <w:rPr>
          <w:rFonts w:ascii="Times New Roman" w:hAnsi="Times New Roman"/>
        </w:rPr>
      </w:pPr>
    </w:p>
    <w:p w14:paraId="2784861F" w14:textId="442ED943" w:rsidR="000F60E3" w:rsidRPr="0099119B" w:rsidRDefault="003A514F" w:rsidP="003A514F">
      <w:pPr>
        <w:jc w:val="both"/>
        <w:rPr>
          <w:rFonts w:ascii="Times New Roman" w:hAnsi="Times New Roman"/>
          <w:b/>
        </w:rPr>
      </w:pPr>
      <w:r>
        <w:rPr>
          <w:rFonts w:ascii="Times New Roman" w:hAnsi="Times New Roman"/>
          <w:b/>
          <w:bCs/>
        </w:rPr>
        <w:t xml:space="preserve">О </w:t>
      </w:r>
      <w:r w:rsidR="000F60E3" w:rsidRPr="0099119B">
        <w:rPr>
          <w:rFonts w:ascii="Times New Roman" w:hAnsi="Times New Roman"/>
          <w:b/>
          <w:bCs/>
        </w:rPr>
        <w:t xml:space="preserve">внесении изменений в </w:t>
      </w:r>
      <w:bookmarkStart w:id="0" w:name="_Hlk53340569"/>
      <w:r w:rsidR="000F60E3" w:rsidRPr="0099119B">
        <w:rPr>
          <w:rFonts w:ascii="Times New Roman" w:hAnsi="Times New Roman"/>
          <w:b/>
          <w:bCs/>
        </w:rPr>
        <w:t xml:space="preserve">Административный регламент предоставления муниципальной услуги «Предоставление земельных участков, находящихся в муниципальной собственности, отдельным категориям физических и юридических лиц без проведения торгов», утвержденный постановлением администрации сельского поселения Алакаевка муниципального района Кинельский Самарской области от 22.08.2016 №40 «Об утверждении </w:t>
      </w:r>
      <w:bookmarkStart w:id="1" w:name="_Hlk53340423"/>
      <w:r w:rsidR="000F60E3" w:rsidRPr="0099119B">
        <w:rPr>
          <w:rFonts w:ascii="Times New Roman" w:hAnsi="Times New Roman"/>
          <w:b/>
          <w:bCs/>
        </w:rPr>
        <w:t>Административного регламента предоставления муниципальной услуги «Предоставление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bookmarkEnd w:id="0"/>
      <w:bookmarkEnd w:id="1"/>
    </w:p>
    <w:p w14:paraId="221A0FBB" w14:textId="77777777" w:rsidR="000F60E3" w:rsidRPr="0099119B" w:rsidRDefault="000F60E3" w:rsidP="000F60E3">
      <w:pPr>
        <w:rPr>
          <w:rFonts w:ascii="Times New Roman" w:hAnsi="Times New Roman"/>
          <w:b/>
        </w:rPr>
      </w:pPr>
    </w:p>
    <w:p w14:paraId="5CDA42D0" w14:textId="56FCFC24" w:rsidR="000F60E3" w:rsidRPr="0099119B" w:rsidRDefault="000F60E3" w:rsidP="000F60E3">
      <w:pPr>
        <w:ind w:firstLine="709"/>
        <w:jc w:val="both"/>
        <w:rPr>
          <w:rFonts w:ascii="Times New Roman" w:hAnsi="Times New Roman"/>
        </w:rPr>
      </w:pPr>
      <w:r w:rsidRPr="0099119B">
        <w:rPr>
          <w:rFonts w:ascii="Times New Roman" w:hAnsi="Times New Roman"/>
        </w:rPr>
        <w:t xml:space="preserve">Руководствуясь Федеральным законом от 27.07.2010 г. № 210-ФЗ «Об организации предоставления государственных и муниципальных услуг», Федеральным законом от 06.10.2003 г. № 131-ФЗ. «Об общих принципах организации местного самоуправления в Российской Федерации», Уставом сельского поселения Алакаевка муниципального района Кинельский, </w:t>
      </w:r>
      <w:bookmarkStart w:id="2" w:name="_Hlk53340454"/>
      <w:r w:rsidRPr="0099119B">
        <w:rPr>
          <w:rFonts w:ascii="Times New Roman" w:hAnsi="Times New Roman"/>
        </w:rPr>
        <w:t>администрация сельского поселения Алакаевка муниципального района Кинельский Самарской области</w:t>
      </w:r>
      <w:bookmarkEnd w:id="2"/>
    </w:p>
    <w:p w14:paraId="3C420326" w14:textId="77777777" w:rsidR="000F60E3" w:rsidRPr="0099119B" w:rsidRDefault="000F60E3" w:rsidP="000F60E3">
      <w:pPr>
        <w:jc w:val="center"/>
        <w:rPr>
          <w:rFonts w:ascii="Times New Roman" w:hAnsi="Times New Roman"/>
          <w:b/>
        </w:rPr>
      </w:pPr>
      <w:r w:rsidRPr="0099119B">
        <w:rPr>
          <w:rFonts w:ascii="Times New Roman" w:hAnsi="Times New Roman"/>
          <w:b/>
        </w:rPr>
        <w:t>ПОСТАНОВЛЯЕТ:</w:t>
      </w:r>
    </w:p>
    <w:p w14:paraId="4B7F9DA0" w14:textId="77777777" w:rsidR="000F60E3" w:rsidRPr="0099119B" w:rsidRDefault="000F60E3" w:rsidP="000F60E3">
      <w:pPr>
        <w:rPr>
          <w:rFonts w:ascii="Times New Roman" w:hAnsi="Times New Roman"/>
        </w:rPr>
      </w:pPr>
    </w:p>
    <w:p w14:paraId="79CECE46" w14:textId="43AD94FA" w:rsidR="000F60E3" w:rsidRPr="0099119B" w:rsidRDefault="000F60E3" w:rsidP="000F60E3">
      <w:pPr>
        <w:pStyle w:val="a3"/>
        <w:numPr>
          <w:ilvl w:val="0"/>
          <w:numId w:val="1"/>
        </w:numPr>
        <w:ind w:left="0" w:firstLine="709"/>
        <w:jc w:val="both"/>
        <w:rPr>
          <w:rFonts w:ascii="Times New Roman" w:hAnsi="Times New Roman"/>
        </w:rPr>
      </w:pPr>
      <w:r w:rsidRPr="0099119B">
        <w:rPr>
          <w:rFonts w:ascii="Times New Roman" w:hAnsi="Times New Roman"/>
        </w:rPr>
        <w:t>Внести в Административный регламент предоставления муниципальной услуги «Предоставление земельных участков, находящихся в муниципальной собственности, отдельным категориям физических и юридических лиц без проведения торгов», утвержденный постановлением администрации сельского поселения Алакаевка муниципального района Кинельский Самарской области от 22.08.2016 №40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отдельным категориям физических и юридических лиц без проведения торгов» (далее – Административный регламент), следующие изменения:</w:t>
      </w:r>
    </w:p>
    <w:p w14:paraId="2D02135D" w14:textId="08FD7077" w:rsidR="000F60E3" w:rsidRPr="0099119B" w:rsidRDefault="002D5FEC" w:rsidP="002D5FEC">
      <w:pPr>
        <w:pStyle w:val="a3"/>
        <w:numPr>
          <w:ilvl w:val="1"/>
          <w:numId w:val="1"/>
        </w:numPr>
        <w:jc w:val="both"/>
        <w:rPr>
          <w:rFonts w:ascii="Times New Roman" w:hAnsi="Times New Roman"/>
          <w:b/>
          <w:bCs/>
        </w:rPr>
      </w:pPr>
      <w:r w:rsidRPr="0099119B">
        <w:rPr>
          <w:rFonts w:ascii="Times New Roman" w:hAnsi="Times New Roman"/>
          <w:b/>
          <w:bCs/>
        </w:rPr>
        <w:t>В графе 1 Таблицы 1</w:t>
      </w:r>
      <w:r w:rsidR="0099119B" w:rsidRPr="0099119B">
        <w:rPr>
          <w:rFonts w:ascii="Times New Roman" w:hAnsi="Times New Roman"/>
          <w:b/>
          <w:bCs/>
        </w:rPr>
        <w:t xml:space="preserve"> </w:t>
      </w:r>
      <w:r w:rsidR="0099119B">
        <w:rPr>
          <w:rFonts w:ascii="Times New Roman" w:hAnsi="Times New Roman"/>
          <w:b/>
          <w:bCs/>
        </w:rPr>
        <w:t>Административного регламента</w:t>
      </w:r>
      <w:r w:rsidRPr="0099119B">
        <w:rPr>
          <w:rFonts w:ascii="Times New Roman" w:hAnsi="Times New Roman"/>
          <w:b/>
          <w:bCs/>
        </w:rPr>
        <w:t>:</w:t>
      </w:r>
    </w:p>
    <w:p w14:paraId="612F4AB6" w14:textId="445D611A" w:rsidR="002D5FEC" w:rsidRPr="0099119B" w:rsidRDefault="002D5FEC" w:rsidP="002D5FEC">
      <w:pPr>
        <w:pStyle w:val="a3"/>
        <w:numPr>
          <w:ilvl w:val="0"/>
          <w:numId w:val="2"/>
        </w:numPr>
        <w:jc w:val="both"/>
        <w:rPr>
          <w:rFonts w:ascii="Times New Roman" w:hAnsi="Times New Roman"/>
          <w:b/>
          <w:bCs/>
        </w:rPr>
      </w:pPr>
      <w:bookmarkStart w:id="3" w:name="_Hlk53342215"/>
      <w:r w:rsidRPr="0099119B">
        <w:rPr>
          <w:rFonts w:ascii="Times New Roman" w:hAnsi="Times New Roman"/>
          <w:b/>
          <w:bCs/>
        </w:rPr>
        <w:t xml:space="preserve">пункт 3 </w:t>
      </w:r>
      <w:bookmarkEnd w:id="3"/>
      <w:r w:rsidRPr="0099119B">
        <w:rPr>
          <w:rFonts w:ascii="Times New Roman" w:hAnsi="Times New Roman"/>
          <w:b/>
          <w:bCs/>
        </w:rPr>
        <w:t>изложить в следующей редакции:</w:t>
      </w:r>
    </w:p>
    <w:p w14:paraId="35D42ACE" w14:textId="2058E0C0" w:rsidR="0099119B" w:rsidRPr="0099119B" w:rsidRDefault="002D5FEC" w:rsidP="002D5FEC">
      <w:pPr>
        <w:ind w:firstLine="709"/>
        <w:jc w:val="both"/>
        <w:rPr>
          <w:rFonts w:ascii="Times New Roman" w:hAnsi="Times New Roman"/>
        </w:rPr>
      </w:pPr>
      <w:r w:rsidRPr="0099119B">
        <w:rPr>
          <w:rFonts w:ascii="Times New Roman" w:hAnsi="Times New Roman"/>
        </w:rPr>
        <w:t xml:space="preserve">«3) </w:t>
      </w:r>
      <w:r w:rsidR="0099119B" w:rsidRPr="0099119B">
        <w:rPr>
          <w:rFonts w:ascii="Times New Roman" w:hAnsi="Times New Roman"/>
        </w:rPr>
        <w:t>члены некоммерческой организации, созданной гражданами, для ведения садоводства, огородничества в отношении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w:t>
      </w:r>
    </w:p>
    <w:p w14:paraId="57DFD076" w14:textId="28930656" w:rsidR="002D5FEC" w:rsidRPr="0099119B" w:rsidRDefault="002D5FEC" w:rsidP="002D5FEC">
      <w:pPr>
        <w:pStyle w:val="a3"/>
        <w:numPr>
          <w:ilvl w:val="0"/>
          <w:numId w:val="2"/>
        </w:numPr>
        <w:jc w:val="both"/>
        <w:rPr>
          <w:rFonts w:ascii="Times New Roman" w:hAnsi="Times New Roman"/>
          <w:b/>
          <w:bCs/>
        </w:rPr>
      </w:pPr>
      <w:r w:rsidRPr="0099119B">
        <w:rPr>
          <w:rFonts w:ascii="Times New Roman" w:hAnsi="Times New Roman"/>
          <w:b/>
          <w:bCs/>
        </w:rPr>
        <w:t>пункт 5 признать утратившим силу.</w:t>
      </w:r>
    </w:p>
    <w:p w14:paraId="2B66C877" w14:textId="2B4013E6" w:rsidR="0099119B" w:rsidRPr="0099119B" w:rsidRDefault="0099119B" w:rsidP="0099119B">
      <w:pPr>
        <w:pStyle w:val="a3"/>
        <w:numPr>
          <w:ilvl w:val="1"/>
          <w:numId w:val="1"/>
        </w:numPr>
        <w:ind w:left="-142" w:firstLine="851"/>
        <w:jc w:val="both"/>
        <w:rPr>
          <w:rFonts w:ascii="Times New Roman" w:hAnsi="Times New Roman"/>
          <w:b/>
          <w:bCs/>
        </w:rPr>
      </w:pPr>
      <w:r w:rsidRPr="0099119B">
        <w:rPr>
          <w:rFonts w:ascii="Times New Roman" w:hAnsi="Times New Roman"/>
          <w:b/>
          <w:bCs/>
        </w:rPr>
        <w:t xml:space="preserve">Пункт 3 графы 2 Таблицы 1 </w:t>
      </w:r>
      <w:r>
        <w:rPr>
          <w:rFonts w:ascii="Times New Roman" w:hAnsi="Times New Roman"/>
          <w:b/>
          <w:bCs/>
        </w:rPr>
        <w:t>Административного регламента</w:t>
      </w:r>
      <w:r w:rsidRPr="0099119B">
        <w:rPr>
          <w:rFonts w:ascii="Times New Roman" w:hAnsi="Times New Roman"/>
          <w:b/>
          <w:bCs/>
        </w:rPr>
        <w:t xml:space="preserve"> изложить в следующей редакции:</w:t>
      </w:r>
    </w:p>
    <w:p w14:paraId="31B4643B" w14:textId="07895D05" w:rsidR="0099119B" w:rsidRPr="0099119B" w:rsidRDefault="0099119B" w:rsidP="0099119B">
      <w:pPr>
        <w:ind w:firstLine="709"/>
        <w:jc w:val="both"/>
        <w:rPr>
          <w:rFonts w:ascii="Times New Roman" w:hAnsi="Times New Roman"/>
        </w:rPr>
      </w:pPr>
      <w:r w:rsidRPr="0099119B">
        <w:rPr>
          <w:rFonts w:ascii="Times New Roman" w:hAnsi="Times New Roman"/>
        </w:rPr>
        <w:t>«3)</w:t>
      </w:r>
      <w:r w:rsidRPr="0099119B">
        <w:rPr>
          <w:rFonts w:ascii="Times New Roman" w:hAnsi="Times New Roman"/>
          <w:b/>
          <w:bCs/>
        </w:rPr>
        <w:t xml:space="preserve"> </w:t>
      </w:r>
      <w:r w:rsidRPr="0099119B">
        <w:rPr>
          <w:rFonts w:ascii="Times New Roman" w:hAnsi="Times New Roman"/>
        </w:rPr>
        <w:t>некоммерческая организация, созданная гражданами, для ведения садоводства, огородничества или в случаях, предусмотренных федеральным законом, члены данной некоммерческой организации в отношении</w:t>
      </w:r>
      <w:r w:rsidRPr="0099119B">
        <w:rPr>
          <w:rFonts w:ascii="Times New Roman" w:hAnsi="Times New Roman"/>
          <w:color w:val="000000"/>
          <w:shd w:val="clear" w:color="auto" w:fill="FFFFFF"/>
        </w:rPr>
        <w:t xml:space="preserve">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w:t>
      </w:r>
      <w:r w:rsidRPr="0099119B">
        <w:rPr>
          <w:rFonts w:ascii="Times New Roman" w:hAnsi="Times New Roman"/>
          <w:color w:val="000000"/>
          <w:shd w:val="clear" w:color="auto" w:fill="FFFFFF"/>
        </w:rPr>
        <w:lastRenderedPageBreak/>
        <w:t>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502FBE40" w14:textId="437CD6D7" w:rsidR="0099119B" w:rsidRPr="0099119B" w:rsidRDefault="0099119B" w:rsidP="0099119B">
      <w:pPr>
        <w:pStyle w:val="a3"/>
        <w:numPr>
          <w:ilvl w:val="1"/>
          <w:numId w:val="1"/>
        </w:numPr>
        <w:jc w:val="both"/>
        <w:rPr>
          <w:rFonts w:ascii="Times New Roman" w:hAnsi="Times New Roman"/>
          <w:b/>
          <w:bCs/>
        </w:rPr>
      </w:pPr>
      <w:r w:rsidRPr="0099119B">
        <w:rPr>
          <w:rFonts w:ascii="Times New Roman" w:hAnsi="Times New Roman"/>
          <w:b/>
          <w:bCs/>
        </w:rPr>
        <w:t xml:space="preserve">В графе 3 Таблицы 1 </w:t>
      </w:r>
      <w:bookmarkStart w:id="4" w:name="_Hlk53343306"/>
      <w:r w:rsidRPr="0099119B">
        <w:rPr>
          <w:rFonts w:ascii="Times New Roman" w:hAnsi="Times New Roman"/>
          <w:b/>
          <w:bCs/>
        </w:rPr>
        <w:t>Административного регламента</w:t>
      </w:r>
      <w:bookmarkEnd w:id="4"/>
      <w:r w:rsidRPr="0099119B">
        <w:rPr>
          <w:rFonts w:ascii="Times New Roman" w:hAnsi="Times New Roman"/>
          <w:b/>
          <w:bCs/>
        </w:rPr>
        <w:t>:</w:t>
      </w:r>
    </w:p>
    <w:p w14:paraId="3AB16BAE" w14:textId="19ADE1C7" w:rsidR="0099119B" w:rsidRPr="0099119B" w:rsidRDefault="0099119B" w:rsidP="0099119B">
      <w:pPr>
        <w:pStyle w:val="a3"/>
        <w:numPr>
          <w:ilvl w:val="0"/>
          <w:numId w:val="3"/>
        </w:numPr>
        <w:jc w:val="both"/>
        <w:rPr>
          <w:rFonts w:ascii="Times New Roman" w:hAnsi="Times New Roman"/>
          <w:b/>
          <w:bCs/>
        </w:rPr>
      </w:pPr>
      <w:r w:rsidRPr="0099119B">
        <w:rPr>
          <w:rFonts w:ascii="Times New Roman" w:hAnsi="Times New Roman"/>
          <w:b/>
          <w:bCs/>
        </w:rPr>
        <w:t>дополнить пунктом 3.1 следующего содержания:</w:t>
      </w:r>
    </w:p>
    <w:p w14:paraId="18A8AAD1" w14:textId="54DFAB5A" w:rsidR="0099119B" w:rsidRDefault="0099119B" w:rsidP="00270F6F">
      <w:pPr>
        <w:ind w:firstLine="709"/>
        <w:jc w:val="both"/>
        <w:rPr>
          <w:rFonts w:ascii="Times New Roman" w:hAnsi="Times New Roman"/>
        </w:rPr>
      </w:pPr>
      <w:r w:rsidRPr="00270F6F">
        <w:rPr>
          <w:rFonts w:ascii="Times New Roman" w:hAnsi="Times New Roman"/>
        </w:rPr>
        <w:t xml:space="preserve">«3.1) </w:t>
      </w:r>
      <w:r w:rsidR="00270F6F" w:rsidRPr="00270F6F">
        <w:rPr>
          <w:rFonts w:ascii="Times New Roman" w:hAnsi="Times New Roman"/>
        </w:rPr>
        <w:t>юридически</w:t>
      </w:r>
      <w:r w:rsidR="00270F6F">
        <w:rPr>
          <w:rFonts w:ascii="Times New Roman" w:hAnsi="Times New Roman"/>
        </w:rPr>
        <w:t>е</w:t>
      </w:r>
      <w:r w:rsidR="00270F6F" w:rsidRPr="00270F6F">
        <w:rPr>
          <w:rFonts w:ascii="Times New Roman" w:hAnsi="Times New Roman"/>
        </w:rPr>
        <w:t xml:space="preserve"> лица, принявши</w:t>
      </w:r>
      <w:r w:rsidR="00270F6F">
        <w:rPr>
          <w:rFonts w:ascii="Times New Roman" w:hAnsi="Times New Roman"/>
        </w:rPr>
        <w:t>е</w:t>
      </w:r>
      <w:r w:rsidR="00270F6F" w:rsidRPr="00270F6F">
        <w:rPr>
          <w:rFonts w:ascii="Times New Roman" w:hAnsi="Times New Roman"/>
        </w:rPr>
        <w:t xml:space="preserve">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w:t>
      </w:r>
      <w:r w:rsidR="00270F6F">
        <w:rPr>
          <w:rFonts w:ascii="Times New Roman" w:hAnsi="Times New Roman"/>
        </w:rPr>
        <w:t xml:space="preserve"> </w:t>
      </w:r>
      <w:r w:rsidR="00270F6F" w:rsidRPr="00270F6F">
        <w:rPr>
          <w:rFonts w:ascii="Times New Roman" w:hAnsi="Times New Roman"/>
        </w:rPr>
        <w:t>законом</w:t>
      </w:r>
      <w:r w:rsidR="00270F6F">
        <w:rPr>
          <w:rFonts w:ascii="Times New Roman" w:hAnsi="Times New Roman"/>
        </w:rPr>
        <w:t xml:space="preserve"> </w:t>
      </w:r>
      <w:r w:rsidR="00270F6F" w:rsidRPr="00270F6F">
        <w:rPr>
          <w:rFonts w:ascii="Times New Roman" w:hAnsi="Times New Roman"/>
        </w:rPr>
        <w:t xml:space="preserve">от 30 декабря 2004 года </w:t>
      </w:r>
      <w:r w:rsidR="00270F6F">
        <w:rPr>
          <w:rFonts w:ascii="Times New Roman" w:hAnsi="Times New Roman"/>
        </w:rPr>
        <w:t>№</w:t>
      </w:r>
      <w:r w:rsidR="00270F6F" w:rsidRPr="00270F6F">
        <w:rPr>
          <w:rFonts w:ascii="Times New Roman" w:hAnsi="Times New Roman"/>
        </w:rPr>
        <w:t xml:space="preserve"> 214-ФЗ </w:t>
      </w:r>
      <w:r w:rsidR="00270F6F">
        <w:rPr>
          <w:rFonts w:ascii="Times New Roman" w:hAnsi="Times New Roman"/>
        </w:rPr>
        <w:t>«</w:t>
      </w:r>
      <w:r w:rsidR="00270F6F" w:rsidRPr="00270F6F">
        <w:rPr>
          <w:rFonts w:ascii="Times New Roman" w:hAnsi="Times New Roman"/>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270F6F">
        <w:rPr>
          <w:rFonts w:ascii="Times New Roman" w:hAnsi="Times New Roman"/>
        </w:rPr>
        <w:t>»</w:t>
      </w:r>
      <w:r w:rsidR="00270F6F" w:rsidRPr="00270F6F">
        <w:rPr>
          <w:rFonts w:ascii="Times New Roman" w:hAnsi="Times New Roman"/>
        </w:rPr>
        <w:t>,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w:t>
      </w:r>
      <w:r w:rsidR="00270F6F">
        <w:rPr>
          <w:rFonts w:ascii="Times New Roman" w:hAnsi="Times New Roman"/>
        </w:rPr>
        <w:t xml:space="preserve"> </w:t>
      </w:r>
      <w:r w:rsidR="00270F6F" w:rsidRPr="00270F6F">
        <w:rPr>
          <w:rFonts w:ascii="Times New Roman" w:hAnsi="Times New Roman"/>
        </w:rPr>
        <w:t>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r w:rsidR="00270F6F">
        <w:rPr>
          <w:rFonts w:ascii="Times New Roman" w:hAnsi="Times New Roman"/>
        </w:rPr>
        <w:t>»;</w:t>
      </w:r>
    </w:p>
    <w:p w14:paraId="23BD7815" w14:textId="3AFFFF35" w:rsidR="00270F6F" w:rsidRPr="00270F6F" w:rsidRDefault="00270F6F" w:rsidP="00270F6F">
      <w:pPr>
        <w:pStyle w:val="a3"/>
        <w:numPr>
          <w:ilvl w:val="0"/>
          <w:numId w:val="3"/>
        </w:numPr>
        <w:jc w:val="both"/>
        <w:rPr>
          <w:rFonts w:ascii="Times New Roman" w:hAnsi="Times New Roman"/>
          <w:b/>
          <w:bCs/>
        </w:rPr>
      </w:pPr>
      <w:r w:rsidRPr="00270F6F">
        <w:rPr>
          <w:rFonts w:ascii="Times New Roman" w:hAnsi="Times New Roman"/>
          <w:b/>
          <w:bCs/>
        </w:rPr>
        <w:t>пункты 7-9 изложить в следующей редакции:</w:t>
      </w:r>
    </w:p>
    <w:p w14:paraId="09EE6ABA" w14:textId="3079F639" w:rsidR="00270F6F" w:rsidRDefault="00270F6F" w:rsidP="00270F6F">
      <w:pPr>
        <w:ind w:firstLine="709"/>
        <w:jc w:val="both"/>
        <w:rPr>
          <w:rFonts w:ascii="Times New Roman" w:hAnsi="Times New Roman"/>
        </w:rPr>
      </w:pPr>
      <w:r>
        <w:rPr>
          <w:rFonts w:ascii="Times New Roman" w:hAnsi="Times New Roman"/>
        </w:rPr>
        <w:t>«7) с</w:t>
      </w:r>
      <w:r w:rsidRPr="00270F6F">
        <w:rPr>
          <w:rFonts w:ascii="Times New Roman" w:hAnsi="Times New Roman"/>
        </w:rPr>
        <w:t>адоводческому или огородническому некоммерческому товариществу</w:t>
      </w:r>
      <w:r>
        <w:rPr>
          <w:rFonts w:ascii="Times New Roman" w:hAnsi="Times New Roman"/>
        </w:rPr>
        <w:t xml:space="preserve"> </w:t>
      </w:r>
      <w:r w:rsidRPr="00270F6F">
        <w:rPr>
          <w:rFonts w:ascii="Times New Roman" w:hAnsi="Times New Roman"/>
        </w:rPr>
        <w:t>садового или огородного земельного участка, за исключением земельных участков общего назначения, членам такого товарищества;</w:t>
      </w:r>
    </w:p>
    <w:p w14:paraId="2D7FB9B4" w14:textId="1FB30BCA" w:rsidR="00270F6F" w:rsidRDefault="00270F6F" w:rsidP="00270F6F">
      <w:pPr>
        <w:ind w:firstLine="709"/>
        <w:jc w:val="both"/>
        <w:rPr>
          <w:rFonts w:ascii="Times New Roman" w:hAnsi="Times New Roman"/>
        </w:rPr>
      </w:pPr>
      <w:r>
        <w:rPr>
          <w:rFonts w:ascii="Times New Roman" w:hAnsi="Times New Roman"/>
        </w:rPr>
        <w:t xml:space="preserve">8) </w:t>
      </w:r>
      <w:r w:rsidRPr="00270F6F">
        <w:rPr>
          <w:rFonts w:ascii="Times New Roman" w:hAnsi="Times New Roman"/>
        </w:rPr>
        <w:t>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r>
        <w:rPr>
          <w:rFonts w:ascii="Times New Roman" w:hAnsi="Times New Roman"/>
        </w:rPr>
        <w:t xml:space="preserve"> </w:t>
      </w:r>
      <w:r w:rsidRPr="00270F6F">
        <w:rPr>
          <w:rFonts w:ascii="Times New Roman" w:hAnsi="Times New Roman"/>
        </w:rPr>
        <w:t>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w:t>
      </w:r>
    </w:p>
    <w:p w14:paraId="0289C284" w14:textId="016E4170" w:rsidR="00270F6F" w:rsidRDefault="00270F6F" w:rsidP="00270F6F">
      <w:pPr>
        <w:ind w:firstLine="709"/>
        <w:jc w:val="both"/>
        <w:rPr>
          <w:rFonts w:ascii="Times New Roman" w:hAnsi="Times New Roman"/>
        </w:rPr>
      </w:pPr>
      <w:r>
        <w:rPr>
          <w:rFonts w:ascii="Times New Roman" w:hAnsi="Times New Roman"/>
        </w:rPr>
        <w:t xml:space="preserve">9) </w:t>
      </w:r>
      <w:r w:rsidRPr="00270F6F">
        <w:rPr>
          <w:rFonts w:ascii="Times New Roman" w:hAnsi="Times New Roman"/>
        </w:rPr>
        <w:t>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земельного участка, образованного в результате раздела ограниченного в обороте земельного участка;</w:t>
      </w:r>
      <w:r>
        <w:rPr>
          <w:rFonts w:ascii="Times New Roman" w:hAnsi="Times New Roman"/>
        </w:rPr>
        <w:t>»</w:t>
      </w:r>
      <w:r w:rsidR="00FD45EB">
        <w:rPr>
          <w:rFonts w:ascii="Times New Roman" w:hAnsi="Times New Roman"/>
        </w:rPr>
        <w:t>;</w:t>
      </w:r>
    </w:p>
    <w:p w14:paraId="7DD103BB" w14:textId="4FCED3DD" w:rsidR="00FD45EB" w:rsidRPr="00FD45EB" w:rsidRDefault="00FD45EB" w:rsidP="00270F6F">
      <w:pPr>
        <w:ind w:firstLine="709"/>
        <w:jc w:val="both"/>
        <w:rPr>
          <w:rFonts w:ascii="Times New Roman" w:hAnsi="Times New Roman"/>
          <w:b/>
          <w:bCs/>
        </w:rPr>
      </w:pPr>
      <w:r w:rsidRPr="00FD45EB">
        <w:rPr>
          <w:rFonts w:ascii="Times New Roman" w:hAnsi="Times New Roman"/>
          <w:b/>
          <w:bCs/>
        </w:rPr>
        <w:t>3) дополнить пунктами 13.1 – 13.3</w:t>
      </w:r>
      <w:r>
        <w:rPr>
          <w:rFonts w:ascii="Times New Roman" w:hAnsi="Times New Roman"/>
          <w:b/>
          <w:bCs/>
        </w:rPr>
        <w:t>, 27.1</w:t>
      </w:r>
      <w:r w:rsidRPr="00FD45EB">
        <w:rPr>
          <w:rFonts w:ascii="Times New Roman" w:hAnsi="Times New Roman"/>
          <w:b/>
          <w:bCs/>
        </w:rPr>
        <w:t xml:space="preserve"> следующего содержания:</w:t>
      </w:r>
    </w:p>
    <w:p w14:paraId="6D2167A6" w14:textId="5BC12E56" w:rsidR="00FD45EB" w:rsidRDefault="00FD45EB" w:rsidP="00270F6F">
      <w:pPr>
        <w:ind w:firstLine="709"/>
        <w:jc w:val="both"/>
        <w:rPr>
          <w:rFonts w:ascii="Times New Roman" w:hAnsi="Times New Roman"/>
        </w:rPr>
      </w:pPr>
      <w:r>
        <w:rPr>
          <w:rFonts w:ascii="Times New Roman" w:hAnsi="Times New Roman"/>
        </w:rPr>
        <w:t xml:space="preserve">«13.1) </w:t>
      </w:r>
      <w:r w:rsidRPr="00FD45EB">
        <w:rPr>
          <w:rFonts w:ascii="Times New Roman" w:hAnsi="Times New Roman"/>
        </w:rPr>
        <w:t>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r>
        <w:rPr>
          <w:rFonts w:ascii="Times New Roman" w:hAnsi="Times New Roman"/>
        </w:rPr>
        <w:t xml:space="preserve">, </w:t>
      </w:r>
      <w:r w:rsidRPr="00FD45EB">
        <w:rPr>
          <w:rFonts w:ascii="Times New Roman" w:hAnsi="Times New Roman"/>
        </w:rPr>
        <w:t>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w:t>
      </w:r>
    </w:p>
    <w:p w14:paraId="4D9E8A68" w14:textId="3095308B" w:rsidR="00FD45EB" w:rsidRDefault="00FD45EB" w:rsidP="00270F6F">
      <w:pPr>
        <w:ind w:firstLine="709"/>
        <w:jc w:val="both"/>
        <w:rPr>
          <w:rFonts w:ascii="Times New Roman" w:hAnsi="Times New Roman"/>
        </w:rPr>
      </w:pPr>
      <w:r w:rsidRPr="00FD45EB">
        <w:rPr>
          <w:rFonts w:ascii="Times New Roman" w:hAnsi="Times New Roman"/>
        </w:rPr>
        <w:t>13.2)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w:t>
      </w:r>
      <w:r>
        <w:rPr>
          <w:rFonts w:ascii="Times New Roman" w:hAnsi="Times New Roman"/>
        </w:rPr>
        <w:t xml:space="preserve">, </w:t>
      </w:r>
      <w:r w:rsidRPr="00FD45EB">
        <w:rPr>
          <w:rFonts w:ascii="Times New Roman" w:hAnsi="Times New Roman"/>
        </w:rPr>
        <w:t>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w:t>
      </w:r>
    </w:p>
    <w:p w14:paraId="025FDD8A" w14:textId="2E1240B4" w:rsidR="00FD45EB" w:rsidRDefault="00FD45EB" w:rsidP="00270F6F">
      <w:pPr>
        <w:ind w:firstLine="709"/>
        <w:jc w:val="both"/>
        <w:rPr>
          <w:rFonts w:ascii="Times New Roman" w:hAnsi="Times New Roman"/>
        </w:rPr>
      </w:pPr>
      <w:r w:rsidRPr="00FD45EB">
        <w:rPr>
          <w:rFonts w:ascii="Times New Roman" w:hAnsi="Times New Roman"/>
        </w:rPr>
        <w:t>13.3) лицу, заключившему договор о комплексном развитии территории в соответствии со статьей 46.9 Градостроительного кодекса Российской Федерации земельного участка для строительства объектов коммунальной, транспортной, социальной инфраструктур;</w:t>
      </w:r>
      <w:r>
        <w:rPr>
          <w:rFonts w:ascii="Times New Roman" w:hAnsi="Times New Roman"/>
        </w:rPr>
        <w:t>»;</w:t>
      </w:r>
    </w:p>
    <w:p w14:paraId="0D48F9D5" w14:textId="0DDB295C" w:rsidR="00FD45EB" w:rsidRDefault="00FD45EB" w:rsidP="00270F6F">
      <w:pPr>
        <w:ind w:firstLine="709"/>
        <w:jc w:val="both"/>
        <w:rPr>
          <w:rFonts w:ascii="Times New Roman" w:hAnsi="Times New Roman"/>
        </w:rPr>
      </w:pPr>
      <w:r>
        <w:rPr>
          <w:rFonts w:ascii="Times New Roman" w:hAnsi="Times New Roman"/>
        </w:rPr>
        <w:t xml:space="preserve">27.1) </w:t>
      </w:r>
      <w:r w:rsidRPr="00FD45EB">
        <w:rPr>
          <w:rFonts w:ascii="Times New Roman" w:hAnsi="Times New Roman"/>
        </w:rPr>
        <w:t>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для указанных целей;</w:t>
      </w:r>
      <w:r>
        <w:rPr>
          <w:rFonts w:ascii="Times New Roman" w:hAnsi="Times New Roman"/>
        </w:rPr>
        <w:t>».</w:t>
      </w:r>
    </w:p>
    <w:p w14:paraId="6054F9D1" w14:textId="3C633494" w:rsidR="00270F6F" w:rsidRPr="003A6AB9" w:rsidRDefault="00270F6F" w:rsidP="00270F6F">
      <w:pPr>
        <w:ind w:firstLine="709"/>
        <w:jc w:val="both"/>
        <w:rPr>
          <w:rFonts w:ascii="Times New Roman" w:hAnsi="Times New Roman"/>
          <w:b/>
          <w:bCs/>
        </w:rPr>
      </w:pPr>
      <w:r w:rsidRPr="003A6AB9">
        <w:rPr>
          <w:rFonts w:ascii="Times New Roman" w:hAnsi="Times New Roman"/>
          <w:b/>
          <w:bCs/>
        </w:rPr>
        <w:t xml:space="preserve">1.4. </w:t>
      </w:r>
      <w:r w:rsidR="003A6AB9" w:rsidRPr="003A6AB9">
        <w:rPr>
          <w:rFonts w:ascii="Times New Roman" w:hAnsi="Times New Roman"/>
          <w:b/>
          <w:bCs/>
        </w:rPr>
        <w:t>Графа 4 п</w:t>
      </w:r>
      <w:r w:rsidRPr="003A6AB9">
        <w:rPr>
          <w:rFonts w:ascii="Times New Roman" w:hAnsi="Times New Roman"/>
          <w:b/>
          <w:bCs/>
        </w:rPr>
        <w:t>ункт 15 Таблицы</w:t>
      </w:r>
      <w:r w:rsidR="003A6AB9" w:rsidRPr="003A6AB9">
        <w:rPr>
          <w:rFonts w:ascii="Times New Roman" w:hAnsi="Times New Roman"/>
          <w:b/>
          <w:bCs/>
        </w:rPr>
        <w:t xml:space="preserve"> 2 Административного регламента изложить в следующей редакции:</w:t>
      </w:r>
    </w:p>
    <w:p w14:paraId="7208FF8E" w14:textId="77777777" w:rsidR="003A6AB9" w:rsidRPr="003A6AB9" w:rsidRDefault="003A6AB9" w:rsidP="003A6AB9">
      <w:pPr>
        <w:ind w:firstLine="709"/>
        <w:rPr>
          <w:rFonts w:ascii="Times New Roman" w:hAnsi="Times New Roman"/>
        </w:rPr>
      </w:pPr>
      <w:r w:rsidRPr="003A6AB9">
        <w:rPr>
          <w:rFonts w:ascii="Times New Roman" w:hAnsi="Times New Roman"/>
        </w:rPr>
        <w:t>«Для постановки на Учет необходимы следующие документы:</w:t>
      </w:r>
    </w:p>
    <w:p w14:paraId="5E40CCBE" w14:textId="77777777" w:rsidR="003A6AB9" w:rsidRPr="003A6AB9" w:rsidRDefault="003A6AB9" w:rsidP="003A6AB9">
      <w:pPr>
        <w:ind w:firstLine="709"/>
        <w:jc w:val="both"/>
        <w:rPr>
          <w:rFonts w:ascii="Times New Roman" w:hAnsi="Times New Roman"/>
        </w:rPr>
      </w:pPr>
      <w:bookmarkStart w:id="5" w:name="sub_2011"/>
      <w:r w:rsidRPr="003A6AB9">
        <w:rPr>
          <w:rFonts w:ascii="Times New Roman" w:hAnsi="Times New Roman"/>
        </w:rPr>
        <w:lastRenderedPageBreak/>
        <w:t>1) заявление о постановке на Учет, форма которого утверждается Уполномоченным органом;</w:t>
      </w:r>
      <w:bookmarkEnd w:id="5"/>
    </w:p>
    <w:p w14:paraId="76FB6D10" w14:textId="77777777" w:rsidR="003A6AB9" w:rsidRPr="003A6AB9" w:rsidRDefault="003A6AB9" w:rsidP="003A6AB9">
      <w:pPr>
        <w:ind w:firstLine="709"/>
        <w:jc w:val="both"/>
        <w:rPr>
          <w:rFonts w:ascii="Times New Roman" w:hAnsi="Times New Roman"/>
        </w:rPr>
      </w:pPr>
      <w:bookmarkStart w:id="6" w:name="sub_2012"/>
      <w:r w:rsidRPr="003A6AB9">
        <w:rPr>
          <w:rFonts w:ascii="Times New Roman" w:hAnsi="Times New Roman"/>
        </w:rPr>
        <w:t>2) документ, удостоверяющий личность Заявителя;</w:t>
      </w:r>
      <w:bookmarkEnd w:id="6"/>
    </w:p>
    <w:p w14:paraId="2693E910" w14:textId="77777777" w:rsidR="003A6AB9" w:rsidRPr="003A6AB9" w:rsidRDefault="003A6AB9" w:rsidP="003A6AB9">
      <w:pPr>
        <w:ind w:firstLine="709"/>
        <w:jc w:val="both"/>
        <w:rPr>
          <w:rFonts w:ascii="Times New Roman" w:hAnsi="Times New Roman"/>
        </w:rPr>
      </w:pPr>
      <w:bookmarkStart w:id="7" w:name="sub_2013"/>
      <w:r w:rsidRPr="003A6AB9">
        <w:rPr>
          <w:rFonts w:ascii="Times New Roman" w:hAnsi="Times New Roman"/>
        </w:rPr>
        <w:t>3) свидетельство о заключении (расторжении) брака (в случае наличия);</w:t>
      </w:r>
      <w:bookmarkEnd w:id="7"/>
    </w:p>
    <w:p w14:paraId="1360D42C" w14:textId="77777777" w:rsidR="003A6AB9" w:rsidRPr="003A6AB9" w:rsidRDefault="003A6AB9" w:rsidP="003A6AB9">
      <w:pPr>
        <w:ind w:firstLine="709"/>
        <w:jc w:val="both"/>
        <w:rPr>
          <w:rFonts w:ascii="Times New Roman" w:hAnsi="Times New Roman"/>
        </w:rPr>
      </w:pPr>
      <w:bookmarkStart w:id="8" w:name="sub_2014"/>
      <w:r w:rsidRPr="003A6AB9">
        <w:rPr>
          <w:rFonts w:ascii="Times New Roman" w:hAnsi="Times New Roman"/>
        </w:rPr>
        <w:t>4) свидетельство о смерти второго родителя детей Заявителя (в случае смерти одного из родителей);</w:t>
      </w:r>
      <w:bookmarkEnd w:id="8"/>
    </w:p>
    <w:p w14:paraId="04B848CC" w14:textId="77777777" w:rsidR="003A6AB9" w:rsidRPr="003A6AB9" w:rsidRDefault="003A6AB9" w:rsidP="003A6AB9">
      <w:pPr>
        <w:ind w:firstLine="709"/>
        <w:jc w:val="both"/>
        <w:rPr>
          <w:rFonts w:ascii="Times New Roman" w:hAnsi="Times New Roman"/>
        </w:rPr>
      </w:pPr>
      <w:bookmarkStart w:id="9" w:name="sub_2015"/>
      <w:r w:rsidRPr="003A6AB9">
        <w:rPr>
          <w:rFonts w:ascii="Times New Roman" w:hAnsi="Times New Roman"/>
        </w:rPr>
        <w:t>5) свидетельства о рождении детей;</w:t>
      </w:r>
      <w:bookmarkEnd w:id="9"/>
    </w:p>
    <w:p w14:paraId="2CCD5F0D" w14:textId="77777777" w:rsidR="003A6AB9" w:rsidRPr="003A6AB9" w:rsidRDefault="003A6AB9" w:rsidP="003A6AB9">
      <w:pPr>
        <w:ind w:firstLine="709"/>
        <w:jc w:val="both"/>
        <w:rPr>
          <w:rFonts w:ascii="Times New Roman" w:hAnsi="Times New Roman"/>
        </w:rPr>
      </w:pPr>
      <w:bookmarkStart w:id="10" w:name="sub_2016"/>
      <w:r w:rsidRPr="003A6AB9">
        <w:rPr>
          <w:rFonts w:ascii="Times New Roman" w:hAnsi="Times New Roman"/>
        </w:rPr>
        <w:t>6) документы, удостоверяющие личность каждого ребенка (в возрасте от четырнадцати лет);</w:t>
      </w:r>
      <w:bookmarkEnd w:id="10"/>
    </w:p>
    <w:p w14:paraId="5DC43E40" w14:textId="77777777" w:rsidR="003A6AB9" w:rsidRPr="003A6AB9" w:rsidRDefault="003A6AB9" w:rsidP="003A6AB9">
      <w:pPr>
        <w:ind w:firstLine="709"/>
        <w:jc w:val="both"/>
        <w:rPr>
          <w:rFonts w:ascii="Times New Roman" w:hAnsi="Times New Roman"/>
        </w:rPr>
      </w:pPr>
      <w:bookmarkStart w:id="11" w:name="sub_2017"/>
      <w:r w:rsidRPr="003A6AB9">
        <w:rPr>
          <w:rFonts w:ascii="Times New Roman" w:hAnsi="Times New Roman"/>
        </w:rPr>
        <w:t>7) справка об обучении ребенка в образовательной организации (для обучающихся в возрасте от 18 до 23 лет - справка об обучении по очной форме обучения в профессиональной образовательной организации, образовательной организации высшего образования), выданная не позднее чем за тридцать дней до даты подачи заявления о постановке на Учет;</w:t>
      </w:r>
      <w:bookmarkEnd w:id="11"/>
    </w:p>
    <w:p w14:paraId="4C9516DC" w14:textId="77777777" w:rsidR="003A6AB9" w:rsidRPr="003A6AB9" w:rsidRDefault="003A6AB9" w:rsidP="003A6AB9">
      <w:pPr>
        <w:ind w:firstLine="709"/>
        <w:jc w:val="both"/>
        <w:rPr>
          <w:rFonts w:ascii="Times New Roman" w:hAnsi="Times New Roman"/>
        </w:rPr>
      </w:pPr>
      <w:bookmarkStart w:id="12" w:name="sub_2018"/>
      <w:r w:rsidRPr="003A6AB9">
        <w:rPr>
          <w:rFonts w:ascii="Times New Roman" w:hAnsi="Times New Roman"/>
        </w:rPr>
        <w:t>8) документ, подтверждающий факт постоянного проживания Заявителя на территории Самарской области в течение не менее пяти последних лет. Данный факт может быть подтвержден любым из перечисленных документов:</w:t>
      </w:r>
      <w:bookmarkEnd w:id="12"/>
    </w:p>
    <w:p w14:paraId="0E9AC832" w14:textId="77777777" w:rsidR="003A6AB9" w:rsidRPr="003A6AB9" w:rsidRDefault="003A6AB9" w:rsidP="003A6AB9">
      <w:pPr>
        <w:ind w:firstLine="709"/>
        <w:jc w:val="both"/>
        <w:rPr>
          <w:rFonts w:ascii="Times New Roman" w:hAnsi="Times New Roman"/>
        </w:rPr>
      </w:pPr>
      <w:bookmarkStart w:id="13" w:name="sub_20181"/>
      <w:r w:rsidRPr="003A6AB9">
        <w:rPr>
          <w:rFonts w:ascii="Times New Roman" w:hAnsi="Times New Roman"/>
        </w:rPr>
        <w:t>а) паспорт гражданина Российской Федерации, содержащий отметку о регистрации по месту жительства в Самарской области;</w:t>
      </w:r>
      <w:bookmarkEnd w:id="13"/>
    </w:p>
    <w:p w14:paraId="62FEEA92" w14:textId="77777777" w:rsidR="003A6AB9" w:rsidRPr="003A6AB9" w:rsidRDefault="003A6AB9" w:rsidP="003A6AB9">
      <w:pPr>
        <w:ind w:firstLine="709"/>
        <w:jc w:val="both"/>
        <w:rPr>
          <w:rFonts w:ascii="Times New Roman" w:hAnsi="Times New Roman"/>
        </w:rPr>
      </w:pPr>
      <w:bookmarkStart w:id="14" w:name="sub_20182"/>
      <w:r w:rsidRPr="003A6AB9">
        <w:rPr>
          <w:rFonts w:ascii="Times New Roman" w:hAnsi="Times New Roman"/>
        </w:rPr>
        <w:t>б) решение суда об установлении факта проживания Заявителя на территории Самарской области в течение не менее пяти последних лет;</w:t>
      </w:r>
      <w:bookmarkEnd w:id="14"/>
    </w:p>
    <w:p w14:paraId="6879DD05" w14:textId="77777777" w:rsidR="003A6AB9" w:rsidRPr="003A6AB9" w:rsidRDefault="003A6AB9" w:rsidP="003A6AB9">
      <w:pPr>
        <w:ind w:firstLine="709"/>
        <w:jc w:val="both"/>
        <w:rPr>
          <w:rFonts w:ascii="Times New Roman" w:hAnsi="Times New Roman"/>
        </w:rPr>
      </w:pPr>
      <w:bookmarkStart w:id="15" w:name="sub_7026"/>
      <w:r w:rsidRPr="003A6AB9">
        <w:rPr>
          <w:rFonts w:ascii="Times New Roman" w:hAnsi="Times New Roman"/>
        </w:rPr>
        <w:t>9) документ, подтверждающий факт совместного проживания детей с Заявителем. Данный факт может быть подтвержден любым из перечисленных документов:</w:t>
      </w:r>
      <w:bookmarkEnd w:id="15"/>
    </w:p>
    <w:p w14:paraId="2620FDEE" w14:textId="77777777" w:rsidR="003A6AB9" w:rsidRPr="003A6AB9" w:rsidRDefault="003A6AB9" w:rsidP="003A6AB9">
      <w:pPr>
        <w:ind w:firstLine="709"/>
        <w:jc w:val="both"/>
        <w:rPr>
          <w:rFonts w:ascii="Times New Roman" w:hAnsi="Times New Roman"/>
        </w:rPr>
      </w:pPr>
      <w:bookmarkStart w:id="16" w:name="sub_20183"/>
      <w:r w:rsidRPr="003A6AB9">
        <w:rPr>
          <w:rFonts w:ascii="Times New Roman" w:hAnsi="Times New Roman"/>
        </w:rPr>
        <w:t>а) паспорт гражданина Российской Федерации родителя (в отношении детей, не достигших возраста 14 лет), содержащий отметку о регистрации по месту жительства в Самарской области;</w:t>
      </w:r>
      <w:bookmarkEnd w:id="16"/>
    </w:p>
    <w:p w14:paraId="5ABA69A1" w14:textId="77777777" w:rsidR="003A6AB9" w:rsidRPr="003A6AB9" w:rsidRDefault="003A6AB9" w:rsidP="003A6AB9">
      <w:pPr>
        <w:ind w:firstLine="709"/>
        <w:jc w:val="both"/>
        <w:rPr>
          <w:rFonts w:ascii="Times New Roman" w:hAnsi="Times New Roman"/>
        </w:rPr>
      </w:pPr>
      <w:bookmarkStart w:id="17" w:name="sub_20184"/>
      <w:r w:rsidRPr="003A6AB9">
        <w:rPr>
          <w:rFonts w:ascii="Times New Roman" w:hAnsi="Times New Roman"/>
        </w:rPr>
        <w:t>б) паспорт гражданина Российской Федерации ребенка (в отношении детей, достигших возраста 14 лет), содержащий отметку о регистрации по месту жительства в Самарской области;</w:t>
      </w:r>
      <w:bookmarkEnd w:id="17"/>
    </w:p>
    <w:p w14:paraId="3C731AFB" w14:textId="77777777" w:rsidR="003A6AB9" w:rsidRPr="003A6AB9" w:rsidRDefault="003A6AB9" w:rsidP="003A6AB9">
      <w:pPr>
        <w:ind w:firstLine="709"/>
        <w:jc w:val="both"/>
        <w:rPr>
          <w:rFonts w:ascii="Times New Roman" w:hAnsi="Times New Roman"/>
        </w:rPr>
      </w:pPr>
      <w:bookmarkStart w:id="18" w:name="sub_20185"/>
      <w:r w:rsidRPr="003A6AB9">
        <w:rPr>
          <w:rFonts w:ascii="Times New Roman" w:hAnsi="Times New Roman"/>
        </w:rPr>
        <w:t>в) свидетельство о регистрации по месту жительства;</w:t>
      </w:r>
      <w:bookmarkEnd w:id="18"/>
    </w:p>
    <w:p w14:paraId="26DEF2B1" w14:textId="77777777" w:rsidR="003A6AB9" w:rsidRPr="003A6AB9" w:rsidRDefault="003A6AB9" w:rsidP="003A6AB9">
      <w:pPr>
        <w:ind w:firstLine="709"/>
        <w:jc w:val="both"/>
        <w:rPr>
          <w:rFonts w:ascii="Times New Roman" w:hAnsi="Times New Roman"/>
        </w:rPr>
      </w:pPr>
      <w:bookmarkStart w:id="19" w:name="sub_20186"/>
      <w:r w:rsidRPr="003A6AB9">
        <w:rPr>
          <w:rFonts w:ascii="Times New Roman" w:hAnsi="Times New Roman"/>
        </w:rPr>
        <w:t>г) решение суда об определении места жительства детей.</w:t>
      </w:r>
      <w:bookmarkEnd w:id="19"/>
    </w:p>
    <w:p w14:paraId="52112C2B" w14:textId="77777777" w:rsidR="003A6AB9" w:rsidRPr="003A6AB9" w:rsidRDefault="003A6AB9" w:rsidP="003A6AB9">
      <w:pPr>
        <w:ind w:firstLine="709"/>
        <w:jc w:val="both"/>
        <w:rPr>
          <w:rFonts w:ascii="Times New Roman" w:hAnsi="Times New Roman"/>
        </w:rPr>
      </w:pPr>
      <w:bookmarkStart w:id="20" w:name="sub_20187"/>
      <w:r w:rsidRPr="003A6AB9">
        <w:rPr>
          <w:rFonts w:ascii="Times New Roman" w:hAnsi="Times New Roman"/>
        </w:rPr>
        <w:t>Информация об изменениях:</w:t>
      </w:r>
      <w:bookmarkEnd w:id="20"/>
    </w:p>
    <w:p w14:paraId="3FFAE2E0" w14:textId="1CB2C4F9" w:rsidR="003A6AB9" w:rsidRPr="003A6AB9" w:rsidRDefault="003A6AB9" w:rsidP="003A6AB9">
      <w:pPr>
        <w:ind w:firstLine="709"/>
        <w:jc w:val="both"/>
        <w:rPr>
          <w:rFonts w:ascii="Times New Roman" w:hAnsi="Times New Roman"/>
        </w:rPr>
      </w:pPr>
      <w:r w:rsidRPr="003A6AB9">
        <w:rPr>
          <w:rFonts w:ascii="Times New Roman" w:hAnsi="Times New Roman"/>
        </w:rPr>
        <w:t xml:space="preserve">Документы, перечисленные в </w:t>
      </w:r>
      <w:r>
        <w:rPr>
          <w:rFonts w:ascii="Times New Roman" w:hAnsi="Times New Roman"/>
        </w:rPr>
        <w:t>абзаце первом</w:t>
      </w:r>
      <w:r w:rsidRPr="003A6AB9">
        <w:rPr>
          <w:rFonts w:ascii="Times New Roman" w:hAnsi="Times New Roman"/>
        </w:rPr>
        <w:t xml:space="preserve">, могут быть представлены непосредственно Заявителем либо посредством региональной информационной системы </w:t>
      </w:r>
      <w:r>
        <w:rPr>
          <w:rFonts w:ascii="Times New Roman" w:hAnsi="Times New Roman"/>
        </w:rPr>
        <w:t>«</w:t>
      </w:r>
      <w:r w:rsidRPr="003A6AB9">
        <w:rPr>
          <w:rFonts w:ascii="Times New Roman" w:hAnsi="Times New Roman"/>
        </w:rPr>
        <w:t>Портал государственных и муниципальных услуг (функций) Самарской области</w:t>
      </w:r>
      <w:r>
        <w:rPr>
          <w:rFonts w:ascii="Times New Roman" w:hAnsi="Times New Roman"/>
        </w:rPr>
        <w:t>»</w:t>
      </w:r>
      <w:r w:rsidRPr="003A6AB9">
        <w:rPr>
          <w:rFonts w:ascii="Times New Roman" w:hAnsi="Times New Roman"/>
        </w:rPr>
        <w:t>.</w:t>
      </w:r>
    </w:p>
    <w:p w14:paraId="16DE7D46" w14:textId="77777777" w:rsidR="003A6AB9" w:rsidRPr="003A6AB9" w:rsidRDefault="003A6AB9" w:rsidP="003A6AB9">
      <w:pPr>
        <w:ind w:firstLine="709"/>
        <w:jc w:val="both"/>
        <w:rPr>
          <w:rFonts w:ascii="Times New Roman" w:hAnsi="Times New Roman"/>
        </w:rPr>
      </w:pPr>
      <w:bookmarkStart w:id="21" w:name="sub_202"/>
      <w:r w:rsidRPr="003A6AB9">
        <w:rPr>
          <w:rFonts w:ascii="Times New Roman" w:hAnsi="Times New Roman"/>
        </w:rPr>
        <w:t>Информация об изменениях:</w:t>
      </w:r>
      <w:bookmarkEnd w:id="21"/>
    </w:p>
    <w:p w14:paraId="60C5E7A5" w14:textId="5AFAC54A" w:rsidR="003A6AB9" w:rsidRPr="003A6AB9" w:rsidRDefault="003A6AB9" w:rsidP="003A6AB9">
      <w:pPr>
        <w:ind w:firstLine="709"/>
        <w:jc w:val="both"/>
        <w:rPr>
          <w:rFonts w:ascii="Times New Roman" w:hAnsi="Times New Roman"/>
        </w:rPr>
      </w:pPr>
      <w:r w:rsidRPr="003A6AB9">
        <w:rPr>
          <w:rFonts w:ascii="Times New Roman" w:hAnsi="Times New Roman"/>
        </w:rPr>
        <w:t xml:space="preserve">Документы, которые могут быть представлены Заявителем либо по его заявлению запрошены в рамках межведомственного информационного взаимодействия, предусмотрены в пунктах 3-5, подпункте </w:t>
      </w:r>
      <w:r>
        <w:rPr>
          <w:rFonts w:ascii="Times New Roman" w:hAnsi="Times New Roman"/>
        </w:rPr>
        <w:t>«</w:t>
      </w:r>
      <w:r w:rsidRPr="003A6AB9">
        <w:rPr>
          <w:rFonts w:ascii="Times New Roman" w:hAnsi="Times New Roman"/>
        </w:rPr>
        <w:t>в</w:t>
      </w:r>
      <w:r>
        <w:rPr>
          <w:rFonts w:ascii="Times New Roman" w:hAnsi="Times New Roman"/>
        </w:rPr>
        <w:t>»</w:t>
      </w:r>
      <w:r w:rsidRPr="003A6AB9">
        <w:rPr>
          <w:rFonts w:ascii="Times New Roman" w:hAnsi="Times New Roman"/>
        </w:rPr>
        <w:t xml:space="preserve"> пункта 9.</w:t>
      </w:r>
    </w:p>
    <w:p w14:paraId="23549842" w14:textId="77777777" w:rsidR="003A6AB9" w:rsidRPr="003A6AB9" w:rsidRDefault="003A6AB9" w:rsidP="003A6AB9">
      <w:pPr>
        <w:ind w:firstLine="709"/>
        <w:jc w:val="both"/>
        <w:rPr>
          <w:rFonts w:ascii="Times New Roman" w:hAnsi="Times New Roman"/>
        </w:rPr>
      </w:pPr>
      <w:r w:rsidRPr="003A6AB9">
        <w:rPr>
          <w:rFonts w:ascii="Times New Roman" w:hAnsi="Times New Roman"/>
        </w:rPr>
        <w:t>В рамках межведомственного информационного взаимодействия запрашиваются:</w:t>
      </w:r>
    </w:p>
    <w:p w14:paraId="7F61E45B" w14:textId="77777777" w:rsidR="003A6AB9" w:rsidRPr="003A6AB9" w:rsidRDefault="003A6AB9" w:rsidP="003A6AB9">
      <w:pPr>
        <w:ind w:firstLine="709"/>
        <w:jc w:val="both"/>
        <w:rPr>
          <w:rFonts w:ascii="Times New Roman" w:hAnsi="Times New Roman"/>
        </w:rPr>
      </w:pPr>
      <w:r w:rsidRPr="003A6AB9">
        <w:rPr>
          <w:rFonts w:ascii="Times New Roman" w:hAnsi="Times New Roman"/>
        </w:rPr>
        <w:t>документ о наличии (отсутствии) факта лишения родительских прав Заявителя, а также об отмене усыновления (удочерения) ребенка;</w:t>
      </w:r>
    </w:p>
    <w:p w14:paraId="66267B0D" w14:textId="3F0B9A10" w:rsidR="003A6AB9" w:rsidRDefault="003A6AB9" w:rsidP="003A6AB9">
      <w:pPr>
        <w:ind w:firstLine="709"/>
        <w:jc w:val="both"/>
        <w:rPr>
          <w:rFonts w:ascii="Times New Roman" w:hAnsi="Times New Roman"/>
        </w:rPr>
      </w:pPr>
      <w:r w:rsidRPr="003A6AB9">
        <w:rPr>
          <w:rFonts w:ascii="Times New Roman" w:hAnsi="Times New Roman"/>
        </w:rPr>
        <w:t>сведения из Единого государственного реестра недвижимости, подтверждающие, что Заявителем не использовано право на бесплатное однократное приобретение земельного участка по основаниям, предусмотренным частью 10 статьи 9</w:t>
      </w:r>
      <w:r>
        <w:rPr>
          <w:rFonts w:ascii="Times New Roman" w:hAnsi="Times New Roman"/>
        </w:rPr>
        <w:t xml:space="preserve"> </w:t>
      </w:r>
      <w:r w:rsidRPr="003A6AB9">
        <w:rPr>
          <w:rFonts w:ascii="Times New Roman" w:hAnsi="Times New Roman"/>
        </w:rPr>
        <w:t>Закона Самарской области</w:t>
      </w:r>
      <w:r>
        <w:rPr>
          <w:rFonts w:ascii="Times New Roman" w:hAnsi="Times New Roman"/>
        </w:rPr>
        <w:t xml:space="preserve"> «</w:t>
      </w:r>
      <w:r w:rsidRPr="003A6AB9">
        <w:rPr>
          <w:rFonts w:ascii="Times New Roman" w:hAnsi="Times New Roman"/>
        </w:rPr>
        <w:t>О земле</w:t>
      </w:r>
      <w:r>
        <w:rPr>
          <w:rFonts w:ascii="Times New Roman" w:hAnsi="Times New Roman"/>
        </w:rPr>
        <w:t>»</w:t>
      </w:r>
      <w:r w:rsidRPr="003A6AB9">
        <w:rPr>
          <w:rFonts w:ascii="Times New Roman" w:hAnsi="Times New Roman"/>
        </w:rPr>
        <w:t>.</w:t>
      </w:r>
      <w:r>
        <w:rPr>
          <w:rFonts w:ascii="Times New Roman" w:hAnsi="Times New Roman"/>
        </w:rPr>
        <w:t>».</w:t>
      </w:r>
    </w:p>
    <w:p w14:paraId="3B2239BF" w14:textId="34F30250" w:rsidR="003A6AB9" w:rsidRPr="00FD45EB" w:rsidRDefault="003A6AB9" w:rsidP="003A6AB9">
      <w:pPr>
        <w:ind w:firstLine="709"/>
        <w:jc w:val="both"/>
        <w:rPr>
          <w:rFonts w:ascii="Times New Roman" w:hAnsi="Times New Roman"/>
          <w:b/>
          <w:bCs/>
        </w:rPr>
      </w:pPr>
      <w:r w:rsidRPr="00FD45EB">
        <w:rPr>
          <w:rFonts w:ascii="Times New Roman" w:hAnsi="Times New Roman"/>
          <w:b/>
          <w:bCs/>
        </w:rPr>
        <w:t xml:space="preserve">1.5. </w:t>
      </w:r>
      <w:r w:rsidR="00FD45EB" w:rsidRPr="00FD45EB">
        <w:rPr>
          <w:rFonts w:ascii="Times New Roman" w:hAnsi="Times New Roman"/>
          <w:b/>
          <w:bCs/>
        </w:rPr>
        <w:t>В п</w:t>
      </w:r>
      <w:r w:rsidRPr="00FD45EB">
        <w:rPr>
          <w:rFonts w:ascii="Times New Roman" w:hAnsi="Times New Roman"/>
          <w:b/>
          <w:bCs/>
        </w:rPr>
        <w:t>ункт</w:t>
      </w:r>
      <w:r w:rsidR="00FD45EB" w:rsidRPr="00FD45EB">
        <w:rPr>
          <w:rFonts w:ascii="Times New Roman" w:hAnsi="Times New Roman"/>
          <w:b/>
          <w:bCs/>
        </w:rPr>
        <w:t>е</w:t>
      </w:r>
      <w:r w:rsidRPr="00FD45EB">
        <w:rPr>
          <w:rFonts w:ascii="Times New Roman" w:hAnsi="Times New Roman"/>
          <w:b/>
          <w:bCs/>
        </w:rPr>
        <w:t xml:space="preserve"> 2.1</w:t>
      </w:r>
      <w:r w:rsidR="00FD45EB" w:rsidRPr="00FD45EB">
        <w:rPr>
          <w:rFonts w:ascii="Times New Roman" w:hAnsi="Times New Roman"/>
          <w:b/>
          <w:bCs/>
        </w:rPr>
        <w:t>4</w:t>
      </w:r>
      <w:r w:rsidRPr="00FD45EB">
        <w:rPr>
          <w:rFonts w:ascii="Times New Roman" w:hAnsi="Times New Roman"/>
          <w:b/>
          <w:bCs/>
        </w:rPr>
        <w:t xml:space="preserve"> Раздела 2 Административного регламента</w:t>
      </w:r>
      <w:r w:rsidR="00FD45EB" w:rsidRPr="00FD45EB">
        <w:rPr>
          <w:rFonts w:ascii="Times New Roman" w:hAnsi="Times New Roman"/>
          <w:b/>
          <w:bCs/>
        </w:rPr>
        <w:t>:</w:t>
      </w:r>
    </w:p>
    <w:p w14:paraId="4E7BCA34" w14:textId="58958AA4" w:rsidR="003A6AB9" w:rsidRPr="00FD45EB" w:rsidRDefault="00FD45EB" w:rsidP="003A6AB9">
      <w:pPr>
        <w:ind w:firstLine="709"/>
        <w:jc w:val="both"/>
        <w:rPr>
          <w:rFonts w:ascii="Times New Roman" w:hAnsi="Times New Roman"/>
          <w:b/>
          <w:bCs/>
        </w:rPr>
      </w:pPr>
      <w:r w:rsidRPr="00FD45EB">
        <w:rPr>
          <w:rFonts w:ascii="Times New Roman" w:hAnsi="Times New Roman"/>
          <w:b/>
          <w:bCs/>
        </w:rPr>
        <w:t>1) подпункт 4 изложить в следующей редакции:</w:t>
      </w:r>
    </w:p>
    <w:p w14:paraId="7BF4A3CB" w14:textId="613BA823" w:rsidR="00FD45EB" w:rsidRDefault="00FD45EB" w:rsidP="003A6AB9">
      <w:pPr>
        <w:ind w:firstLine="709"/>
        <w:jc w:val="both"/>
        <w:rPr>
          <w:rFonts w:ascii="Times New Roman" w:hAnsi="Times New Roman"/>
        </w:rPr>
      </w:pPr>
      <w:r>
        <w:rPr>
          <w:rFonts w:ascii="Times New Roman" w:hAnsi="Times New Roman"/>
        </w:rPr>
        <w:t xml:space="preserve">«4) </w:t>
      </w:r>
      <w:r w:rsidRPr="00FD45EB">
        <w:rPr>
          <w:rFonts w:ascii="Times New Roman" w:hAnsi="Times New Roman"/>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Pr>
          <w:rFonts w:ascii="Times New Roman" w:hAnsi="Times New Roman"/>
        </w:rPr>
        <w:t xml:space="preserve"> </w:t>
      </w:r>
      <w:r w:rsidRPr="00FD45EB">
        <w:rPr>
          <w:rFonts w:ascii="Times New Roman" w:hAnsi="Times New Roman"/>
        </w:rPr>
        <w:t>статьей 39.36</w:t>
      </w:r>
      <w:r>
        <w:rPr>
          <w:rFonts w:ascii="Times New Roman" w:hAnsi="Times New Roman"/>
        </w:rPr>
        <w:t xml:space="preserve"> Земельного кодекса РФ</w:t>
      </w:r>
      <w:r w:rsidRPr="00FD45EB">
        <w:rPr>
          <w:rFonts w:ascii="Times New Roman" w:hAnsi="Times New Roman"/>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w:t>
      </w:r>
      <w:r w:rsidRPr="00FD45EB">
        <w:rPr>
          <w:rFonts w:ascii="Times New Roman" w:hAnsi="Times New Roman"/>
        </w:rPr>
        <w:lastRenderedPageBreak/>
        <w:t>или ее приведении в соответствие с установленными требованиями и в сроки, установленные указанными решениями, не выполнены обязанности, предусмотренные</w:t>
      </w:r>
      <w:r>
        <w:rPr>
          <w:rFonts w:ascii="Times New Roman" w:hAnsi="Times New Roman"/>
        </w:rPr>
        <w:t xml:space="preserve"> </w:t>
      </w:r>
      <w:r w:rsidRPr="00FD45EB">
        <w:rPr>
          <w:rFonts w:ascii="Times New Roman" w:hAnsi="Times New Roman"/>
        </w:rPr>
        <w:t>частью 11 статьи 55.32</w:t>
      </w:r>
      <w:r>
        <w:rPr>
          <w:rFonts w:ascii="Times New Roman" w:hAnsi="Times New Roman"/>
        </w:rPr>
        <w:t xml:space="preserve"> </w:t>
      </w:r>
      <w:r w:rsidRPr="00FD45EB">
        <w:rPr>
          <w:rFonts w:ascii="Times New Roman" w:hAnsi="Times New Roman"/>
        </w:rPr>
        <w:t>Градостроительного кодекса Российской Федерации;</w:t>
      </w:r>
      <w:r>
        <w:rPr>
          <w:rFonts w:ascii="Times New Roman" w:hAnsi="Times New Roman"/>
        </w:rPr>
        <w:t>»;</w:t>
      </w:r>
    </w:p>
    <w:p w14:paraId="4148F54E" w14:textId="0831F5C0" w:rsidR="00FD45EB" w:rsidRDefault="00FD45EB" w:rsidP="00FD45EB">
      <w:pPr>
        <w:ind w:left="709"/>
        <w:jc w:val="both"/>
        <w:rPr>
          <w:rFonts w:ascii="Times New Roman" w:hAnsi="Times New Roman"/>
          <w:b/>
          <w:bCs/>
        </w:rPr>
      </w:pPr>
      <w:proofErr w:type="gramStart"/>
      <w:r>
        <w:rPr>
          <w:rFonts w:ascii="Times New Roman" w:hAnsi="Times New Roman"/>
          <w:b/>
          <w:bCs/>
        </w:rPr>
        <w:t>2)</w:t>
      </w:r>
      <w:r w:rsidRPr="00FD45EB">
        <w:rPr>
          <w:rFonts w:ascii="Times New Roman" w:hAnsi="Times New Roman"/>
          <w:b/>
          <w:bCs/>
        </w:rPr>
        <w:t>подпункт</w:t>
      </w:r>
      <w:proofErr w:type="gramEnd"/>
      <w:r w:rsidRPr="00FD45EB">
        <w:rPr>
          <w:rFonts w:ascii="Times New Roman" w:hAnsi="Times New Roman"/>
          <w:b/>
          <w:bCs/>
        </w:rPr>
        <w:t xml:space="preserve"> 5 изложить в следующей редакции:</w:t>
      </w:r>
    </w:p>
    <w:p w14:paraId="7FAD8B3B" w14:textId="636DE59D" w:rsidR="00FD45EB" w:rsidRDefault="00FD45EB" w:rsidP="00FD45EB">
      <w:pPr>
        <w:ind w:firstLine="709"/>
        <w:jc w:val="both"/>
        <w:rPr>
          <w:rFonts w:ascii="Times New Roman" w:hAnsi="Times New Roman"/>
        </w:rPr>
      </w:pPr>
      <w:r w:rsidRPr="00FD45EB">
        <w:rPr>
          <w:rFonts w:ascii="Times New Roman" w:hAnsi="Times New Roman"/>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Pr>
          <w:rFonts w:ascii="Times New Roman" w:hAnsi="Times New Roman"/>
        </w:rPr>
        <w:t xml:space="preserve"> </w:t>
      </w:r>
      <w:r w:rsidRPr="00FD45EB">
        <w:rPr>
          <w:rFonts w:ascii="Times New Roman" w:hAnsi="Times New Roman"/>
        </w:rPr>
        <w:t>статьей 39.36</w:t>
      </w:r>
      <w:r>
        <w:rPr>
          <w:rFonts w:ascii="Times New Roman" w:hAnsi="Times New Roman"/>
        </w:rPr>
        <w:t xml:space="preserve"> Земельного кодекса РФ</w:t>
      </w:r>
      <w:r w:rsidRPr="00FD45EB">
        <w:rPr>
          <w:rFonts w:ascii="Times New Roman" w:hAnsi="Times New Roman"/>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rFonts w:ascii="Times New Roman" w:hAnsi="Times New Roman"/>
        </w:rPr>
        <w:t>»;</w:t>
      </w:r>
    </w:p>
    <w:p w14:paraId="0A0EA01D" w14:textId="3F9F85F6" w:rsidR="00FD45EB" w:rsidRPr="00FD45EB" w:rsidRDefault="00FD45EB" w:rsidP="00FD45EB">
      <w:pPr>
        <w:pStyle w:val="a3"/>
        <w:numPr>
          <w:ilvl w:val="0"/>
          <w:numId w:val="3"/>
        </w:numPr>
        <w:jc w:val="both"/>
        <w:rPr>
          <w:rFonts w:ascii="Times New Roman" w:hAnsi="Times New Roman"/>
          <w:b/>
          <w:bCs/>
        </w:rPr>
      </w:pPr>
      <w:r w:rsidRPr="00FD45EB">
        <w:rPr>
          <w:rFonts w:ascii="Times New Roman" w:hAnsi="Times New Roman"/>
          <w:b/>
          <w:bCs/>
        </w:rPr>
        <w:t>дополнить подпунктом 14.1 следующего содержания:</w:t>
      </w:r>
    </w:p>
    <w:p w14:paraId="65E30AE7" w14:textId="3C9CFD47" w:rsidR="00FD45EB" w:rsidRDefault="00FD45EB" w:rsidP="00FD45EB">
      <w:pPr>
        <w:ind w:firstLine="709"/>
        <w:jc w:val="both"/>
        <w:rPr>
          <w:rFonts w:ascii="Times New Roman" w:hAnsi="Times New Roman"/>
        </w:rPr>
      </w:pPr>
      <w:r>
        <w:rPr>
          <w:rFonts w:ascii="Times New Roman" w:hAnsi="Times New Roman"/>
        </w:rPr>
        <w:t xml:space="preserve">«14.1) </w:t>
      </w:r>
      <w:r w:rsidRPr="00FD45EB">
        <w:rPr>
          <w:rFonts w:ascii="Times New Roman" w:hAnsi="Times New Roman"/>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rFonts w:ascii="Times New Roman" w:hAnsi="Times New Roman"/>
        </w:rPr>
        <w:t>»;</w:t>
      </w:r>
    </w:p>
    <w:p w14:paraId="6DAD4FDA" w14:textId="15D3A3B1" w:rsidR="00FD45EB" w:rsidRPr="00FD45EB" w:rsidRDefault="00FD45EB" w:rsidP="00FD45EB">
      <w:pPr>
        <w:pStyle w:val="a3"/>
        <w:numPr>
          <w:ilvl w:val="0"/>
          <w:numId w:val="3"/>
        </w:numPr>
        <w:jc w:val="both"/>
        <w:rPr>
          <w:rFonts w:ascii="Times New Roman" w:hAnsi="Times New Roman"/>
          <w:b/>
          <w:bCs/>
        </w:rPr>
      </w:pPr>
      <w:r w:rsidRPr="00FD45EB">
        <w:rPr>
          <w:rFonts w:ascii="Times New Roman" w:hAnsi="Times New Roman"/>
          <w:b/>
          <w:bCs/>
        </w:rPr>
        <w:t>дополнить подпунктом 24.1 следующего содержания:</w:t>
      </w:r>
    </w:p>
    <w:p w14:paraId="733B6F93" w14:textId="3F870803" w:rsidR="00FD45EB" w:rsidRPr="00FD45EB" w:rsidRDefault="00FD45EB" w:rsidP="00FD45EB">
      <w:pPr>
        <w:ind w:firstLine="709"/>
        <w:jc w:val="both"/>
        <w:rPr>
          <w:rFonts w:ascii="Times New Roman" w:hAnsi="Times New Roman"/>
        </w:rPr>
      </w:pPr>
      <w:r>
        <w:rPr>
          <w:rFonts w:ascii="Times New Roman" w:hAnsi="Times New Roman"/>
        </w:rPr>
        <w:t xml:space="preserve">«24.1) </w:t>
      </w:r>
      <w:r w:rsidRPr="00FD45EB">
        <w:rPr>
          <w:rFonts w:ascii="Times New Roman" w:hAnsi="Times New Roman"/>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w:t>
      </w:r>
      <w:r>
        <w:rPr>
          <w:rFonts w:ascii="Times New Roman" w:hAnsi="Times New Roman"/>
        </w:rPr>
        <w:t xml:space="preserve"> </w:t>
      </w:r>
      <w:r w:rsidRPr="00FD45EB">
        <w:rPr>
          <w:rFonts w:ascii="Times New Roman" w:hAnsi="Times New Roman"/>
        </w:rPr>
        <w:t>частью 4 статьи 18</w:t>
      </w:r>
      <w:r>
        <w:rPr>
          <w:rFonts w:ascii="Times New Roman" w:hAnsi="Times New Roman"/>
        </w:rPr>
        <w:t xml:space="preserve"> </w:t>
      </w:r>
      <w:r w:rsidRPr="00FD45EB">
        <w:rPr>
          <w:rFonts w:ascii="Times New Roman" w:hAnsi="Times New Roman"/>
        </w:rPr>
        <w:t xml:space="preserve">Федерального закона от 24 июля 2007 года </w:t>
      </w:r>
      <w:r>
        <w:rPr>
          <w:rFonts w:ascii="Times New Roman" w:hAnsi="Times New Roman"/>
        </w:rPr>
        <w:t>№</w:t>
      </w:r>
      <w:r w:rsidRPr="00FD45EB">
        <w:rPr>
          <w:rFonts w:ascii="Times New Roman" w:hAnsi="Times New Roman"/>
        </w:rPr>
        <w:t xml:space="preserve"> 209-ФЗ </w:t>
      </w:r>
      <w:r>
        <w:rPr>
          <w:rFonts w:ascii="Times New Roman" w:hAnsi="Times New Roman"/>
        </w:rPr>
        <w:t>«</w:t>
      </w:r>
      <w:r w:rsidRPr="00FD45EB">
        <w:rPr>
          <w:rFonts w:ascii="Times New Roman" w:hAnsi="Times New Roman"/>
        </w:rPr>
        <w:t>О развитии малого и среднего предпринимательства в Российской Федерации</w:t>
      </w:r>
      <w:r>
        <w:rPr>
          <w:rFonts w:ascii="Times New Roman" w:hAnsi="Times New Roman"/>
        </w:rPr>
        <w:t>»</w:t>
      </w:r>
      <w:r w:rsidRPr="00FD45EB">
        <w:rPr>
          <w:rFonts w:ascii="Times New Roman" w:hAnsi="Times New Roman"/>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r>
        <w:rPr>
          <w:rFonts w:ascii="Times New Roman" w:hAnsi="Times New Roman"/>
        </w:rPr>
        <w:t xml:space="preserve"> </w:t>
      </w:r>
      <w:r w:rsidRPr="00FD45EB">
        <w:rPr>
          <w:rFonts w:ascii="Times New Roman" w:hAnsi="Times New Roman"/>
        </w:rPr>
        <w:t>указанного Федерального закона.</w:t>
      </w:r>
      <w:r>
        <w:rPr>
          <w:rFonts w:ascii="Times New Roman" w:hAnsi="Times New Roman"/>
        </w:rPr>
        <w:t>».</w:t>
      </w:r>
    </w:p>
    <w:p w14:paraId="0DCC5AC1" w14:textId="6906DB31" w:rsidR="000F60E3" w:rsidRPr="0099119B" w:rsidRDefault="000F60E3" w:rsidP="00A9561A">
      <w:pPr>
        <w:ind w:firstLine="709"/>
        <w:jc w:val="both"/>
        <w:rPr>
          <w:rFonts w:ascii="Times New Roman" w:hAnsi="Times New Roman"/>
        </w:rPr>
      </w:pPr>
      <w:r w:rsidRPr="0099119B">
        <w:rPr>
          <w:rFonts w:ascii="Times New Roman" w:hAnsi="Times New Roman"/>
          <w:bCs/>
          <w:color w:val="000000"/>
        </w:rPr>
        <w:t>2</w:t>
      </w:r>
      <w:r w:rsidRPr="0099119B">
        <w:rPr>
          <w:rFonts w:ascii="Times New Roman" w:hAnsi="Times New Roman"/>
        </w:rPr>
        <w:t>. Настоящее постановление вступает в силу после его официального</w:t>
      </w:r>
      <w:r w:rsidR="00A9561A">
        <w:rPr>
          <w:rFonts w:ascii="Times New Roman" w:hAnsi="Times New Roman"/>
        </w:rPr>
        <w:t xml:space="preserve"> </w:t>
      </w:r>
      <w:r w:rsidRPr="0099119B">
        <w:rPr>
          <w:rFonts w:ascii="Times New Roman" w:hAnsi="Times New Roman"/>
        </w:rPr>
        <w:t>опубликования.</w:t>
      </w:r>
    </w:p>
    <w:p w14:paraId="73C25362" w14:textId="77777777" w:rsidR="000F60E3" w:rsidRPr="0099119B" w:rsidRDefault="000F60E3" w:rsidP="000F60E3">
      <w:pPr>
        <w:ind w:firstLine="709"/>
        <w:jc w:val="both"/>
        <w:rPr>
          <w:rFonts w:ascii="Times New Roman" w:hAnsi="Times New Roman"/>
        </w:rPr>
      </w:pPr>
      <w:r w:rsidRPr="0099119B">
        <w:rPr>
          <w:rFonts w:ascii="Times New Roman" w:hAnsi="Times New Roman"/>
        </w:rPr>
        <w:t>3. Опубликовать настоящее постановление в газете «Вестник сельского поселения Алакаевка».</w:t>
      </w:r>
    </w:p>
    <w:p w14:paraId="58E604F5" w14:textId="5A0CA022" w:rsidR="000F60E3" w:rsidRPr="0099119B" w:rsidRDefault="000F60E3" w:rsidP="000F60E3">
      <w:pPr>
        <w:rPr>
          <w:rFonts w:ascii="Times New Roman" w:hAnsi="Times New Roman"/>
          <w:b/>
        </w:rPr>
      </w:pPr>
    </w:p>
    <w:p w14:paraId="31682A65" w14:textId="77777777" w:rsidR="000F60E3" w:rsidRPr="0099119B" w:rsidRDefault="000F60E3" w:rsidP="000F60E3">
      <w:pPr>
        <w:rPr>
          <w:rFonts w:ascii="Times New Roman" w:hAnsi="Times New Roman"/>
          <w:b/>
        </w:rPr>
      </w:pPr>
    </w:p>
    <w:p w14:paraId="0B591029" w14:textId="77777777" w:rsidR="000F60E3" w:rsidRPr="003A514F" w:rsidRDefault="000F60E3" w:rsidP="000F60E3">
      <w:pPr>
        <w:rPr>
          <w:rFonts w:ascii="Times New Roman" w:hAnsi="Times New Roman"/>
          <w:b/>
          <w:bCs/>
        </w:rPr>
      </w:pPr>
      <w:r w:rsidRPr="003A514F">
        <w:rPr>
          <w:rFonts w:ascii="Times New Roman" w:hAnsi="Times New Roman"/>
          <w:b/>
          <w:bCs/>
        </w:rPr>
        <w:t>Глава сельского поселения Алакаевка</w:t>
      </w:r>
    </w:p>
    <w:p w14:paraId="72CDBC13" w14:textId="77777777" w:rsidR="000F60E3" w:rsidRPr="003A514F" w:rsidRDefault="000F60E3" w:rsidP="000F60E3">
      <w:pPr>
        <w:rPr>
          <w:rFonts w:ascii="Times New Roman" w:hAnsi="Times New Roman"/>
          <w:b/>
          <w:bCs/>
        </w:rPr>
      </w:pPr>
      <w:r w:rsidRPr="003A514F">
        <w:rPr>
          <w:rFonts w:ascii="Times New Roman" w:hAnsi="Times New Roman"/>
          <w:b/>
          <w:bCs/>
        </w:rPr>
        <w:t xml:space="preserve">муниципального района Кинельский </w:t>
      </w:r>
    </w:p>
    <w:p w14:paraId="156730BD" w14:textId="5451BDD3" w:rsidR="00DA5278" w:rsidRPr="003A514F" w:rsidRDefault="000F60E3" w:rsidP="00A9561A">
      <w:pPr>
        <w:tabs>
          <w:tab w:val="left" w:pos="6840"/>
        </w:tabs>
        <w:rPr>
          <w:b/>
        </w:rPr>
      </w:pPr>
      <w:r w:rsidRPr="003A514F">
        <w:rPr>
          <w:rFonts w:ascii="Times New Roman" w:hAnsi="Times New Roman"/>
          <w:b/>
          <w:bCs/>
        </w:rPr>
        <w:t>Самарской области</w:t>
      </w:r>
      <w:r w:rsidR="00A9561A" w:rsidRPr="003A514F">
        <w:rPr>
          <w:rFonts w:ascii="Times New Roman" w:hAnsi="Times New Roman"/>
          <w:b/>
          <w:bCs/>
        </w:rPr>
        <w:tab/>
      </w:r>
      <w:r w:rsidR="003A514F">
        <w:rPr>
          <w:rFonts w:ascii="Times New Roman" w:hAnsi="Times New Roman"/>
          <w:b/>
          <w:bCs/>
        </w:rPr>
        <w:t xml:space="preserve">   </w:t>
      </w:r>
      <w:bookmarkStart w:id="22" w:name="_GoBack"/>
      <w:bookmarkEnd w:id="22"/>
      <w:r w:rsidR="00A9561A" w:rsidRPr="003A514F">
        <w:rPr>
          <w:rFonts w:ascii="Times New Roman" w:hAnsi="Times New Roman"/>
          <w:b/>
          <w:bCs/>
        </w:rPr>
        <w:t>И.С. Аупенов</w:t>
      </w:r>
    </w:p>
    <w:sectPr w:rsidR="00DA5278" w:rsidRPr="003A514F" w:rsidSect="003A514F">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6E195B"/>
    <w:multiLevelType w:val="multilevel"/>
    <w:tmpl w:val="BBA640EE"/>
    <w:lvl w:ilvl="0">
      <w:start w:val="1"/>
      <w:numFmt w:val="decimal"/>
      <w:lvlText w:val="%1."/>
      <w:lvlJc w:val="left"/>
      <w:pPr>
        <w:ind w:left="1309" w:hanging="60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3EBA3527"/>
    <w:multiLevelType w:val="hybridMultilevel"/>
    <w:tmpl w:val="FB8E0042"/>
    <w:lvl w:ilvl="0" w:tplc="FA9491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A3C5CC6"/>
    <w:multiLevelType w:val="hybridMultilevel"/>
    <w:tmpl w:val="AF4C8C92"/>
    <w:lvl w:ilvl="0" w:tplc="E1A622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2B"/>
    <w:rsid w:val="000F60E3"/>
    <w:rsid w:val="00270F6F"/>
    <w:rsid w:val="002D5FEC"/>
    <w:rsid w:val="003A514F"/>
    <w:rsid w:val="003A6AB9"/>
    <w:rsid w:val="0099119B"/>
    <w:rsid w:val="00A14A29"/>
    <w:rsid w:val="00A9561A"/>
    <w:rsid w:val="00C55F2B"/>
    <w:rsid w:val="00DA5278"/>
    <w:rsid w:val="00FD4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3ABC9"/>
  <w15:chartTrackingRefBased/>
  <w15:docId w15:val="{3B412804-209D-40B8-89C7-5AB3D8563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0E3"/>
    <w:pPr>
      <w:spacing w:after="0" w:line="240" w:lineRule="auto"/>
    </w:pPr>
    <w:rPr>
      <w:rFonts w:ascii="Cambria" w:eastAsia="MS Mincho" w:hAnsi="Cambria"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w:basedOn w:val="a"/>
    <w:rsid w:val="000F60E3"/>
    <w:pPr>
      <w:spacing w:after="160" w:line="240" w:lineRule="exact"/>
    </w:pPr>
    <w:rPr>
      <w:rFonts w:ascii="Arial" w:eastAsia="Times New Roman" w:hAnsi="Arial" w:cs="Arial"/>
      <w:sz w:val="20"/>
      <w:szCs w:val="20"/>
      <w:lang w:val="en-US" w:eastAsia="en-US"/>
    </w:rPr>
  </w:style>
  <w:style w:type="paragraph" w:styleId="a3">
    <w:name w:val="List Paragraph"/>
    <w:basedOn w:val="a"/>
    <w:uiPriority w:val="34"/>
    <w:qFormat/>
    <w:rsid w:val="000F60E3"/>
    <w:pPr>
      <w:ind w:left="720"/>
      <w:contextualSpacing/>
    </w:pPr>
  </w:style>
  <w:style w:type="character" w:styleId="a4">
    <w:name w:val="Hyperlink"/>
    <w:basedOn w:val="a0"/>
    <w:uiPriority w:val="99"/>
    <w:unhideWhenUsed/>
    <w:rsid w:val="00270F6F"/>
    <w:rPr>
      <w:color w:val="0563C1" w:themeColor="hyperlink"/>
      <w:u w:val="single"/>
    </w:rPr>
  </w:style>
  <w:style w:type="character" w:customStyle="1" w:styleId="UnresolvedMention">
    <w:name w:val="Unresolved Mention"/>
    <w:basedOn w:val="a0"/>
    <w:uiPriority w:val="99"/>
    <w:semiHidden/>
    <w:unhideWhenUsed/>
    <w:rsid w:val="00270F6F"/>
    <w:rPr>
      <w:color w:val="605E5C"/>
      <w:shd w:val="clear" w:color="auto" w:fill="E1DFDD"/>
    </w:rPr>
  </w:style>
  <w:style w:type="paragraph" w:styleId="a5">
    <w:name w:val="Normal (Web)"/>
    <w:basedOn w:val="a"/>
    <w:uiPriority w:val="99"/>
    <w:semiHidden/>
    <w:unhideWhenUsed/>
    <w:rsid w:val="003A6AB9"/>
    <w:rPr>
      <w:rFonts w:ascii="Times New Roman" w:hAnsi="Times New Roman"/>
    </w:rPr>
  </w:style>
  <w:style w:type="paragraph" w:styleId="a6">
    <w:name w:val="Balloon Text"/>
    <w:basedOn w:val="a"/>
    <w:link w:val="a7"/>
    <w:uiPriority w:val="99"/>
    <w:semiHidden/>
    <w:unhideWhenUsed/>
    <w:rsid w:val="003A514F"/>
    <w:rPr>
      <w:rFonts w:ascii="Segoe UI" w:hAnsi="Segoe UI" w:cs="Segoe UI"/>
      <w:sz w:val="18"/>
      <w:szCs w:val="18"/>
    </w:rPr>
  </w:style>
  <w:style w:type="character" w:customStyle="1" w:styleId="a7">
    <w:name w:val="Текст выноски Знак"/>
    <w:basedOn w:val="a0"/>
    <w:link w:val="a6"/>
    <w:uiPriority w:val="99"/>
    <w:semiHidden/>
    <w:rsid w:val="003A514F"/>
    <w:rPr>
      <w:rFonts w:ascii="Segoe UI" w:eastAsia="MS Mincho"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1911</Words>
  <Characters>10896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Клуб</dc:creator>
  <cp:keywords/>
  <dc:description/>
  <cp:lastModifiedBy>интеграл</cp:lastModifiedBy>
  <cp:revision>4</cp:revision>
  <cp:lastPrinted>2020-11-18T11:35:00Z</cp:lastPrinted>
  <dcterms:created xsi:type="dcterms:W3CDTF">2020-10-19T12:42:00Z</dcterms:created>
  <dcterms:modified xsi:type="dcterms:W3CDTF">2020-11-18T11:37:00Z</dcterms:modified>
</cp:coreProperties>
</file>