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9C25" w14:textId="0E0C779B" w:rsidR="00976EB8" w:rsidRPr="00976EB8" w:rsidRDefault="00B376D4" w:rsidP="00976EB8">
      <w:pPr>
        <w:spacing w:after="0"/>
        <w:jc w:val="both"/>
        <w:rPr>
          <w:rFonts w:ascii="Times New Roman" w:hAnsi="Times New Roman" w:cs="Times New Roman"/>
        </w:rPr>
      </w:pPr>
      <w:r w:rsidRPr="00976E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976EB8" w:rsidRPr="00976EB8">
        <w:rPr>
          <w:rFonts w:ascii="Times New Roman" w:hAnsi="Times New Roman" w:cs="Times New Roman"/>
        </w:rPr>
        <w:t xml:space="preserve">         Администрация                                                               </w:t>
      </w:r>
    </w:p>
    <w:p w14:paraId="46E217B9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</w:rPr>
      </w:pPr>
      <w:r w:rsidRPr="00976EB8">
        <w:rPr>
          <w:rFonts w:ascii="Times New Roman" w:hAnsi="Times New Roman" w:cs="Times New Roman"/>
        </w:rPr>
        <w:t xml:space="preserve"> муниципального района Кинельский</w:t>
      </w:r>
    </w:p>
    <w:p w14:paraId="6AB4FDB4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</w:rPr>
      </w:pPr>
      <w:r w:rsidRPr="00976EB8">
        <w:rPr>
          <w:rFonts w:ascii="Times New Roman" w:hAnsi="Times New Roman" w:cs="Times New Roman"/>
        </w:rPr>
        <w:t xml:space="preserve">              Самарской области</w:t>
      </w:r>
    </w:p>
    <w:p w14:paraId="3C75D901" w14:textId="77777777" w:rsidR="00976EB8" w:rsidRPr="00976EB8" w:rsidRDefault="00976EB8" w:rsidP="00976EB8">
      <w:pPr>
        <w:tabs>
          <w:tab w:val="left" w:pos="2320"/>
        </w:tabs>
        <w:spacing w:after="0"/>
        <w:jc w:val="both"/>
        <w:rPr>
          <w:rFonts w:ascii="Times New Roman" w:hAnsi="Times New Roman" w:cs="Times New Roman"/>
        </w:rPr>
      </w:pPr>
      <w:r w:rsidRPr="00976EB8">
        <w:rPr>
          <w:rFonts w:ascii="Times New Roman" w:hAnsi="Times New Roman" w:cs="Times New Roman"/>
        </w:rPr>
        <w:tab/>
      </w:r>
    </w:p>
    <w:p w14:paraId="1012C373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EB8">
        <w:rPr>
          <w:rFonts w:ascii="Times New Roman" w:hAnsi="Times New Roman" w:cs="Times New Roman"/>
          <w:sz w:val="36"/>
          <w:szCs w:val="36"/>
        </w:rPr>
        <w:t xml:space="preserve">       Постановление                                     </w:t>
      </w:r>
    </w:p>
    <w:p w14:paraId="3AE0BC37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 </w:t>
      </w:r>
      <w:r w:rsidRPr="00976EB8">
        <w:rPr>
          <w:rFonts w:ascii="Times New Roman" w:hAnsi="Times New Roman" w:cs="Times New Roman"/>
          <w:sz w:val="28"/>
          <w:szCs w:val="28"/>
          <w:u w:val="single"/>
        </w:rPr>
        <w:t xml:space="preserve">от «21» сентября 2022 г. № 1357                </w:t>
      </w:r>
    </w:p>
    <w:p w14:paraId="5AA14E9D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                     г. Кинель</w:t>
      </w:r>
    </w:p>
    <w:p w14:paraId="2A099578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CB7F575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районную муниципальную</w:t>
      </w:r>
    </w:p>
    <w:p w14:paraId="485073AD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программу «Организация </w:t>
      </w:r>
    </w:p>
    <w:p w14:paraId="51729C72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деятельности по опеке </w:t>
      </w:r>
    </w:p>
    <w:p w14:paraId="34E8B122" w14:textId="77777777" w:rsidR="00976EB8" w:rsidRPr="00976EB8" w:rsidRDefault="00976EB8" w:rsidP="0097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и попечительству на </w:t>
      </w:r>
    </w:p>
    <w:p w14:paraId="5DE03885" w14:textId="77777777" w:rsidR="00976EB8" w:rsidRPr="00976EB8" w:rsidRDefault="00976EB8" w:rsidP="00976EB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территории муниципального</w:t>
      </w:r>
    </w:p>
    <w:p w14:paraId="7DE537FB" w14:textId="77777777" w:rsidR="00976EB8" w:rsidRPr="00976EB8" w:rsidRDefault="00976EB8" w:rsidP="00976EB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района Кинельский Самарской </w:t>
      </w:r>
    </w:p>
    <w:p w14:paraId="5DA18713" w14:textId="77777777" w:rsidR="00976EB8" w:rsidRPr="00976EB8" w:rsidRDefault="00976EB8" w:rsidP="00976EB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области    на 2018 - 2023 годы»</w:t>
      </w:r>
    </w:p>
    <w:p w14:paraId="18C7DD84" w14:textId="77777777" w:rsidR="00976EB8" w:rsidRDefault="00976EB8" w:rsidP="00976EB8">
      <w:pPr>
        <w:tabs>
          <w:tab w:val="left" w:pos="3060"/>
        </w:tabs>
        <w:spacing w:after="0"/>
        <w:jc w:val="both"/>
        <w:rPr>
          <w:sz w:val="28"/>
          <w:szCs w:val="28"/>
        </w:rPr>
      </w:pPr>
    </w:p>
    <w:p w14:paraId="4689BCDC" w14:textId="77777777" w:rsidR="00976EB8" w:rsidRDefault="00976EB8" w:rsidP="00976EB8">
      <w:pPr>
        <w:tabs>
          <w:tab w:val="left" w:pos="3060"/>
        </w:tabs>
        <w:jc w:val="both"/>
        <w:rPr>
          <w:sz w:val="28"/>
          <w:szCs w:val="28"/>
        </w:rPr>
      </w:pPr>
    </w:p>
    <w:p w14:paraId="2D1F2EB2" w14:textId="77777777" w:rsidR="00976EB8" w:rsidRPr="00976EB8" w:rsidRDefault="00976EB8" w:rsidP="00976EB8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</w:rPr>
        <w:t xml:space="preserve">         </w:t>
      </w:r>
      <w:r w:rsidRPr="00976EB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</w:t>
      </w:r>
      <w:proofErr w:type="gramStart"/>
      <w:r w:rsidRPr="00976EB8">
        <w:rPr>
          <w:rFonts w:ascii="Times New Roman" w:hAnsi="Times New Roman" w:cs="Times New Roman"/>
          <w:sz w:val="28"/>
          <w:szCs w:val="28"/>
        </w:rPr>
        <w:t>области  ПОСТАНОВЛЯЕТ</w:t>
      </w:r>
      <w:proofErr w:type="gramEnd"/>
      <w:r w:rsidRPr="00976EB8">
        <w:rPr>
          <w:rFonts w:ascii="Times New Roman" w:hAnsi="Times New Roman" w:cs="Times New Roman"/>
          <w:sz w:val="28"/>
          <w:szCs w:val="28"/>
        </w:rPr>
        <w:t>:</w:t>
      </w:r>
    </w:p>
    <w:p w14:paraId="204F3649" w14:textId="77777777" w:rsidR="00976EB8" w:rsidRPr="00976EB8" w:rsidRDefault="00976EB8" w:rsidP="0097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1. Внести прилагаемые изменения в районную муниципальную программу «Организация деятельности по опеке и попечительству на территории муниципального района Кинельский Самарской области на 2018 – 2023 годы» утвержденную    постановлением администрации муниципального района Кинельский от 20.12.2017 г.  № 2261.</w:t>
      </w:r>
    </w:p>
    <w:p w14:paraId="19E25D46" w14:textId="77777777" w:rsidR="00976EB8" w:rsidRPr="00976EB8" w:rsidRDefault="00976EB8" w:rsidP="00976EB8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1C20F63D" w14:textId="77777777" w:rsidR="00976EB8" w:rsidRPr="00976EB8" w:rsidRDefault="00976EB8" w:rsidP="00976EB8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14:paraId="3793314A" w14:textId="77777777" w:rsidR="00976EB8" w:rsidRPr="00976EB8" w:rsidRDefault="00976EB8" w:rsidP="00976EB8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 w:rsidRPr="00976EB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76E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6E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6EB8">
        <w:rPr>
          <w:rFonts w:ascii="Times New Roman" w:hAnsi="Times New Roman" w:cs="Times New Roman"/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24D6C764" w14:textId="77777777" w:rsidR="00976EB8" w:rsidRPr="00976EB8" w:rsidRDefault="00976EB8" w:rsidP="00976EB8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C0332" w14:textId="77777777" w:rsidR="00976EB8" w:rsidRPr="00976EB8" w:rsidRDefault="00976EB8" w:rsidP="00976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14:paraId="08037407" w14:textId="77777777" w:rsidR="00976EB8" w:rsidRPr="00976EB8" w:rsidRDefault="00976EB8" w:rsidP="00976E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6EB8">
        <w:rPr>
          <w:rFonts w:ascii="Times New Roman" w:hAnsi="Times New Roman" w:cs="Times New Roman"/>
          <w:sz w:val="28"/>
          <w:szCs w:val="28"/>
        </w:rPr>
        <w:t>района Кинельский                                                                     Ю. Н. Жидков</w:t>
      </w:r>
    </w:p>
    <w:p w14:paraId="0786E260" w14:textId="77777777" w:rsidR="00976EB8" w:rsidRPr="00976EB8" w:rsidRDefault="00976EB8" w:rsidP="00976E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72855" w14:textId="77777777" w:rsidR="00976EB8" w:rsidRDefault="00976EB8" w:rsidP="00976EB8">
      <w:pPr>
        <w:spacing w:line="360" w:lineRule="auto"/>
        <w:rPr>
          <w:sz w:val="28"/>
          <w:szCs w:val="28"/>
        </w:rPr>
      </w:pPr>
    </w:p>
    <w:p w14:paraId="13C32C35" w14:textId="77777777" w:rsidR="00976EB8" w:rsidRDefault="00976EB8" w:rsidP="00976EB8">
      <w:pPr>
        <w:spacing w:line="360" w:lineRule="auto"/>
        <w:rPr>
          <w:sz w:val="28"/>
          <w:szCs w:val="28"/>
        </w:rPr>
      </w:pPr>
    </w:p>
    <w:p w14:paraId="4183B33D" w14:textId="77777777" w:rsidR="00976EB8" w:rsidRDefault="00976EB8" w:rsidP="00976EB8">
      <w:pPr>
        <w:spacing w:line="360" w:lineRule="auto"/>
        <w:rPr>
          <w:sz w:val="28"/>
          <w:szCs w:val="28"/>
        </w:rPr>
      </w:pPr>
    </w:p>
    <w:p w14:paraId="747FF7A9" w14:textId="77777777" w:rsidR="00976EB8" w:rsidRDefault="00976EB8" w:rsidP="00976EB8">
      <w:pPr>
        <w:spacing w:line="360" w:lineRule="auto"/>
        <w:rPr>
          <w:sz w:val="28"/>
          <w:szCs w:val="28"/>
        </w:rPr>
      </w:pPr>
    </w:p>
    <w:p w14:paraId="6C4CF9B1" w14:textId="77777777" w:rsidR="00976EB8" w:rsidRDefault="00976EB8" w:rsidP="00976EB8">
      <w:pPr>
        <w:spacing w:line="360" w:lineRule="auto"/>
        <w:rPr>
          <w:sz w:val="28"/>
          <w:szCs w:val="28"/>
        </w:rPr>
      </w:pPr>
    </w:p>
    <w:p w14:paraId="6013D956" w14:textId="77777777" w:rsidR="00976EB8" w:rsidRDefault="00976EB8" w:rsidP="00976EB8">
      <w:pPr>
        <w:rPr>
          <w:sz w:val="28"/>
          <w:szCs w:val="28"/>
        </w:rPr>
      </w:pPr>
    </w:p>
    <w:p w14:paraId="74859094" w14:textId="77777777" w:rsidR="00976EB8" w:rsidRDefault="00976EB8" w:rsidP="00976EB8">
      <w:pPr>
        <w:rPr>
          <w:sz w:val="28"/>
          <w:szCs w:val="28"/>
        </w:rPr>
      </w:pPr>
    </w:p>
    <w:p w14:paraId="430883E3" w14:textId="77777777" w:rsidR="00976EB8" w:rsidRDefault="00976EB8" w:rsidP="00976EB8">
      <w:pPr>
        <w:rPr>
          <w:sz w:val="28"/>
          <w:szCs w:val="28"/>
        </w:rPr>
      </w:pPr>
    </w:p>
    <w:p w14:paraId="38B87AB3" w14:textId="77777777" w:rsidR="00976EB8" w:rsidRDefault="00976EB8" w:rsidP="00976EB8">
      <w:pPr>
        <w:rPr>
          <w:sz w:val="28"/>
          <w:szCs w:val="28"/>
        </w:rPr>
      </w:pPr>
    </w:p>
    <w:p w14:paraId="1847F9B3" w14:textId="77777777" w:rsidR="00976EB8" w:rsidRDefault="00976EB8" w:rsidP="00976EB8">
      <w:pPr>
        <w:rPr>
          <w:sz w:val="28"/>
          <w:szCs w:val="28"/>
        </w:rPr>
      </w:pPr>
    </w:p>
    <w:p w14:paraId="1C43053F" w14:textId="77777777" w:rsidR="00976EB8" w:rsidRDefault="00976EB8" w:rsidP="00976EB8">
      <w:pPr>
        <w:rPr>
          <w:sz w:val="28"/>
          <w:szCs w:val="28"/>
        </w:rPr>
      </w:pPr>
    </w:p>
    <w:p w14:paraId="522D04B9" w14:textId="77777777" w:rsidR="00976EB8" w:rsidRDefault="00976EB8" w:rsidP="00976EB8">
      <w:pPr>
        <w:rPr>
          <w:sz w:val="28"/>
          <w:szCs w:val="28"/>
        </w:rPr>
      </w:pPr>
    </w:p>
    <w:p w14:paraId="241B07F2" w14:textId="77777777" w:rsidR="00976EB8" w:rsidRDefault="00976EB8" w:rsidP="00976EB8">
      <w:pPr>
        <w:rPr>
          <w:sz w:val="28"/>
          <w:szCs w:val="28"/>
        </w:rPr>
      </w:pPr>
    </w:p>
    <w:p w14:paraId="3C0CA77B" w14:textId="77777777" w:rsidR="00976EB8" w:rsidRDefault="00976EB8" w:rsidP="00976EB8">
      <w:pPr>
        <w:rPr>
          <w:sz w:val="28"/>
          <w:szCs w:val="28"/>
        </w:rPr>
      </w:pPr>
    </w:p>
    <w:p w14:paraId="4C81E7FC" w14:textId="77777777" w:rsidR="00976EB8" w:rsidRDefault="00976EB8" w:rsidP="00976EB8">
      <w:pPr>
        <w:rPr>
          <w:sz w:val="28"/>
          <w:szCs w:val="28"/>
        </w:rPr>
      </w:pPr>
    </w:p>
    <w:p w14:paraId="2EAD8145" w14:textId="77777777" w:rsidR="00976EB8" w:rsidRDefault="00976EB8" w:rsidP="00976EB8">
      <w:pPr>
        <w:rPr>
          <w:sz w:val="28"/>
          <w:szCs w:val="28"/>
        </w:rPr>
      </w:pPr>
    </w:p>
    <w:p w14:paraId="5144FBEC" w14:textId="77777777" w:rsidR="00976EB8" w:rsidRDefault="00976EB8" w:rsidP="00976EB8">
      <w:pPr>
        <w:rPr>
          <w:sz w:val="28"/>
          <w:szCs w:val="28"/>
        </w:rPr>
      </w:pPr>
    </w:p>
    <w:p w14:paraId="5E816DFD" w14:textId="77777777" w:rsidR="00976EB8" w:rsidRDefault="00976EB8" w:rsidP="00976EB8">
      <w:pPr>
        <w:rPr>
          <w:sz w:val="28"/>
          <w:szCs w:val="28"/>
        </w:rPr>
      </w:pPr>
    </w:p>
    <w:p w14:paraId="26657A46" w14:textId="77777777" w:rsidR="00976EB8" w:rsidRDefault="00976EB8" w:rsidP="00976EB8">
      <w:pPr>
        <w:rPr>
          <w:sz w:val="28"/>
          <w:szCs w:val="28"/>
        </w:rPr>
      </w:pPr>
    </w:p>
    <w:p w14:paraId="1E109078" w14:textId="77777777" w:rsidR="00976EB8" w:rsidRDefault="00976EB8" w:rsidP="00976EB8">
      <w:pPr>
        <w:rPr>
          <w:sz w:val="28"/>
          <w:szCs w:val="28"/>
        </w:rPr>
      </w:pPr>
    </w:p>
    <w:p w14:paraId="7C83188B" w14:textId="77777777" w:rsidR="00976EB8" w:rsidRDefault="00976EB8" w:rsidP="00976EB8">
      <w:pPr>
        <w:rPr>
          <w:sz w:val="28"/>
          <w:szCs w:val="28"/>
        </w:rPr>
      </w:pPr>
    </w:p>
    <w:p w14:paraId="4C517B3D" w14:textId="77777777" w:rsidR="00976EB8" w:rsidRDefault="00976EB8" w:rsidP="00976EB8">
      <w:pPr>
        <w:rPr>
          <w:sz w:val="28"/>
          <w:szCs w:val="28"/>
        </w:rPr>
      </w:pPr>
    </w:p>
    <w:p w14:paraId="6CF1BEFB" w14:textId="77777777" w:rsidR="00976EB8" w:rsidRDefault="00976EB8" w:rsidP="00976EB8">
      <w:pPr>
        <w:rPr>
          <w:sz w:val="28"/>
          <w:szCs w:val="28"/>
        </w:rPr>
      </w:pPr>
    </w:p>
    <w:p w14:paraId="11388BA3" w14:textId="77777777" w:rsidR="00976EB8" w:rsidRDefault="00976EB8" w:rsidP="00976EB8">
      <w:pPr>
        <w:rPr>
          <w:sz w:val="24"/>
          <w:szCs w:val="24"/>
        </w:rPr>
      </w:pPr>
      <w:proofErr w:type="spellStart"/>
      <w:proofErr w:type="gram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  <w:proofErr w:type="gramEnd"/>
    </w:p>
    <w:p w14:paraId="4151A7C8" w14:textId="77777777" w:rsidR="00976EB8" w:rsidRDefault="00976EB8" w:rsidP="00976EB8">
      <w:pPr>
        <w:rPr>
          <w:sz w:val="28"/>
          <w:szCs w:val="28"/>
        </w:rPr>
      </w:pPr>
    </w:p>
    <w:p w14:paraId="749E8D01" w14:textId="77777777" w:rsidR="00976EB8" w:rsidRDefault="00976EB8" w:rsidP="00976EB8">
      <w:pPr>
        <w:spacing w:line="360" w:lineRule="auto"/>
        <w:jc w:val="both"/>
        <w:rPr>
          <w:sz w:val="24"/>
          <w:szCs w:val="24"/>
        </w:rPr>
      </w:pPr>
    </w:p>
    <w:p w14:paraId="0194480B" w14:textId="77777777" w:rsidR="00976EB8" w:rsidRDefault="00976EB8" w:rsidP="00976EB8">
      <w:pPr>
        <w:jc w:val="both"/>
      </w:pPr>
    </w:p>
    <w:p w14:paraId="309C7808" w14:textId="77777777" w:rsidR="00976EB8" w:rsidRDefault="00976EB8" w:rsidP="00976EB8">
      <w:pPr>
        <w:jc w:val="both"/>
      </w:pPr>
    </w:p>
    <w:p w14:paraId="7DB5A0EC" w14:textId="77777777" w:rsidR="00976EB8" w:rsidRDefault="00976EB8" w:rsidP="00976EB8"/>
    <w:p w14:paraId="57A126B6" w14:textId="3BEB7728" w:rsidR="00976EB8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14:paraId="122C710D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CC15A1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4E71A4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78C0E3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7C5E2E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8B1289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2BA81A" w14:textId="46BEEFF5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086379" w14:textId="2ADCDECB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5BD04F" w14:textId="3B535A3D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B9B399" w14:textId="7A2BBB76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C3979F" w14:textId="3C9CB569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E8405A" w14:textId="02F9BA4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6BF9C1" w14:textId="66593149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C4BC01" w14:textId="446D16DA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1294A5" w14:textId="6BDD438C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754840" w14:textId="0861726E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6F9BC3" w14:textId="5DB74B59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D2886C" w14:textId="36C87113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A6B793" w14:textId="77777777" w:rsidR="00976EB8" w:rsidRDefault="00976EB8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62DF9" w14:textId="30567FFC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</w:t>
      </w:r>
      <w:r w:rsidR="00976E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Приложение </w:t>
      </w:r>
    </w:p>
    <w:p w14:paraId="0D3E6C4C" w14:textId="77777777" w:rsidR="00B376D4" w:rsidRDefault="00B376D4" w:rsidP="00B376D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14:paraId="2ECD53FC" w14:textId="77777777" w:rsidR="00B376D4" w:rsidRDefault="00B376D4" w:rsidP="00B376D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Кинельский</w:t>
      </w:r>
    </w:p>
    <w:p w14:paraId="4218FDD6" w14:textId="3E9632A2" w:rsidR="00B376D4" w:rsidRPr="00E04773" w:rsidRDefault="00B376D4" w:rsidP="00B376D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№</w:t>
      </w:r>
      <w:r w:rsidR="00E047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0477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1357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от   </w:t>
      </w:r>
      <w:r w:rsidR="00E04773" w:rsidRPr="00E0477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21.09.2022</w:t>
      </w:r>
    </w:p>
    <w:p w14:paraId="53CECD76" w14:textId="77777777" w:rsidR="00B376D4" w:rsidRDefault="00B376D4" w:rsidP="00B376D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14:paraId="3FAD1616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52B3F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C90740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27E35D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4A3AB4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BAF603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Районная муниципальная программа</w:t>
      </w:r>
    </w:p>
    <w:p w14:paraId="5D7CBD23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1570BEB6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150FB2D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AC0A385" w14:textId="77777777" w:rsidR="00B376D4" w:rsidRDefault="00B376D4" w:rsidP="00B376D4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 на территории муниципального района Кинельский</w:t>
      </w:r>
    </w:p>
    <w:p w14:paraId="0B4E0BAC" w14:textId="77777777" w:rsidR="00B376D4" w:rsidRDefault="00B376D4" w:rsidP="00B376D4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Самарской области на 2018 - 2023 годы».</w:t>
      </w:r>
    </w:p>
    <w:p w14:paraId="4C227D9B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397F05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2CAC93E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89734FA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BD83269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012CCF2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C4D41D8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AE3E4D1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3CE0E9A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312FA45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A17F81D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966294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8508CED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53B2CAC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A2DB4C0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67C03AA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EA56966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2022 год</w:t>
      </w:r>
    </w:p>
    <w:p w14:paraId="3AC94353" w14:textId="77777777" w:rsidR="00B376D4" w:rsidRDefault="00B376D4" w:rsidP="00B37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895C0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Паспорт программы.</w:t>
      </w:r>
    </w:p>
    <w:p w14:paraId="6E05D557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XSpec="center" w:tblpY="16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866"/>
      </w:tblGrid>
      <w:tr w:rsidR="00B376D4" w14:paraId="77FC23D8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EB4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238" w14:textId="77777777" w:rsidR="00B376D4" w:rsidRDefault="00B376D4">
            <w:pPr>
              <w:spacing w:after="3" w:line="348" w:lineRule="auto"/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муниципальная программа «Организация деятельности по опеке и попечительству на территории муниципального района Кинельский Самарской области на 2018 - 2023 годы».</w:t>
            </w:r>
          </w:p>
          <w:p w14:paraId="5CCA9EA9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  <w:p w14:paraId="64359E05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D4" w14:paraId="5E4AABB0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33E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90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муниципального района Кинельский Самарской области от 28 ноября 2017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998</w:t>
            </w:r>
          </w:p>
        </w:tc>
      </w:tr>
      <w:tr w:rsidR="00B376D4" w14:paraId="1436E1C7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FF8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F8E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Кинельский Самарской области</w:t>
            </w:r>
          </w:p>
        </w:tc>
      </w:tr>
      <w:tr w:rsidR="00B376D4" w14:paraId="45EB213F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42B2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Соисполнитель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15F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7F8900A8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D4" w14:paraId="18CD15D9" w14:textId="77777777" w:rsidTr="00B376D4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D3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E59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66244738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D4" w14:paraId="747913C8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EBE5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5D4C" w14:textId="77777777" w:rsidR="00B376D4" w:rsidRDefault="00B376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позитивных социально-демографических явлений в сфере семьи и профилактика  негативных социально-демографических явлений, повышения уровня и качества жизни граждан, нуждающихся в социальной защите, обеспечения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 Самарской области,</w:t>
            </w:r>
          </w:p>
        </w:tc>
      </w:tr>
      <w:tr w:rsidR="00B376D4" w14:paraId="296CF7F1" w14:textId="77777777" w:rsidTr="00B376D4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E46D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Задачи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24B4" w14:textId="77777777" w:rsidR="00B376D4" w:rsidRDefault="00B376D4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интересов несовершеннолетних,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Самарской области</w:t>
            </w:r>
          </w:p>
        </w:tc>
      </w:tr>
      <w:tr w:rsidR="00B376D4" w14:paraId="672E82B5" w14:textId="77777777" w:rsidTr="00B376D4">
        <w:trPr>
          <w:trHeight w:val="75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9744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  <w:p w14:paraId="7E67E6D0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4F7" w14:textId="77777777" w:rsidR="00B376D4" w:rsidRDefault="00B376D4">
            <w:pPr>
              <w:tabs>
                <w:tab w:val="left" w:pos="1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оказания  государственных услуг в рамках переданных администрации муниципального района  Кинельский Самарской области государственных полномочий по социальной поддержке населения Кинельский района Самарской области (далее — государственные услуги) отсутствие обоснованных жалоб при предоставлении государственных услуг населению; отсутствие необоснованных отказов в предоставлении государственных услуг; соблюдение сроков предоставления государственных услуг; отсутствие замечаний со стороны заинтересованных органов исполнительной власти Самарской области и органа местного самоуправления муниципального района Кинельский Самарской области к исполнению обязанностей, возложенных на МКУ «УВС и ДР» муниципального района Кинельский, по организации деятельности по опеке и попечительству в отношении несовершеннолетних, 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 Самарской области</w:t>
            </w:r>
          </w:p>
          <w:p w14:paraId="16416E3B" w14:textId="77777777" w:rsidR="00B376D4" w:rsidRDefault="00B376D4" w:rsidP="00214902">
            <w:pPr>
              <w:numPr>
                <w:ilvl w:val="0"/>
                <w:numId w:val="1"/>
              </w:numPr>
              <w:tabs>
                <w:tab w:val="left" w:pos="132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D4" w14:paraId="1BE05CA6" w14:textId="77777777" w:rsidTr="00B376D4">
        <w:trPr>
          <w:trHeight w:val="1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936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мероприятий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631" w14:textId="36B65A5C" w:rsidR="00B376D4" w:rsidRDefault="00B376D4">
            <w:pPr>
              <w:spacing w:after="3"/>
              <w:ind w:left="284"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муниципальной программы «Организация деятельности по опеке и попечительству на территории муниципального района Кинельский Самарской области на 2018 - 2023 годы». Приложение 1</w:t>
            </w:r>
          </w:p>
          <w:p w14:paraId="29FE4D18" w14:textId="77777777" w:rsidR="00B376D4" w:rsidRDefault="00B376D4">
            <w:pPr>
              <w:tabs>
                <w:tab w:val="left" w:pos="1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D4" w14:paraId="282B3D04" w14:textId="77777777" w:rsidTr="00B376D4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185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42E9" w14:textId="77777777" w:rsidR="00B376D4" w:rsidRDefault="00B376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14:paraId="0021B50C" w14:textId="77777777" w:rsidR="00B376D4" w:rsidRDefault="00B376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2018-2023 гг.</w:t>
            </w:r>
          </w:p>
        </w:tc>
      </w:tr>
      <w:tr w:rsidR="00B376D4" w14:paraId="31F08AF5" w14:textId="77777777" w:rsidTr="00B376D4">
        <w:trPr>
          <w:trHeight w:val="8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03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4B68D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029C9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A99" w14:textId="77777777" w:rsidR="00B376D4" w:rsidRDefault="00B376D4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4F5D3" w14:textId="60DDC9D8" w:rsidR="00B376D4" w:rsidRDefault="00B376D4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757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7677C1D" w14:textId="77777777" w:rsidR="00B376D4" w:rsidRDefault="00B376D4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081143EC" w14:textId="77777777" w:rsidR="00B376D4" w:rsidRDefault="00B376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2018 год-7963,1 тыс. руб.,</w:t>
            </w:r>
          </w:p>
          <w:p w14:paraId="196770FB" w14:textId="77777777" w:rsidR="00B376D4" w:rsidRDefault="00B376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 год- 8415,7 тыс. руб.,</w:t>
            </w:r>
          </w:p>
          <w:p w14:paraId="30660229" w14:textId="77777777" w:rsidR="00B376D4" w:rsidRDefault="00B376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2020 год- 9241,7 тыс. руб.,</w:t>
            </w:r>
          </w:p>
          <w:p w14:paraId="546DA27B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год – 8615,5 тыс. руб.,</w:t>
            </w:r>
          </w:p>
          <w:p w14:paraId="0CFF1C62" w14:textId="64B34A1E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2022 год – </w:t>
            </w:r>
            <w:r w:rsidR="00757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B376D4" w14:paraId="644F8E72" w14:textId="77777777" w:rsidTr="00B376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AB0C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798" w14:textId="77777777" w:rsidR="00B376D4" w:rsidRDefault="00B376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</w:t>
            </w:r>
          </w:p>
          <w:p w14:paraId="67BE6BFD" w14:textId="77777777" w:rsidR="00B376D4" w:rsidRDefault="00B376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      </w:r>
          </w:p>
          <w:p w14:paraId="0F41A47A" w14:textId="77777777" w:rsidR="00B376D4" w:rsidRDefault="00B376D4">
            <w:pPr>
              <w:tabs>
                <w:tab w:val="left" w:pos="160"/>
              </w:tabs>
              <w:autoSpaceDE w:val="0"/>
              <w:autoSpaceDN w:val="0"/>
              <w:adjustRightInd w:val="0"/>
              <w:spacing w:after="0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18991C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B69E03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D8C6EF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54A39B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15308D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F45063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BCC486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CC2B5D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A84ACD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4A8744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343205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6F961A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DE2455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24B642" w14:textId="77777777" w:rsidR="00B376D4" w:rsidRDefault="00B376D4" w:rsidP="00B376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1.Характеристика проблемы,</w:t>
      </w:r>
    </w:p>
    <w:p w14:paraId="3070D29A" w14:textId="77777777" w:rsidR="00B376D4" w:rsidRDefault="00B376D4" w:rsidP="00B376D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решение которой направлена Программа</w:t>
      </w:r>
    </w:p>
    <w:p w14:paraId="734C2280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обоснование необходимости ее решения.</w:t>
      </w:r>
    </w:p>
    <w:p w14:paraId="4AD4906B" w14:textId="77777777" w:rsidR="00B376D4" w:rsidRDefault="00B376D4" w:rsidP="00B376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545E4" w14:textId="51497BBC" w:rsidR="00B376D4" w:rsidRDefault="00B376D4" w:rsidP="00B376D4">
      <w:pPr>
        <w:spacing w:after="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983FAE" wp14:editId="651427D8">
                <wp:simplePos x="0" y="0"/>
                <wp:positionH relativeFrom="page">
                  <wp:posOffset>7266305</wp:posOffset>
                </wp:positionH>
                <wp:positionV relativeFrom="page">
                  <wp:posOffset>6526530</wp:posOffset>
                </wp:positionV>
                <wp:extent cx="24130" cy="2413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" cy="24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45F4" id="Прямоугольник 6" o:spid="_x0000_s1026" style="position:absolute;margin-left:572.15pt;margin-top:513.9pt;width:1.9pt;height: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" o:allowoverlap="f" filled="f" stroked="f">
                <o:lock v:ext="edit" aspectratio="t"/>
                <w10:wrap type="topAndBottom"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социальной помощи и поддержки семей муниципального района Кинельский является существенным инструментом политики государства, призванным помогать семьям, оказавшихся в трудной жизненной ситуации, от неблагоприятных воздействий со стороны социальной среды и смягчать их последствия. Формирование и реализация социальной политики, направленной на повышение уровня и качества жизни семей, нуждающихся в социальной поддержке, гарантия равного доступа к качественным услугам являются важнейшим приоритетом государственной политики, как Правительства Самарской области, так и отдельного муниципального образования в сфере социальной поддержки населения.</w:t>
      </w:r>
    </w:p>
    <w:p w14:paraId="604720AE" w14:textId="77777777" w:rsidR="00B376D4" w:rsidRDefault="00B376D4" w:rsidP="00B376D4">
      <w:pPr>
        <w:spacing w:after="64" w:line="360" w:lineRule="auto"/>
        <w:ind w:left="10" w:righ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Численность населения Кинельский района Самарской области в первом полугодии  2017 года  составляет 32 691  человек, среди них детей 6006 человек, всего семей  10060,  из них семей, которые имеют  детей 4187 , многодетных семей - 281. Замещающих семей в районе -85 из них семей опекунов-51, приемных 34, в них воспитываются 152 ребенка, совершеннолетних недееспособных в районе- 67. На территории муниципального района Кинельский проживает детей-сирот и детей, оставшихся без попечения родителей 128, детей-инвалидов110.</w:t>
      </w:r>
    </w:p>
    <w:p w14:paraId="23BD9FC9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Рождаемость в районе, как и в Самарской области, так и по стране в целом, не достигает уровня, который необходим для простого воспроизводства населения. Так за 2016 год родилось 317 ребенка, показатель смертности превышал рождаемость. </w:t>
      </w:r>
    </w:p>
    <w:p w14:paraId="3CA79D10" w14:textId="77777777" w:rsidR="00B376D4" w:rsidRDefault="00B376D4" w:rsidP="00B376D4">
      <w:pPr>
        <w:spacing w:after="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возраст, как у мужчин, так и у женщин увеличился и составляет 61 и 73 лет соответственно. </w:t>
      </w:r>
    </w:p>
    <w:p w14:paraId="05414DC0" w14:textId="77777777" w:rsidR="00B376D4" w:rsidRDefault="00B376D4" w:rsidP="00B376D4">
      <w:pPr>
        <w:spacing w:after="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Рассмотренные показатели демографической ситуации в районе диктуют необходимость социальной поддержки населения муниципального района Кинельский, в определенной степени, отвечающей за благополучие его жителей, без которой невозможно сохранение стабильности в обществе.</w:t>
      </w:r>
    </w:p>
    <w:p w14:paraId="3550778C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Основной целевой установкой муниципальной программы является поддержка замещающим семьям, и семьям, оказавшимся в трудной жизненной ситуации, обеспечение социальных гарантий детям-сиротам и детям, оставшимся без попечения родителей, нуждающихся в социальной поддержке, обеспечение доступности и качества государственных услуг. Достижение этой цели требует постоянной и гарантированной деятельности МКУ «Управление по вопросам семьи и демографического развития» муниципального района Кинельский Самарской области (далее МКУ «УВС и ДР»). В Кинельском районе, в Самарской области, как и в целом по Российской Федерации, наблюдается устойчивый рост потребности населения в получении государственных услуг в социальной сфере, предоставляемых гражданам с учетом их категорий в рамках действующего законодательства Российской Федерации и Самарской области.</w:t>
      </w:r>
    </w:p>
    <w:p w14:paraId="6B07038F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повышения доступности и оперативности при предоставлении государственных услуг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ведут прием документов и консультирование по вопросам обеспечения социальных гарантий детям-сиротам и детям, оставшимся без попечения родителей, оказывают социально-бытовые, социально-педагогические, социально-психологические, социально-правовые услуги. Ведется информационно-просветительская работа через районную газету «Междуречье», проводятся «Горячие линии» по различным вопросам в области социальной политики. Ежедневно руководство и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выезжают в сельские поселения, расположенные на территории муниципального района Кинельский Самарской области, и проводят патронаж семей, консультации, проводят работу в детских садах, школах. </w:t>
      </w:r>
    </w:p>
    <w:p w14:paraId="07206CA7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целях оптимизации предоставления государственных услуг, упорядочения административных процедур и действий Министерством социально — демографической и семейной политики Самарской области разработаны административные регламенты. Использование регламентов способствует экономии трудовых и материальных ресурсов и содействует улучшению экономических показателей в отрасли, оказывает значительное влияние на формирование и реализацию общей стратегии развития сферы социальной защиты.</w:t>
      </w:r>
    </w:p>
    <w:p w14:paraId="01F50522" w14:textId="77777777" w:rsidR="00B376D4" w:rsidRDefault="00B376D4" w:rsidP="00B376D4">
      <w:pPr>
        <w:spacing w:after="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полного удовлетворения потребностей граждан в государственных услугах, отвечающих современным требованиям, необходимо укрепление материально-технической базы, проведение модернизации учреждения социальной помощи и поддержки населения, его адаптации к изменяющимся правовым, информационным и социально-экономическим условиям, в том числе путем решения кадровых проблем.</w:t>
      </w:r>
    </w:p>
    <w:p w14:paraId="2FD2A140" w14:textId="77777777" w:rsidR="00B376D4" w:rsidRDefault="00B376D4" w:rsidP="00B376D4">
      <w:pPr>
        <w:spacing w:after="0" w:line="360" w:lineRule="auto"/>
        <w:ind w:right="2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Оказывая государственные услуги, работники   должны соблюдать этические нормы поведения, процедуры и формы соблюдения ограничений, запретов и обязанностей, установленных законодательством о противодействии коррупции.</w:t>
      </w:r>
    </w:p>
    <w:p w14:paraId="3E80DB0F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Финансовое обеспечение деятельности МКУ «УВС и ДР» является гарантией своевременного и качественного предоставления мер социальной помощи и поддержки гражданам района.</w:t>
      </w:r>
    </w:p>
    <w:p w14:paraId="7060B1E0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муниципальной программы позволит продолжить реализацию на территории района государственной семейной политики в области обеспечения доступности и качества оказания государственных услуг как одного из ключевых элементов повышения уровня и качества жизни граждан, нуждающихся в социальной поддержке.</w:t>
      </w:r>
    </w:p>
    <w:p w14:paraId="4894E000" w14:textId="77777777" w:rsidR="00B376D4" w:rsidRDefault="00B376D4" w:rsidP="00B376D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24322" w14:textId="77777777" w:rsidR="00B376D4" w:rsidRDefault="00B376D4" w:rsidP="00B376D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62EBD" w14:textId="77777777" w:rsidR="00B376D4" w:rsidRDefault="00B376D4" w:rsidP="00B376D4">
      <w:pPr>
        <w:keepNext/>
        <w:keepLines/>
        <w:spacing w:after="421"/>
        <w:ind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Основные цели и задачи, планируемые результаты реализации муниципальной программы</w:t>
      </w:r>
    </w:p>
    <w:p w14:paraId="0E2BFC21" w14:textId="77777777" w:rsidR="00B376D4" w:rsidRDefault="00B376D4" w:rsidP="00B376D4">
      <w:pPr>
        <w:spacing w:after="0" w:line="36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является социальная помощь и поддержка, повышение уровня и качества жизни граждан, нуждающихся в социальной помощи и поддержке, обеспечение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в отношении несовершеннолетних лиц в муниципальном районе Кинельский Самарской области.</w:t>
      </w:r>
    </w:p>
    <w:p w14:paraId="48742DF1" w14:textId="77777777" w:rsidR="00B376D4" w:rsidRDefault="00B376D4" w:rsidP="00B376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достижения вышеуказанных целей предполагается решение следующих задач: </w:t>
      </w:r>
    </w:p>
    <w:p w14:paraId="2C1359FB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и интересов несовершеннолетних, детей-сирот, детей оставшихся без попечения родителей и совершеннолетних недееспособных или не полностью дееспособных граждан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 Самарской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Планируемым результатом реализации должны стать: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20%, </w:t>
      </w:r>
    </w:p>
    <w:p w14:paraId="7D6FCD71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</w:r>
    </w:p>
    <w:p w14:paraId="45297165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Перечень программных мероприятий муниципальной программы приведен в Приложении 1 и Приложении 2 к муниципальной программе.</w:t>
      </w:r>
    </w:p>
    <w:p w14:paraId="61F00795" w14:textId="77777777" w:rsidR="00B376D4" w:rsidRDefault="00B376D4" w:rsidP="00B376D4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0E85C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D2DEA16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E4D9A67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D780257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17B832B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75D9EE2" w14:textId="77777777" w:rsidR="00757D1A" w:rsidRDefault="00757D1A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05FBB71" w14:textId="2A63F292" w:rsidR="00B376D4" w:rsidRDefault="00B376D4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 xml:space="preserve">З. Целевые показатели (индикаторы), характеризующие ход реализации    </w:t>
      </w:r>
    </w:p>
    <w:p w14:paraId="03A6AF80" w14:textId="77777777" w:rsidR="00B376D4" w:rsidRDefault="00B376D4" w:rsidP="00B376D4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       муниципальной программы</w:t>
      </w:r>
    </w:p>
    <w:p w14:paraId="2CA785FC" w14:textId="77777777" w:rsidR="00B376D4" w:rsidRDefault="00B376D4" w:rsidP="00B376D4">
      <w:pPr>
        <w:spacing w:after="3" w:line="264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1</w:t>
      </w:r>
    </w:p>
    <w:p w14:paraId="31CBEF23" w14:textId="77777777" w:rsidR="00B376D4" w:rsidRDefault="00B376D4" w:rsidP="00B376D4">
      <w:pPr>
        <w:spacing w:after="3" w:line="264" w:lineRule="auto"/>
        <w:ind w:left="3696" w:hanging="2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3" w:type="dxa"/>
        <w:tblInd w:w="-23" w:type="dxa"/>
        <w:tblLayout w:type="fixed"/>
        <w:tblCellMar>
          <w:top w:w="38" w:type="dxa"/>
          <w:left w:w="61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50"/>
        <w:gridCol w:w="709"/>
        <w:gridCol w:w="850"/>
        <w:gridCol w:w="993"/>
        <w:gridCol w:w="850"/>
        <w:gridCol w:w="992"/>
        <w:gridCol w:w="993"/>
        <w:gridCol w:w="992"/>
      </w:tblGrid>
      <w:tr w:rsidR="00B376D4" w14:paraId="5CE70C15" w14:textId="77777777" w:rsidTr="00A57E7D">
        <w:trPr>
          <w:trHeight w:val="596"/>
        </w:trPr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A1DC57" w14:textId="77777777" w:rsidR="00B376D4" w:rsidRDefault="00B376D4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EF284" w14:textId="77777777" w:rsidR="00B376D4" w:rsidRDefault="00B376D4">
            <w:pPr>
              <w:spacing w:after="0" w:line="252" w:lineRule="auto"/>
              <w:ind w:left="58" w:firstLine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Единица измерения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6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A5DA2" w14:textId="77777777" w:rsidR="00B376D4" w:rsidRDefault="00B376D4">
            <w:pPr>
              <w:spacing w:after="0" w:line="252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B376D4" w14:paraId="019A03A2" w14:textId="77777777" w:rsidTr="00A57E7D">
        <w:trPr>
          <w:trHeight w:val="477"/>
        </w:trPr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7619D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F891A9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8E120" w14:textId="77777777" w:rsidR="00B376D4" w:rsidRDefault="00B376D4">
            <w:pPr>
              <w:spacing w:after="0" w:line="252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2016год факт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17592" w14:textId="77777777" w:rsidR="00B376D4" w:rsidRDefault="00B376D4">
            <w:pPr>
              <w:spacing w:after="2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2017год</w:t>
            </w:r>
          </w:p>
          <w:p w14:paraId="09683FEE" w14:textId="77777777" w:rsidR="00B376D4" w:rsidRDefault="00B376D4">
            <w:pPr>
              <w:spacing w:after="0" w:line="252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4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69316C" w14:textId="77777777" w:rsidR="00B376D4" w:rsidRDefault="00B376D4">
            <w:pPr>
              <w:spacing w:after="0" w:line="252" w:lineRule="auto"/>
              <w:ind w:left="1024" w:hanging="62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Плановый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огноз</w:t>
            </w:r>
            <w:proofErr w:type="spellEnd"/>
          </w:p>
        </w:tc>
      </w:tr>
      <w:tr w:rsidR="00A57E7D" w14:paraId="7637C325" w14:textId="77777777" w:rsidTr="00A57E7D">
        <w:trPr>
          <w:trHeight w:val="455"/>
        </w:trPr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8A1A06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50630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9B32A6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F2C5E9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F554C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  <w:p w14:paraId="0198180C" w14:textId="77777777" w:rsidR="00B376D4" w:rsidRDefault="00B376D4">
            <w:pPr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F2E78" w14:textId="77777777" w:rsidR="00B376D4" w:rsidRDefault="00B376D4">
            <w:pPr>
              <w:spacing w:after="0" w:line="252" w:lineRule="auto"/>
              <w:ind w:left="182" w:hanging="8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7068E96" w14:textId="77777777" w:rsidR="00B376D4" w:rsidRDefault="00B376D4">
            <w:pPr>
              <w:spacing w:after="0" w:line="252" w:lineRule="auto"/>
              <w:ind w:left="332" w:right="35" w:hanging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198B908" w14:textId="77777777" w:rsidR="00B376D4" w:rsidRDefault="00B376D4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14:paraId="7AFF25A5" w14:textId="77777777" w:rsidR="00B376D4" w:rsidRDefault="00B376D4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41E8F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14:paraId="1B2511EB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  <w:p w14:paraId="782D2029" w14:textId="77777777" w:rsidR="00B376D4" w:rsidRDefault="00B376D4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E7D" w14:paraId="2B1B626A" w14:textId="77777777" w:rsidTr="00A57E7D">
        <w:trPr>
          <w:trHeight w:val="1168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66531" w14:textId="77777777" w:rsidR="00B376D4" w:rsidRDefault="00B376D4">
            <w:pPr>
              <w:spacing w:after="0" w:line="252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Уровень удовлетворенности граждан, получающих со</w:t>
            </w:r>
          </w:p>
          <w:p w14:paraId="2BA4E14B" w14:textId="77777777" w:rsidR="00B376D4" w:rsidRDefault="00B376D4">
            <w:pPr>
              <w:spacing w:after="0" w:line="252" w:lineRule="auto"/>
              <w:ind w:left="10" w:right="7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помощь, качеством оказания 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услуг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отсутствие обоснованных жалоб при предоставлении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государственных услуг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3C193" w14:textId="77777777" w:rsidR="00B376D4" w:rsidRDefault="00B376D4">
            <w:pPr>
              <w:spacing w:after="0" w:line="252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 (шт.)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6219B" w14:textId="77777777" w:rsidR="00B376D4" w:rsidRDefault="00B376D4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4344253B" w14:textId="77777777" w:rsidR="00B376D4" w:rsidRDefault="00B376D4">
            <w:pPr>
              <w:spacing w:after="0" w:line="252" w:lineRule="auto"/>
              <w:ind w:left="29" w:firstLine="19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550DD2" w14:textId="77777777" w:rsidR="00B376D4" w:rsidRDefault="00B376D4">
            <w:pPr>
              <w:spacing w:after="0" w:line="252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61FFEC68" w14:textId="77777777" w:rsidR="00B376D4" w:rsidRDefault="00B376D4">
            <w:pPr>
              <w:spacing w:after="0" w:line="252" w:lineRule="auto"/>
              <w:ind w:left="2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D37AF" w14:textId="77777777" w:rsidR="00B376D4" w:rsidRDefault="00B376D4">
            <w:pPr>
              <w:spacing w:after="0" w:line="252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25EE0F9D" w14:textId="77777777" w:rsidR="00B376D4" w:rsidRDefault="00B376D4">
            <w:pPr>
              <w:spacing w:after="0" w:line="252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D9C81C" w14:textId="77777777" w:rsidR="00B376D4" w:rsidRDefault="00B376D4">
            <w:pPr>
              <w:spacing w:after="0" w:line="252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15DEBE5B" w14:textId="77777777" w:rsidR="00B376D4" w:rsidRDefault="00B376D4">
            <w:pPr>
              <w:spacing w:after="0" w:line="252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3956EB" w14:textId="77777777" w:rsidR="00B376D4" w:rsidRDefault="00B376D4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3BC82F24" w14:textId="77777777" w:rsidR="00B376D4" w:rsidRDefault="00B376D4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</w:t>
            </w:r>
          </w:p>
          <w:p w14:paraId="09C553A5" w14:textId="77777777" w:rsidR="00B376D4" w:rsidRDefault="00B376D4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жалоб)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2269311" w14:textId="77777777" w:rsidR="00B376D4" w:rsidRDefault="00B376D4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4CE4E0DF" w14:textId="77777777" w:rsidR="00B376D4" w:rsidRDefault="00B376D4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393A1DC" w14:textId="77777777" w:rsidR="00B376D4" w:rsidRDefault="00B376D4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51B5160A" w14:textId="77777777" w:rsidR="00B376D4" w:rsidRDefault="00B376D4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</w:tr>
      <w:tr w:rsidR="00A57E7D" w14:paraId="4902C95D" w14:textId="77777777" w:rsidTr="00A57E7D">
        <w:trPr>
          <w:trHeight w:val="692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9B3BBF" w14:textId="77777777" w:rsidR="00B376D4" w:rsidRDefault="00B376D4">
            <w:pPr>
              <w:spacing w:after="0" w:line="252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Отсутствие необоснованных отказов в предоставлении государственных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F3EA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3692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3B5C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78F45D" w14:textId="77777777" w:rsidR="00B376D4" w:rsidRDefault="00B376D4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3799D" w14:textId="77777777" w:rsidR="00B376D4" w:rsidRDefault="00B376D4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F9D501B" w14:textId="77777777" w:rsidR="00B376D4" w:rsidRDefault="00B376D4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116EE02" w14:textId="77777777" w:rsidR="00B376D4" w:rsidRDefault="00B376D4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7B5802B" w14:textId="77777777" w:rsidR="00B376D4" w:rsidRDefault="00B376D4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A57E7D" w14:paraId="545C0410" w14:textId="77777777" w:rsidTr="00A57E7D">
        <w:trPr>
          <w:trHeight w:val="73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3C32A" w14:textId="77777777" w:rsidR="00B376D4" w:rsidRDefault="00B376D4">
            <w:pPr>
              <w:spacing w:after="0" w:line="252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Соблюдение сроков предоставления государственных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D595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9F3A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155B3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1A7DE" w14:textId="77777777" w:rsidR="00B376D4" w:rsidRDefault="00B376D4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1C271" w14:textId="77777777" w:rsidR="00B376D4" w:rsidRDefault="00B376D4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F3D5E3E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055274D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DD15FFC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A57E7D" w14:paraId="17EEE45A" w14:textId="77777777" w:rsidTr="00A57E7D">
        <w:trPr>
          <w:trHeight w:val="1637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4B885" w14:textId="77777777" w:rsidR="00B376D4" w:rsidRDefault="00B376D4">
            <w:pPr>
              <w:spacing w:after="5" w:line="22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Отсутствие замечаний со стороны заинтересованных органов исполнительной власти Самарской области и</w:t>
            </w:r>
          </w:p>
          <w:p w14:paraId="5AF7B6EF" w14:textId="77777777" w:rsidR="00B376D4" w:rsidRDefault="00B376D4">
            <w:pPr>
              <w:spacing w:after="0" w:line="252" w:lineRule="auto"/>
              <w:ind w:right="12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органа местного самоуправления муниципального района Кинельский Самарской области к исполнению обязанностей, возложенных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 «Управление по вопросам семьи и демографического развития» муниципального района Кинельский Самарской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оказанию социальной помощи и поддержки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C8E3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930B" w14:textId="77777777" w:rsidR="00B376D4" w:rsidRDefault="00B376D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9DA19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0C766" w14:textId="77777777" w:rsidR="00B376D4" w:rsidRDefault="00B376D4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E777C" w14:textId="77777777" w:rsidR="00B376D4" w:rsidRDefault="00B376D4">
            <w:pPr>
              <w:spacing w:after="0" w:line="252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0DAAB50" w14:textId="77777777" w:rsidR="00B376D4" w:rsidRDefault="00B376D4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FEAD8AE" w14:textId="77777777" w:rsidR="00B376D4" w:rsidRDefault="00B376D4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F876307" w14:textId="77777777" w:rsidR="00B376D4" w:rsidRDefault="00B376D4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</w:tbl>
    <w:p w14:paraId="42BB1E3F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8430A7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bottomFromText="200" w:vertAnchor="text" w:horzAnchor="margin" w:tblpX="-34" w:tblpY="-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116"/>
        <w:gridCol w:w="640"/>
        <w:gridCol w:w="3116"/>
        <w:gridCol w:w="2444"/>
      </w:tblGrid>
      <w:tr w:rsidR="00B376D4" w14:paraId="2797739B" w14:textId="77777777" w:rsidTr="00A57E7D">
        <w:trPr>
          <w:trHeight w:val="8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415F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706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14:paraId="17D52F08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(индикатора)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52E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664B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A42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 показателя</w:t>
            </w:r>
          </w:p>
          <w:p w14:paraId="16C1E5BE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376D4" w14:paraId="6FB463AC" w14:textId="77777777" w:rsidTr="00A57E7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C305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7C20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AEB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520D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 Президента РФ от 28.12.2012 г.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95F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376D4" w14:paraId="17A56C0F" w14:textId="77777777" w:rsidTr="00A57E7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63B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233C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B419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44D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Поручение Президента РФ от 01.01.2017 г. № Пр-21 «О проведении всестороннего анализа практики изъятия несовершеннолетних из семьи с точки зрения избыточно применяемых мер или неправомерного вмешательства в семью"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930F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14:paraId="402F4B79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6F3A7E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23F64C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ACABA3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414083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54D98D" w14:textId="77777777" w:rsidR="00B376D4" w:rsidRDefault="00B376D4" w:rsidP="00B376D4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2AC8B8" w14:textId="77777777" w:rsidR="00B376D4" w:rsidRDefault="00B376D4" w:rsidP="00B3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631428" w14:textId="77777777" w:rsidR="00B376D4" w:rsidRDefault="00B376D4" w:rsidP="00B376D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60093026" w14:textId="77777777" w:rsidR="00B376D4" w:rsidRDefault="00B376D4" w:rsidP="00B376D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 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емонту жилых помещений, нуждающихся в ремонте,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принадлежащих им 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праве  собственности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2018-2022 год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1388"/>
        <w:gridCol w:w="2126"/>
        <w:gridCol w:w="2125"/>
        <w:gridCol w:w="1732"/>
      </w:tblGrid>
      <w:tr w:rsidR="00B376D4" w14:paraId="0B5C6DE4" w14:textId="77777777" w:rsidTr="00AD72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80A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6C299A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B6FD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  <w:p w14:paraId="2B6CCAAC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C42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  <w:p w14:paraId="5285264C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5E6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годам  реализации  программы</w:t>
            </w:r>
          </w:p>
          <w:p w14:paraId="0189BEC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14:paraId="1C697493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46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годам  реализации  программы</w:t>
            </w:r>
          </w:p>
          <w:p w14:paraId="54ACF157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14:paraId="09B38098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B41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годам  реализации  программы</w:t>
            </w:r>
          </w:p>
          <w:p w14:paraId="611193C1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</w:t>
            </w:r>
          </w:p>
          <w:p w14:paraId="7A5E3677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D4" w14:paraId="5A066CD0" w14:textId="77777777" w:rsidTr="00AD72FD">
        <w:trPr>
          <w:trHeight w:val="35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4A3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65FC" w14:textId="77777777" w:rsidR="00B376D4" w:rsidRDefault="00B376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  жилых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помещений, принадлежащих на праве собственности детям – сиротам  и  детям,  оставшихся без попечения родителей,  лицам  из числа детей-сирот и детей, оставшихся без попечения родителей</w:t>
            </w:r>
          </w:p>
          <w:p w14:paraId="1BDE6FA8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444B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6EF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C9F73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A90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21C7C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BA766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1D2B0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9C9396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D4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9F5CB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7350E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B186D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4EC3B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3777D15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94DC4" w14:textId="77777777" w:rsidR="00B376D4" w:rsidRDefault="00B376D4" w:rsidP="00B376D4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муниципальной программы</w:t>
      </w:r>
    </w:p>
    <w:p w14:paraId="057928C1" w14:textId="77777777" w:rsidR="00B376D4" w:rsidRDefault="00B376D4" w:rsidP="00B376D4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в один этап с 2018 год по 2023 год.</w:t>
      </w:r>
    </w:p>
    <w:p w14:paraId="141D31B5" w14:textId="77777777" w:rsidR="00B376D4" w:rsidRDefault="00B376D4" w:rsidP="00B376D4">
      <w:pPr>
        <w:spacing w:after="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5.Меры правового регулирования, направленные на достижение целей муниципальной программы.</w:t>
      </w:r>
    </w:p>
    <w:p w14:paraId="3F08AC12" w14:textId="77777777" w:rsidR="00B376D4" w:rsidRDefault="00B376D4" w:rsidP="00B376D4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целей Программы не требуется разработка дополнительных нормативно-правовых документов.</w:t>
      </w:r>
    </w:p>
    <w:p w14:paraId="4ABDF4AC" w14:textId="77777777" w:rsidR="00B376D4" w:rsidRDefault="00B376D4" w:rsidP="00B376D4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реализации муниципальной программы</w:t>
      </w:r>
    </w:p>
    <w:p w14:paraId="746044EC" w14:textId="77777777" w:rsidR="00B376D4" w:rsidRDefault="00B376D4" w:rsidP="00B376D4">
      <w:pPr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осуществляется за счет поступающих в бюджет муниципального района Кинельский Самарской области средств областного бюджета.</w:t>
      </w:r>
    </w:p>
    <w:p w14:paraId="2C40F4CB" w14:textId="44569EFD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F6A07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52FBC851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год-7 963,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руб.,</w:t>
      </w:r>
    </w:p>
    <w:p w14:paraId="2040AA96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год- 8 415,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14:paraId="6BDD0A31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 – 9 241,7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19DCE181" w14:textId="77777777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год – 8 615,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49C3D453" w14:textId="3375D63C" w:rsidR="00B376D4" w:rsidRDefault="00B376D4" w:rsidP="00B37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год – 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10033,2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B55269" w14:textId="77777777" w:rsidR="00B376D4" w:rsidRDefault="00B376D4" w:rsidP="00B376D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   Оценка эффективности реализации муниципальной программы</w:t>
      </w:r>
    </w:p>
    <w:p w14:paraId="5F277350" w14:textId="77777777" w:rsidR="00B376D4" w:rsidRDefault="00B376D4" w:rsidP="00B376D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FB6EE" w14:textId="77777777" w:rsidR="00B376D4" w:rsidRDefault="00B376D4" w:rsidP="00B376D4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программы.</w:t>
      </w:r>
    </w:p>
    <w:p w14:paraId="49998D65" w14:textId="77777777" w:rsidR="00B376D4" w:rsidRDefault="00B376D4" w:rsidP="00B376D4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Оценка эффективности реализации мероприятий муниципальной программы за отчетный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достижения целевых показателей, а именно:</w:t>
      </w:r>
    </w:p>
    <w:p w14:paraId="22D239BB" w14:textId="77777777" w:rsidR="00B376D4" w:rsidRDefault="00B376D4" w:rsidP="00B376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75FD6CD5" w14:textId="77777777" w:rsidR="00B376D4" w:rsidRDefault="00B376D4" w:rsidP="00B376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14:paraId="16452689" w14:textId="77777777" w:rsidR="00B376D4" w:rsidRDefault="00B376D4" w:rsidP="00B376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14:paraId="75E412AF" w14:textId="77777777" w:rsidR="00B376D4" w:rsidRDefault="00B376D4" w:rsidP="00B376D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Оценка эффективности реализации Программы по направлениям определяется на основе расчетов по следующей формуле:</w:t>
      </w:r>
    </w:p>
    <w:p w14:paraId="49ADB743" w14:textId="215F149E" w:rsidR="00B376D4" w:rsidRDefault="00B376D4" w:rsidP="00B376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FE0FC" wp14:editId="525EFEBA">
            <wp:extent cx="1676400" cy="922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где:      </w:t>
      </w:r>
    </w:p>
    <w:p w14:paraId="285C7090" w14:textId="77777777" w:rsidR="00B376D4" w:rsidRDefault="00B376D4" w:rsidP="00B376D4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количество показателей (индикаторов) муниципальной программы;</w:t>
      </w:r>
    </w:p>
    <w:p w14:paraId="7D571B60" w14:textId="6BE3AEC8" w:rsidR="00B376D4" w:rsidRDefault="00B376D4" w:rsidP="00B37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5EF6F72A" wp14:editId="1F251001">
            <wp:extent cx="4191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целевого показателя (индикатора);   </w:t>
      </w:r>
    </w:p>
    <w:p w14:paraId="11C234A1" w14:textId="153D621F" w:rsidR="00B376D4" w:rsidRDefault="00B376D4" w:rsidP="00B37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4374FB5F" wp14:editId="6D6D4D5A">
            <wp:extent cx="41148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целевого показателя (индикатора)</w:t>
      </w:r>
    </w:p>
    <w:p w14:paraId="6269B69D" w14:textId="77777777" w:rsidR="00B376D4" w:rsidRDefault="00B376D4" w:rsidP="00B376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отчетном периоде;</w:t>
      </w:r>
    </w:p>
    <w:p w14:paraId="0C8F92BC" w14:textId="662B6178" w:rsidR="00B376D4" w:rsidRDefault="00B376D4" w:rsidP="00B37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79DC41AD" wp14:editId="53A46E61">
            <wp:extent cx="411480" cy="220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плановая сумма средств на финансирование муниципальной</w:t>
      </w:r>
    </w:p>
    <w:p w14:paraId="7AFCE6C6" w14:textId="77777777" w:rsidR="00B376D4" w:rsidRDefault="00B376D4" w:rsidP="00B376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программы с начала реализации;</w:t>
      </w:r>
    </w:p>
    <w:p w14:paraId="532E27C6" w14:textId="1A7C8AE7" w:rsidR="00B376D4" w:rsidRDefault="00B376D4" w:rsidP="00B376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1D085B5" wp14:editId="556B8FE8">
            <wp:extent cx="381000" cy="22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сумма фактически произведенных расходов на реализацию </w:t>
      </w:r>
    </w:p>
    <w:p w14:paraId="2CB8BBDC" w14:textId="77777777" w:rsidR="00B376D4" w:rsidRDefault="00B376D4" w:rsidP="00B376D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мероприятий на конец отчетного года.</w:t>
      </w:r>
    </w:p>
    <w:p w14:paraId="460BB419" w14:textId="77777777" w:rsidR="00B376D4" w:rsidRDefault="00B376D4" w:rsidP="00B376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расчета показателя эффективности реализации программы (R) используются показатели (индикаторы), достижение значений которых предусмотрено в отчетном году.</w:t>
      </w:r>
    </w:p>
    <w:p w14:paraId="4A09005E" w14:textId="77777777" w:rsidR="00B376D4" w:rsidRDefault="00B376D4" w:rsidP="00B376D4">
      <w:pPr>
        <w:spacing w:after="10" w:line="240" w:lineRule="auto"/>
        <w:ind w:left="340" w:right="1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FF575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86524" w14:textId="77777777" w:rsidR="00B376D4" w:rsidRDefault="00B376D4" w:rsidP="00B3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76D4" w:rsidSect="00757D1A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C2CF589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47259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8337142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CE245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3D1E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28FBF" w14:textId="77777777" w:rsidR="00B376D4" w:rsidRDefault="00B376D4" w:rsidP="00B376D4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8926" w14:textId="77777777" w:rsidR="00B376D4" w:rsidRDefault="00B376D4" w:rsidP="00B3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74CE5" w14:textId="77777777" w:rsidR="00B376D4" w:rsidRDefault="00B376D4" w:rsidP="00B376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CBDE214" w14:textId="77777777" w:rsidR="00B376D4" w:rsidRDefault="00B376D4" w:rsidP="00B376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700E3" w14:textId="77777777" w:rsidR="00B376D4" w:rsidRDefault="00B376D4" w:rsidP="00B376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A0CAF" w14:textId="77777777" w:rsidR="00B376D4" w:rsidRDefault="00B376D4" w:rsidP="00B37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6D4" w:rsidSect="00757D1A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B95781A" w14:textId="77777777" w:rsidR="00B376D4" w:rsidRDefault="00B376D4" w:rsidP="00B376D4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D7841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5B6B245D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385ED9F4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деятельности по опеке и</w:t>
      </w:r>
    </w:p>
    <w:p w14:paraId="29DC3B23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попечительству на территории муниципального </w:t>
      </w:r>
    </w:p>
    <w:p w14:paraId="00D56ADC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Кинельский Самарской области </w:t>
      </w:r>
    </w:p>
    <w:p w14:paraId="167135CB" w14:textId="77777777" w:rsidR="00B376D4" w:rsidRDefault="00B376D4" w:rsidP="00B376D4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2018 - 2023 годы».</w:t>
      </w:r>
    </w:p>
    <w:p w14:paraId="1029653F" w14:textId="77777777" w:rsidR="00B376D4" w:rsidRDefault="00B376D4" w:rsidP="00B376D4">
      <w:pPr>
        <w:spacing w:after="3" w:line="240" w:lineRule="auto"/>
        <w:ind w:right="20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1DDF38" w14:textId="77777777" w:rsidR="00B376D4" w:rsidRDefault="00B376D4" w:rsidP="00B376D4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муниципальной программы</w:t>
      </w:r>
    </w:p>
    <w:p w14:paraId="58092173" w14:textId="77777777" w:rsidR="00B376D4" w:rsidRDefault="00B376D4" w:rsidP="00B376D4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</w:t>
      </w:r>
    </w:p>
    <w:p w14:paraId="71552083" w14:textId="77777777" w:rsidR="00B376D4" w:rsidRDefault="00B376D4" w:rsidP="00B376D4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муниципального района</w:t>
      </w:r>
    </w:p>
    <w:p w14:paraId="69CD411E" w14:textId="77777777" w:rsidR="00B376D4" w:rsidRDefault="00B376D4" w:rsidP="00B376D4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Кинельский Самарской области</w:t>
      </w:r>
    </w:p>
    <w:p w14:paraId="0247FBBC" w14:textId="77777777" w:rsidR="00B376D4" w:rsidRDefault="00B376D4" w:rsidP="00B376D4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2018 - 2023 годы».</w:t>
      </w:r>
    </w:p>
    <w:tbl>
      <w:tblPr>
        <w:tblW w:w="139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1276"/>
        <w:gridCol w:w="1277"/>
        <w:gridCol w:w="993"/>
        <w:gridCol w:w="994"/>
        <w:gridCol w:w="988"/>
        <w:gridCol w:w="1276"/>
        <w:gridCol w:w="1417"/>
        <w:gridCol w:w="3576"/>
      </w:tblGrid>
      <w:tr w:rsidR="00B376D4" w14:paraId="0EB4D250" w14:textId="77777777" w:rsidTr="00752AD6">
        <w:trPr>
          <w:trHeight w:val="57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1AFD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1E86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785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BED0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25ED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</w:tr>
      <w:tr w:rsidR="00B376D4" w14:paraId="13DC1751" w14:textId="77777777" w:rsidTr="00752AD6">
        <w:trPr>
          <w:trHeight w:val="6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F90A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D464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F6A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AC3D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8BFC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4A2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CA1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E45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D143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A08D" w14:textId="77777777" w:rsidR="00B376D4" w:rsidRDefault="00B376D4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7D774CF2" w14:textId="77777777" w:rsidR="00B376D4" w:rsidRDefault="00B376D4" w:rsidP="00B376D4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1.Мероприятия, способствующие своевременному и</w:t>
      </w:r>
    </w:p>
    <w:p w14:paraId="64CFEDE7" w14:textId="77777777" w:rsidR="00B376D4" w:rsidRDefault="00B376D4" w:rsidP="00B376D4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 представлению мер</w:t>
      </w:r>
    </w:p>
    <w:p w14:paraId="17E698DA" w14:textId="77777777" w:rsidR="00B376D4" w:rsidRDefault="00B376D4" w:rsidP="00B376D4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            гражданам.</w:t>
      </w:r>
    </w:p>
    <w:tbl>
      <w:tblPr>
        <w:tblW w:w="13952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1275"/>
        <w:gridCol w:w="1276"/>
        <w:gridCol w:w="992"/>
        <w:gridCol w:w="993"/>
        <w:gridCol w:w="992"/>
        <w:gridCol w:w="1276"/>
        <w:gridCol w:w="1417"/>
        <w:gridCol w:w="3573"/>
      </w:tblGrid>
      <w:tr w:rsidR="00B376D4" w14:paraId="021F6AD2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A62F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B63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своевременного и качественного предоставления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нных услуг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754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6E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по вопросам семьи и демографического развития» муниципального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AA82" w14:textId="77777777" w:rsidR="00B376D4" w:rsidRDefault="00B3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BE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F05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C1A" w14:textId="77777777" w:rsidR="00B376D4" w:rsidRDefault="00B376D4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2E5" w14:textId="77777777" w:rsidR="00B376D4" w:rsidRDefault="00B376D4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B49" w14:textId="77777777" w:rsidR="00B376D4" w:rsidRDefault="00B376D4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409E2530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1F7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2A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законодательства регулирующего правоотношения в сфере социальной защиты (подготовка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нормативные правовые акты Самарской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0A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6837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F5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683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6BB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038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53C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DCF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78024BC6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670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2633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применение передового опыта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учреждений опеки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попечительства  населения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области, по предоставлению государственных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2AC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766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по вопросам семьи и демографического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741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48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A31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2E4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D8C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9BC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3418D348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9E7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6D8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по формированию населения о видах и условиях предоставления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0197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BE84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4CB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65F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DF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90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33B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D08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67B93751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2D8D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3D23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средствах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массовой информации и путем проведения мероприятий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Кинельский всесторонней пропаганды семейных ценностей, материнства и отцовства.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30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AE5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1F1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0B8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856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EC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79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74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3CC0EC20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E2F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028" w14:textId="77777777" w:rsidR="00B376D4" w:rsidRDefault="00B376D4">
            <w:pPr>
              <w:spacing w:after="0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показателей результативности обеспечения текущей деятельности при исполнении должностных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специалистами МКУ «Управление по вопросам семьи и демографического развития» муниципального района Кинельский Самарской области для применения данных показателей при определении размера стимулирующих выплат работникам МКУ «Управление по вопросам семьи и демографического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развития» муниципального района Кинельский Самарской области</w:t>
            </w:r>
          </w:p>
          <w:p w14:paraId="6F7B5BA0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4F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D07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17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D2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3DB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C84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A7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50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14455CA8" w14:textId="77777777" w:rsidTr="00752A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A01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529" w14:textId="77777777" w:rsidR="00B376D4" w:rsidRDefault="00B3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этических норм поведения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«Управление по вопросам семьи и демографического развития» муниципального района Кинельский Самарской области процедуры и формы соблюдения ограничений, запретов и обязанностей, установленных законодательст</w:t>
            </w:r>
            <w:r>
              <w:rPr>
                <w:rFonts w:ascii="Times New Roman" w:hAnsi="Times New Roman" w:cs="Times New Roman"/>
              </w:rPr>
              <w:lastRenderedPageBreak/>
              <w:t xml:space="preserve">вом о противодействии коррупции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5D7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D20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A11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F40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42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6CE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BF5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7C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05E91" w14:textId="77777777" w:rsidR="00B376D4" w:rsidRDefault="00B376D4" w:rsidP="00B376D4">
      <w:pPr>
        <w:tabs>
          <w:tab w:val="left" w:pos="4593"/>
        </w:tabs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по ремонту жилых помещений, нуждающихся в ремонте, закрепленных за детьми-сиротами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детьми,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оставшимися без попечения родителей, лицами из числа детей-сирот и детей,    оставшихся без попечения          родителей, принадлежащих им на праве собственности  на  2018-2022 год</w:t>
      </w:r>
    </w:p>
    <w:tbl>
      <w:tblPr>
        <w:tblW w:w="13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4"/>
        <w:gridCol w:w="711"/>
        <w:gridCol w:w="1134"/>
        <w:gridCol w:w="1132"/>
        <w:gridCol w:w="1134"/>
        <w:gridCol w:w="853"/>
        <w:gridCol w:w="1273"/>
        <w:gridCol w:w="1134"/>
        <w:gridCol w:w="1985"/>
      </w:tblGrid>
      <w:tr w:rsidR="00B376D4" w14:paraId="32477BE2" w14:textId="77777777" w:rsidTr="00B376D4">
        <w:trPr>
          <w:trHeight w:val="6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9BB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61D44898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CB02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205D2C3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3DCF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417062B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38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14:paraId="3CE15FC2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14:paraId="2D235B29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0AE3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376D4" w14:paraId="49530F29" w14:textId="77777777" w:rsidTr="00B376D4">
        <w:trPr>
          <w:trHeight w:val="7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69A2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7890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314F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78D6C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94D64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AB133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AA05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3805F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8E68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1A13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93320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5DE" w14:textId="77777777" w:rsidR="00B376D4" w:rsidRDefault="00B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41735" w14:textId="77777777" w:rsidR="00B376D4" w:rsidRDefault="00B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B49FB" w14:textId="77777777" w:rsidR="00B376D4" w:rsidRDefault="00B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A98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D4" w14:paraId="6F223D18" w14:textId="77777777" w:rsidTr="00B376D4">
        <w:trPr>
          <w:trHeight w:val="2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7ED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456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1.Изготовление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проектно-сметной документации на  выполнение работ по ремонту  жилого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85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7C1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06C1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0CAE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3EA3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B5F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247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4AB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D4" w14:paraId="4BF55DD7" w14:textId="77777777" w:rsidTr="00B376D4">
        <w:trPr>
          <w:trHeight w:val="6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DEB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EEF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Изготовление проектно-сметной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ремонту  жилого помещения, принадлежащего детям – сиротам,   расположенного  по  адресу:  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с.Георгиевка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A5D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BF3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497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D841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EF76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E0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3A3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248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D4" w14:paraId="033148F5" w14:textId="77777777" w:rsidTr="00B376D4">
        <w:trPr>
          <w:trHeight w:val="17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DA5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89F" w14:textId="77777777" w:rsidR="00B376D4" w:rsidRDefault="00B3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FC1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10B4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B151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47DF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E884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3C3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870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6069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B376D4" w14:paraId="657C0A99" w14:textId="77777777" w:rsidTr="00B376D4">
        <w:trPr>
          <w:trHeight w:val="1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3F3" w14:textId="77777777" w:rsidR="00B376D4" w:rsidRDefault="00B37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AEF1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 Кинельский район, с. Георгиевка, улица Строителей, дом 12 квартира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4CE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6EA0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B728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ADE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A840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287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8BB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929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B376D4" w14:paraId="23A88B44" w14:textId="77777777" w:rsidTr="00B376D4">
        <w:trPr>
          <w:trHeight w:val="1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6BF8" w14:textId="77777777" w:rsidR="00B376D4" w:rsidRDefault="00B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181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 Кинельский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Полевая, д. 5, кв 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EF4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1AE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E4A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AB3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940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606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961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6BA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6D4" w14:paraId="2DFE953C" w14:textId="77777777" w:rsidTr="00B376D4">
        <w:trPr>
          <w:trHeight w:val="5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68C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7058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E62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FB34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AE2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6A5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A9E9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44E8" w14:textId="77777777" w:rsidR="00B376D4" w:rsidRDefault="00B376D4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C63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F38" w14:textId="77777777" w:rsidR="00B376D4" w:rsidRDefault="00B376D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AFF9FD" w14:textId="77777777" w:rsidR="00B376D4" w:rsidRDefault="00B376D4" w:rsidP="00B376D4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.Мероприятия, направленные на финансирование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МКУ «Управление по вопросам семьи и демографического развития» муниципального района Кинельский Самарской области</w:t>
      </w:r>
    </w:p>
    <w:p w14:paraId="6C16148E" w14:textId="77777777" w:rsidR="00B376D4" w:rsidRDefault="00B376D4" w:rsidP="00B37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735"/>
        <w:gridCol w:w="993"/>
        <w:gridCol w:w="1984"/>
        <w:gridCol w:w="1134"/>
        <w:gridCol w:w="992"/>
        <w:gridCol w:w="1134"/>
        <w:gridCol w:w="995"/>
        <w:gridCol w:w="1132"/>
        <w:gridCol w:w="992"/>
      </w:tblGrid>
      <w:tr w:rsidR="00B376D4" w14:paraId="26DD429D" w14:textId="77777777" w:rsidTr="00B376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DE3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283" w14:textId="77777777" w:rsidR="00B376D4" w:rsidRDefault="00B376D4">
            <w:pPr>
              <w:spacing w:after="0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5C39E549" w14:textId="77777777" w:rsidR="00B376D4" w:rsidRDefault="00B37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61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</w:t>
            </w:r>
            <w:proofErr w:type="spellEnd"/>
          </w:p>
          <w:p w14:paraId="7C779325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есячно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DFC4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647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884D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D579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99E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EBEB4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6E658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779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D0E10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1653E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9 241,7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E71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C2140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48A0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8615.5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9CB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74127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B35AF" w14:textId="1AF3A51D" w:rsidR="00B376D4" w:rsidRDefault="008F6A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D1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04067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3721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45224DA9" w14:textId="77777777" w:rsidTr="00B376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B8F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68B1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074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  <w:p w14:paraId="3FC80D4B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733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</w:t>
            </w:r>
            <w:proofErr w:type="spellEnd"/>
          </w:p>
          <w:p w14:paraId="7FF6C160" w14:textId="77777777" w:rsidR="00B376D4" w:rsidRDefault="00B37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77D6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1F3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407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F94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B0A4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4F2F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C1E" w14:textId="77777777" w:rsidR="00B376D4" w:rsidRDefault="00B3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D4" w14:paraId="0BCF32D8" w14:textId="77777777" w:rsidTr="00B376D4">
        <w:trPr>
          <w:trHeight w:val="5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02A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C7F2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CD6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7A5A" w14:textId="77777777" w:rsidR="00B376D4" w:rsidRDefault="00B376D4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4DD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F00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1A2" w14:textId="77777777" w:rsidR="00B376D4" w:rsidRDefault="00B376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2D81" w14:textId="77777777" w:rsidR="00B376D4" w:rsidRDefault="00B37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8615,5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5B0" w14:textId="30B7A590" w:rsidR="00B376D4" w:rsidRDefault="008F6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10033,2</w:t>
            </w:r>
            <w:r w:rsidR="00FB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D0C6" w14:textId="77777777" w:rsidR="00B376D4" w:rsidRDefault="00B3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E4623" w14:textId="77777777" w:rsidR="00B376D4" w:rsidRDefault="00B376D4" w:rsidP="00B376D4"/>
    <w:p w14:paraId="1AC8020A" w14:textId="77777777" w:rsidR="00023A99" w:rsidRDefault="00023A99"/>
    <w:sectPr w:rsidR="00023A99" w:rsidSect="00757D1A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84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2C4F10"/>
    <w:rsid w:val="0037302D"/>
    <w:rsid w:val="00752AD6"/>
    <w:rsid w:val="00757D1A"/>
    <w:rsid w:val="008F6A07"/>
    <w:rsid w:val="00976EB8"/>
    <w:rsid w:val="00A57E7D"/>
    <w:rsid w:val="00AD72FD"/>
    <w:rsid w:val="00B376D4"/>
    <w:rsid w:val="00E04773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CF0E"/>
  <w15:chartTrackingRefBased/>
  <w15:docId w15:val="{09CBF2D3-0DA7-4124-AB45-853374D1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9</cp:revision>
  <cp:lastPrinted>2022-09-21T07:00:00Z</cp:lastPrinted>
  <dcterms:created xsi:type="dcterms:W3CDTF">2022-09-20T11:07:00Z</dcterms:created>
  <dcterms:modified xsi:type="dcterms:W3CDTF">2022-09-21T12:44:00Z</dcterms:modified>
</cp:coreProperties>
</file>