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B72393" w:rsidP="00841FF1">
      <w:pPr>
        <w:rPr>
          <w:sz w:val="36"/>
        </w:rPr>
      </w:pPr>
      <w: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4A6C" w:rsidRDefault="00224A6C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BC33BF" w:rsidRPr="00224A6C" w:rsidRDefault="0057121E" w:rsidP="00036FBE">
            <w:pPr>
              <w:tabs>
                <w:tab w:val="left" w:pos="435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560"/>
      </w:tblGrid>
      <w:tr w:rsidR="00D2653E" w:rsidRPr="00BC33BF" w:rsidTr="00EA6352">
        <w:trPr>
          <w:trHeight w:val="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53E" w:rsidRPr="00EE3C9D" w:rsidRDefault="0057121E" w:rsidP="00683F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36FBE">
              <w:rPr>
                <w:b/>
                <w:sz w:val="28"/>
                <w:szCs w:val="28"/>
              </w:rPr>
              <w:t>«</w:t>
            </w:r>
            <w:r w:rsidR="00EA6352">
              <w:rPr>
                <w:b/>
                <w:sz w:val="28"/>
                <w:szCs w:val="28"/>
              </w:rPr>
              <w:t>19</w:t>
            </w:r>
            <w:r w:rsidR="00036FBE">
              <w:rPr>
                <w:b/>
                <w:sz w:val="28"/>
                <w:szCs w:val="28"/>
              </w:rPr>
              <w:t xml:space="preserve">» </w:t>
            </w:r>
            <w:r w:rsidR="00683FCD">
              <w:rPr>
                <w:b/>
                <w:sz w:val="28"/>
                <w:szCs w:val="28"/>
              </w:rPr>
              <w:t>февраля</w:t>
            </w:r>
            <w:r w:rsidR="00036FBE">
              <w:rPr>
                <w:b/>
                <w:sz w:val="28"/>
                <w:szCs w:val="28"/>
              </w:rPr>
              <w:t xml:space="preserve"> </w:t>
            </w:r>
            <w:r w:rsidR="00D2653E" w:rsidRPr="00EE3C9D">
              <w:rPr>
                <w:b/>
                <w:sz w:val="28"/>
                <w:szCs w:val="28"/>
              </w:rPr>
              <w:t>202</w:t>
            </w:r>
            <w:r w:rsidR="00683FCD">
              <w:rPr>
                <w:b/>
                <w:sz w:val="28"/>
                <w:szCs w:val="28"/>
              </w:rPr>
              <w:t>4</w:t>
            </w:r>
            <w:r w:rsidR="00D2653E" w:rsidRPr="00EE3C9D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53E" w:rsidRPr="00EE3C9D" w:rsidRDefault="00E57176" w:rsidP="0057121E">
            <w:pPr>
              <w:rPr>
                <w:b/>
                <w:sz w:val="28"/>
                <w:szCs w:val="28"/>
              </w:rPr>
            </w:pPr>
            <w:r w:rsidRPr="00EE3C9D">
              <w:rPr>
                <w:b/>
                <w:sz w:val="28"/>
                <w:szCs w:val="28"/>
              </w:rPr>
              <w:t xml:space="preserve">№ </w:t>
            </w:r>
            <w:r w:rsidR="00EA6352">
              <w:rPr>
                <w:b/>
                <w:sz w:val="28"/>
                <w:szCs w:val="28"/>
              </w:rPr>
              <w:t>13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2320E2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0C040F" w:rsidRPr="000C040F">
        <w:rPr>
          <w:b/>
          <w:sz w:val="28"/>
        </w:rPr>
        <w:t>№ 92 от  «21» ноября 2019 г.</w:t>
      </w:r>
      <w:r w:rsidR="000C040F" w:rsidRPr="000C040F">
        <w:rPr>
          <w:b/>
          <w:sz w:val="28"/>
        </w:rPr>
        <w:tab/>
        <w:t xml:space="preserve">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A15341" w:rsidRPr="00A15341">
        <w:rPr>
          <w:b/>
          <w:sz w:val="28"/>
        </w:rPr>
        <w:t>Развитие и улучшение материально-технического оснащения</w:t>
      </w:r>
      <w:r w:rsidR="00A15341">
        <w:rPr>
          <w:b/>
          <w:sz w:val="28"/>
        </w:rPr>
        <w:t xml:space="preserve"> </w:t>
      </w:r>
      <w:r w:rsidR="00A15341" w:rsidRPr="00A15341">
        <w:rPr>
          <w:b/>
          <w:sz w:val="28"/>
        </w:rPr>
        <w:t xml:space="preserve">учреждения сельского поселения Алакаевка муниципального района Кинельский на </w:t>
      </w:r>
      <w:r w:rsidR="000C040F" w:rsidRPr="000C040F">
        <w:rPr>
          <w:b/>
          <w:sz w:val="28"/>
        </w:rPr>
        <w:t>2020-2024</w:t>
      </w:r>
      <w:r w:rsidR="000C040F">
        <w:rPr>
          <w:b/>
          <w:sz w:val="28"/>
        </w:rPr>
        <w:t xml:space="preserve"> </w:t>
      </w:r>
      <w:r w:rsidR="00A15341" w:rsidRPr="00A15341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2320E2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0C040F" w:rsidRPr="000C040F">
        <w:rPr>
          <w:sz w:val="28"/>
          <w:szCs w:val="28"/>
        </w:rPr>
        <w:t>№ 92 от «21» ноября 2019 г.</w:t>
      </w:r>
      <w:r w:rsidR="000C040F" w:rsidRPr="000C040F">
        <w:rPr>
          <w:sz w:val="28"/>
          <w:szCs w:val="28"/>
        </w:rPr>
        <w:tab/>
        <w:t xml:space="preserve"> «Об утверждении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Кинельский» на 2020-2024</w:t>
      </w:r>
      <w:r w:rsidR="00224A6C">
        <w:rPr>
          <w:sz w:val="28"/>
          <w:szCs w:val="28"/>
        </w:rPr>
        <w:t xml:space="preserve"> </w:t>
      </w:r>
      <w:r w:rsidR="000C040F" w:rsidRPr="000C040F">
        <w:rPr>
          <w:sz w:val="28"/>
          <w:szCs w:val="28"/>
        </w:rPr>
        <w:t>годы</w:t>
      </w:r>
      <w:r w:rsidR="0058499A" w:rsidRPr="0058499A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B42799" w:rsidRPr="00B42799">
        <w:rPr>
          <w:sz w:val="28"/>
        </w:rPr>
        <w:t xml:space="preserve">Развитие и улучшение материально-технического оснащения учреждения сельского поселения Алакаевка муниципального района Кинельский на </w:t>
      </w:r>
      <w:r w:rsidR="000C040F" w:rsidRPr="000C040F">
        <w:rPr>
          <w:sz w:val="28"/>
        </w:rPr>
        <w:t xml:space="preserve">2020-2024 </w:t>
      </w:r>
      <w:r w:rsidR="00B42799" w:rsidRPr="00B42799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2320E2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2320E2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</w:t>
      </w:r>
      <w:r w:rsidR="00D2653E">
        <w:rPr>
          <w:b/>
          <w:sz w:val="28"/>
          <w:szCs w:val="28"/>
          <w:lang w:eastAsia="ru-RU"/>
        </w:rPr>
        <w:t xml:space="preserve">                               </w:t>
      </w:r>
      <w:r w:rsidR="00683FCD">
        <w:rPr>
          <w:b/>
          <w:sz w:val="28"/>
          <w:szCs w:val="28"/>
          <w:lang w:eastAsia="ru-RU"/>
        </w:rPr>
        <w:t>И</w:t>
      </w:r>
      <w:r w:rsidR="00D2653E">
        <w:rPr>
          <w:b/>
          <w:sz w:val="28"/>
          <w:szCs w:val="28"/>
          <w:lang w:eastAsia="ru-RU"/>
        </w:rPr>
        <w:t xml:space="preserve">.В. </w:t>
      </w:r>
      <w:r w:rsidR="00683FCD">
        <w:rPr>
          <w:b/>
          <w:sz w:val="28"/>
          <w:szCs w:val="28"/>
          <w:lang w:eastAsia="ru-RU"/>
        </w:rPr>
        <w:t>Ионова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5C18E1" w:rsidRPr="005C18E1" w:rsidRDefault="00036FBE" w:rsidP="005C18E1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№</w:t>
      </w:r>
      <w:r w:rsidR="009D100D">
        <w:rPr>
          <w:rFonts w:eastAsia="Calibri"/>
          <w:lang w:eastAsia="ru-RU"/>
        </w:rPr>
        <w:t xml:space="preserve"> </w:t>
      </w:r>
      <w:r w:rsidR="00EA6352">
        <w:rPr>
          <w:rFonts w:eastAsia="Calibri"/>
          <w:lang w:eastAsia="ru-RU"/>
        </w:rPr>
        <w:t xml:space="preserve">13 </w:t>
      </w:r>
      <w:r w:rsidR="009D100D">
        <w:rPr>
          <w:rFonts w:eastAsia="Calibri"/>
          <w:lang w:eastAsia="ru-RU"/>
        </w:rPr>
        <w:t xml:space="preserve">от </w:t>
      </w:r>
      <w:r w:rsidR="00A86E4E" w:rsidRPr="00224A6C">
        <w:rPr>
          <w:rFonts w:eastAsia="Calibri"/>
          <w:lang w:eastAsia="ru-RU"/>
        </w:rPr>
        <w:t>«</w:t>
      </w:r>
      <w:r w:rsidR="00EA6352">
        <w:rPr>
          <w:rFonts w:eastAsia="Calibri"/>
          <w:lang w:eastAsia="ru-RU"/>
        </w:rPr>
        <w:t>19</w:t>
      </w:r>
      <w:r w:rsidR="00A86E4E" w:rsidRPr="00224A6C">
        <w:rPr>
          <w:rFonts w:eastAsia="Calibri"/>
          <w:lang w:eastAsia="ru-RU"/>
        </w:rPr>
        <w:t>»</w:t>
      </w:r>
      <w:r>
        <w:rPr>
          <w:rFonts w:eastAsia="Calibri"/>
          <w:lang w:eastAsia="ru-RU"/>
        </w:rPr>
        <w:t xml:space="preserve"> </w:t>
      </w:r>
      <w:r w:rsidR="00683FCD">
        <w:rPr>
          <w:rFonts w:eastAsia="Calibri"/>
          <w:lang w:eastAsia="ru-RU"/>
        </w:rPr>
        <w:t>февраля</w:t>
      </w:r>
      <w:r>
        <w:rPr>
          <w:rFonts w:eastAsia="Calibri"/>
          <w:lang w:eastAsia="ru-RU"/>
        </w:rPr>
        <w:t xml:space="preserve"> </w:t>
      </w:r>
      <w:r w:rsidR="00A86E4E" w:rsidRPr="00224A6C">
        <w:rPr>
          <w:rFonts w:eastAsia="Calibri"/>
          <w:lang w:eastAsia="ru-RU"/>
        </w:rPr>
        <w:t>202</w:t>
      </w:r>
      <w:r w:rsidR="00683FCD">
        <w:rPr>
          <w:rFonts w:eastAsia="Calibri"/>
          <w:lang w:eastAsia="ru-RU"/>
        </w:rPr>
        <w:t>4</w:t>
      </w:r>
      <w:r w:rsidR="005C18E1" w:rsidRPr="00224A6C">
        <w:rPr>
          <w:rFonts w:eastAsia="Calibri"/>
          <w:lang w:eastAsia="ru-RU"/>
        </w:rPr>
        <w:t xml:space="preserve"> г</w:t>
      </w:r>
      <w:r w:rsidR="005C18E1" w:rsidRPr="005C18E1">
        <w:rPr>
          <w:rFonts w:eastAsia="Calibri"/>
          <w:lang w:eastAsia="ru-RU"/>
        </w:rPr>
        <w:t>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0C040F" w:rsidRPr="000C040F">
        <w:rPr>
          <w:sz w:val="26"/>
          <w:szCs w:val="26"/>
        </w:rPr>
        <w:t>№ 92 от  «21» ноября 2019 г. «Об утверждении муниципальной программы «Р</w:t>
      </w:r>
      <w:bookmarkStart w:id="0" w:name="_GoBack"/>
      <w:bookmarkEnd w:id="0"/>
      <w:r w:rsidR="000C040F" w:rsidRPr="000C040F">
        <w:rPr>
          <w:sz w:val="26"/>
          <w:szCs w:val="26"/>
        </w:rPr>
        <w:t>азвитие и улучшение материально-технического оснащения учреждения сельского поселения Алакаевка муниципального района Кинельский на 2020-2024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0C040F" w:rsidRPr="000C040F" w:rsidRDefault="0058499A" w:rsidP="000C040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муниципальной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0C040F" w:rsidRPr="000C040F">
        <w:rPr>
          <w:sz w:val="26"/>
          <w:szCs w:val="26"/>
        </w:rPr>
        <w:t>Финансирование Программы осуществляется за счет средств местного</w:t>
      </w:r>
      <w:r w:rsidR="00224A6C">
        <w:rPr>
          <w:sz w:val="26"/>
          <w:szCs w:val="26"/>
        </w:rPr>
        <w:t xml:space="preserve"> бюджета. Средства, необходимые</w:t>
      </w:r>
      <w:r w:rsidR="000C040F" w:rsidRPr="000C040F">
        <w:rPr>
          <w:sz w:val="26"/>
          <w:szCs w:val="26"/>
        </w:rPr>
        <w:t xml:space="preserve"> для реализации основных мероприятий Программы, составляют </w:t>
      </w:r>
      <w:r w:rsidR="00036FBE">
        <w:rPr>
          <w:sz w:val="26"/>
          <w:szCs w:val="26"/>
        </w:rPr>
        <w:t>1</w:t>
      </w:r>
      <w:r w:rsidR="00683FCD">
        <w:rPr>
          <w:sz w:val="26"/>
          <w:szCs w:val="26"/>
        </w:rPr>
        <w:t>86,1</w:t>
      </w:r>
      <w:r w:rsidR="000C040F" w:rsidRPr="000C040F">
        <w:rPr>
          <w:sz w:val="26"/>
          <w:szCs w:val="26"/>
        </w:rPr>
        <w:t>тыс. руб., в том числе: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C2DC5">
        <w:rPr>
          <w:sz w:val="26"/>
          <w:szCs w:val="26"/>
        </w:rPr>
        <w:t xml:space="preserve">2020 году – </w:t>
      </w:r>
      <w:r w:rsidR="00224A6C">
        <w:rPr>
          <w:sz w:val="26"/>
          <w:szCs w:val="26"/>
        </w:rPr>
        <w:t>0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 2021 году –</w:t>
      </w:r>
      <w:r>
        <w:rPr>
          <w:sz w:val="26"/>
          <w:szCs w:val="26"/>
        </w:rPr>
        <w:t xml:space="preserve"> </w:t>
      </w:r>
      <w:r w:rsidR="00224A6C">
        <w:rPr>
          <w:sz w:val="26"/>
          <w:szCs w:val="26"/>
        </w:rPr>
        <w:t>56,0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 2022 году –</w:t>
      </w:r>
      <w:r w:rsidR="00036FBE">
        <w:rPr>
          <w:sz w:val="26"/>
          <w:szCs w:val="26"/>
        </w:rPr>
        <w:t xml:space="preserve"> 6</w:t>
      </w:r>
      <w:r w:rsidR="00683FCD">
        <w:rPr>
          <w:sz w:val="26"/>
          <w:szCs w:val="26"/>
        </w:rPr>
        <w:t xml:space="preserve">1,4 </w:t>
      </w:r>
      <w:r w:rsidRPr="000C040F">
        <w:rPr>
          <w:sz w:val="26"/>
          <w:szCs w:val="26"/>
        </w:rPr>
        <w:t>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2023 году – </w:t>
      </w:r>
      <w:r w:rsidR="00683FCD">
        <w:rPr>
          <w:sz w:val="26"/>
          <w:szCs w:val="26"/>
        </w:rPr>
        <w:t>39,5</w:t>
      </w:r>
      <w:r w:rsidRPr="000C040F">
        <w:rPr>
          <w:sz w:val="26"/>
          <w:szCs w:val="26"/>
        </w:rPr>
        <w:t xml:space="preserve"> тыс. руб.;</w:t>
      </w:r>
    </w:p>
    <w:p w:rsidR="00A669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6E4E">
        <w:rPr>
          <w:sz w:val="26"/>
          <w:szCs w:val="26"/>
        </w:rPr>
        <w:t xml:space="preserve">в 2024 году – </w:t>
      </w:r>
      <w:r w:rsidR="00683FCD">
        <w:rPr>
          <w:sz w:val="26"/>
          <w:szCs w:val="26"/>
        </w:rPr>
        <w:t>29,2</w:t>
      </w:r>
      <w:r w:rsidRPr="000C040F">
        <w:rPr>
          <w:sz w:val="26"/>
          <w:szCs w:val="26"/>
        </w:rPr>
        <w:t xml:space="preserve"> тыс. руб.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0F048F" w:rsidRPr="000F048F">
        <w:rPr>
          <w:sz w:val="26"/>
          <w:szCs w:val="26"/>
        </w:rPr>
        <w:t>4.</w:t>
      </w:r>
      <w:r w:rsidR="000F048F" w:rsidRPr="000F048F">
        <w:rPr>
          <w:sz w:val="26"/>
          <w:szCs w:val="26"/>
        </w:rPr>
        <w:tab/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0F048F" w:rsidRPr="000F048F" w:rsidRDefault="004E16F3" w:rsidP="000F048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0F048F" w:rsidRPr="000F048F">
        <w:rPr>
          <w:sz w:val="26"/>
          <w:szCs w:val="26"/>
        </w:rPr>
        <w:t>Общий объем финансирования Программы за счет средств м</w:t>
      </w:r>
      <w:r w:rsidR="00D2653E">
        <w:rPr>
          <w:sz w:val="26"/>
          <w:szCs w:val="26"/>
        </w:rPr>
        <w:t xml:space="preserve">естного бюджета составляет </w:t>
      </w:r>
      <w:r w:rsidR="00683FCD" w:rsidRPr="00683FCD">
        <w:rPr>
          <w:sz w:val="26"/>
          <w:szCs w:val="26"/>
        </w:rPr>
        <w:t>186,1тыс</w:t>
      </w:r>
      <w:r w:rsidR="000F048F" w:rsidRPr="000F048F">
        <w:rPr>
          <w:sz w:val="26"/>
          <w:szCs w:val="26"/>
        </w:rPr>
        <w:t>. руб., в том числе: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 xml:space="preserve">- в 2020 году – </w:t>
      </w:r>
      <w:r w:rsidR="00224A6C">
        <w:rPr>
          <w:sz w:val="26"/>
          <w:szCs w:val="26"/>
        </w:rPr>
        <w:t>0</w:t>
      </w:r>
      <w:r w:rsidRPr="00A86E4E">
        <w:rPr>
          <w:sz w:val="26"/>
          <w:szCs w:val="26"/>
        </w:rPr>
        <w:t xml:space="preserve"> тыс. руб.;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 xml:space="preserve">- в 2021 году – </w:t>
      </w:r>
      <w:r w:rsidR="00224A6C">
        <w:rPr>
          <w:sz w:val="26"/>
          <w:szCs w:val="26"/>
        </w:rPr>
        <w:t>56,0</w:t>
      </w:r>
      <w:r w:rsidRPr="00A86E4E">
        <w:rPr>
          <w:sz w:val="26"/>
          <w:szCs w:val="26"/>
        </w:rPr>
        <w:t xml:space="preserve"> тыс. руб.;</w:t>
      </w:r>
    </w:p>
    <w:p w:rsidR="00683FCD" w:rsidRPr="00683FCD" w:rsidRDefault="00683FCD" w:rsidP="00683FCD">
      <w:pPr>
        <w:ind w:right="-2" w:firstLine="567"/>
        <w:jc w:val="both"/>
        <w:rPr>
          <w:sz w:val="26"/>
          <w:szCs w:val="26"/>
        </w:rPr>
      </w:pPr>
      <w:r w:rsidRPr="00683FCD">
        <w:rPr>
          <w:sz w:val="26"/>
          <w:szCs w:val="26"/>
        </w:rPr>
        <w:t>- в 2022 году – 61,4</w:t>
      </w:r>
      <w:r>
        <w:rPr>
          <w:sz w:val="26"/>
          <w:szCs w:val="26"/>
        </w:rPr>
        <w:t xml:space="preserve"> </w:t>
      </w:r>
      <w:r w:rsidRPr="00683FCD">
        <w:rPr>
          <w:sz w:val="26"/>
          <w:szCs w:val="26"/>
        </w:rPr>
        <w:t>тыс. руб.;</w:t>
      </w:r>
    </w:p>
    <w:p w:rsidR="00683FCD" w:rsidRPr="00683FCD" w:rsidRDefault="00683FCD" w:rsidP="00683FCD">
      <w:pPr>
        <w:ind w:right="-2" w:firstLine="567"/>
        <w:jc w:val="both"/>
        <w:rPr>
          <w:sz w:val="26"/>
          <w:szCs w:val="26"/>
        </w:rPr>
      </w:pPr>
      <w:r w:rsidRPr="00683FCD">
        <w:rPr>
          <w:sz w:val="26"/>
          <w:szCs w:val="26"/>
        </w:rPr>
        <w:t>- в 2023 году – 39,5 тыс. руб.;</w:t>
      </w:r>
    </w:p>
    <w:p w:rsidR="00683FCD" w:rsidRPr="00683FCD" w:rsidRDefault="00683FCD" w:rsidP="00683FCD">
      <w:pPr>
        <w:ind w:right="-2" w:firstLine="567"/>
        <w:jc w:val="both"/>
        <w:rPr>
          <w:sz w:val="26"/>
          <w:szCs w:val="26"/>
        </w:rPr>
      </w:pPr>
      <w:r w:rsidRPr="00683FCD">
        <w:rPr>
          <w:sz w:val="26"/>
          <w:szCs w:val="26"/>
        </w:rPr>
        <w:t>- в 2024 году – 29,2 тыс. руб.»</w:t>
      </w:r>
    </w:p>
    <w:p w:rsidR="004E16F3" w:rsidRPr="00A223AC" w:rsidRDefault="000F048F" w:rsidP="000F048F">
      <w:pPr>
        <w:ind w:right="-2" w:firstLine="567"/>
        <w:jc w:val="both"/>
        <w:rPr>
          <w:sz w:val="26"/>
          <w:szCs w:val="26"/>
        </w:rPr>
      </w:pPr>
      <w:r w:rsidRPr="000F048F">
        <w:rPr>
          <w:sz w:val="26"/>
          <w:szCs w:val="26"/>
        </w:rPr>
        <w:t>Финансирование мероприятий Программы осуществляется в пределах средств, утвержденных в бюджете сельского поселения Алакаевка на очередной финансовый год.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0F048F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0F048F">
        <w:rPr>
          <w:rFonts w:ascii="Times New Roman" w:hAnsi="Times New Roman" w:cs="Times New Roman"/>
          <w:sz w:val="26"/>
          <w:szCs w:val="26"/>
        </w:rPr>
        <w:t xml:space="preserve">№ 1 </w:t>
      </w:r>
      <w:r w:rsidR="00B832A9" w:rsidRPr="00A223AC">
        <w:rPr>
          <w:rFonts w:ascii="Times New Roman" w:hAnsi="Times New Roman" w:cs="Times New Roman"/>
          <w:sz w:val="26"/>
          <w:szCs w:val="26"/>
        </w:rPr>
        <w:t>«</w:t>
      </w:r>
      <w:r w:rsidR="000F048F" w:rsidRPr="000F048F">
        <w:rPr>
          <w:rFonts w:ascii="Times New Roman" w:hAnsi="Times New Roman" w:cs="Times New Roman"/>
          <w:sz w:val="26"/>
          <w:szCs w:val="26"/>
        </w:rPr>
        <w:t>План мероприятий</w:t>
      </w:r>
      <w:r w:rsidR="000F048F">
        <w:rPr>
          <w:rFonts w:ascii="Times New Roman" w:hAnsi="Times New Roman" w:cs="Times New Roman"/>
          <w:sz w:val="26"/>
          <w:szCs w:val="26"/>
        </w:rPr>
        <w:t xml:space="preserve"> </w:t>
      </w:r>
      <w:r w:rsidR="000F048F" w:rsidRPr="000F048F">
        <w:rPr>
          <w:rFonts w:ascii="Times New Roman" w:hAnsi="Times New Roman" w:cs="Times New Roman"/>
          <w:sz w:val="26"/>
          <w:szCs w:val="26"/>
        </w:rPr>
        <w:t>по реализации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Pr="00A223AC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21095" w:rsidRPr="00A223AC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kern w:val="1"/>
          <w:sz w:val="20"/>
          <w:szCs w:val="20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ПРИЛОЖЕНИЕ 1</w:t>
      </w: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kern w:val="1"/>
          <w:sz w:val="20"/>
          <w:szCs w:val="20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к муниципальной программе</w:t>
      </w: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b/>
          <w:kern w:val="1"/>
          <w:sz w:val="20"/>
          <w:szCs w:val="20"/>
          <w:highlight w:val="yellow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</w:p>
    <w:p w:rsidR="000F048F" w:rsidRPr="000F048F" w:rsidRDefault="000F048F" w:rsidP="000F048F">
      <w:pPr>
        <w:suppressAutoHyphens w:val="0"/>
        <w:jc w:val="center"/>
        <w:rPr>
          <w:b/>
          <w:lang w:eastAsia="ru-RU"/>
        </w:rPr>
      </w:pPr>
    </w:p>
    <w:p w:rsidR="000F048F" w:rsidRPr="000F048F" w:rsidRDefault="000F048F" w:rsidP="000F048F">
      <w:pPr>
        <w:suppressAutoHyphens w:val="0"/>
        <w:jc w:val="center"/>
        <w:rPr>
          <w:b/>
          <w:lang w:eastAsia="ru-RU"/>
        </w:rPr>
      </w:pPr>
      <w:r w:rsidRPr="000F048F">
        <w:rPr>
          <w:b/>
          <w:lang w:eastAsia="ru-RU"/>
        </w:rPr>
        <w:t>План мероприятий</w:t>
      </w:r>
    </w:p>
    <w:p w:rsidR="000F048F" w:rsidRPr="000F048F" w:rsidRDefault="000F048F" w:rsidP="000F048F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0F048F">
        <w:rPr>
          <w:b/>
          <w:lang w:eastAsia="ru-RU"/>
        </w:rPr>
        <w:t>по реализации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</w:p>
    <w:tbl>
      <w:tblPr>
        <w:tblW w:w="1534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766"/>
        <w:gridCol w:w="1417"/>
        <w:gridCol w:w="1418"/>
        <w:gridCol w:w="1417"/>
        <w:gridCol w:w="1418"/>
        <w:gridCol w:w="1417"/>
        <w:gridCol w:w="1985"/>
      </w:tblGrid>
      <w:tr w:rsidR="000F048F" w:rsidRPr="000F048F" w:rsidTr="0083605C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№ п/п</w:t>
            </w:r>
          </w:p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Наименование мероприятий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Ресурсное обеспечение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autoSpaceDN w:val="0"/>
              <w:rPr>
                <w:bCs/>
                <w:lang w:eastAsia="ru-RU"/>
              </w:rPr>
            </w:pPr>
            <w:r w:rsidRPr="000F048F">
              <w:rPr>
                <w:bCs/>
                <w:lang w:eastAsia="ru-RU"/>
              </w:rPr>
              <w:t xml:space="preserve">Ответственные </w:t>
            </w:r>
          </w:p>
          <w:p w:rsidR="000F048F" w:rsidRPr="000F048F" w:rsidRDefault="000F048F" w:rsidP="000F048F">
            <w:pPr>
              <w:autoSpaceDN w:val="0"/>
              <w:rPr>
                <w:bCs/>
                <w:lang w:eastAsia="ru-RU"/>
              </w:rPr>
            </w:pPr>
            <w:r w:rsidRPr="000F048F">
              <w:rPr>
                <w:bCs/>
                <w:lang w:eastAsia="ru-RU"/>
              </w:rPr>
              <w:t>исполнители</w:t>
            </w:r>
          </w:p>
        </w:tc>
      </w:tr>
      <w:tr w:rsidR="000F048F" w:rsidRPr="000F048F" w:rsidTr="00B75EB1">
        <w:trPr>
          <w:cantSplit/>
          <w:trHeight w:val="455"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5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2024 г.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компьютерной и иной оргтехники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сопровождение программных продуктов и справочных систем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24A6C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24A6C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24A6C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3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монтаж (демонтаж) оборудования для кондиционирования и вентиляции воздуха в помещениях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мебели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5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косметического ремонта служебных помещений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6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B75EB1">
            <w:pPr>
              <w:suppressAutoHyphens w:val="0"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капитального ремонта здания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7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Благоустройство прилегающей к зданию администрации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8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автотранспорта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9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Техническое обслуживание объектов газового хозяйства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10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Услуги связи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5D08EE" w:rsidP="002136E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24A6C" w:rsidP="00A86E4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FCD" w:rsidRPr="000F048F" w:rsidRDefault="00683FCD" w:rsidP="00683FC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61,4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683FCD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683FCD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29,2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224A6C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/>
                <w:color w:val="000000"/>
                <w:kern w:val="1"/>
                <w:lang w:eastAsia="hi-IN" w:bidi="hi-IN"/>
              </w:rPr>
              <w:t>11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224A6C">
              <w:rPr>
                <w:lang w:eastAsia="ru-RU"/>
              </w:rPr>
              <w:t>Закупки това</w:t>
            </w:r>
            <w:r>
              <w:rPr>
                <w:lang w:eastAsia="ru-RU"/>
              </w:rPr>
              <w:t>ров, работ и услуг для обеспече</w:t>
            </w:r>
            <w:r w:rsidRPr="00224A6C">
              <w:rPr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Default="00683FCD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0F048F">
              <w:rPr>
                <w:rFonts w:eastAsia="Lucida Sans Unicode"/>
                <w:kern w:val="1"/>
                <w:lang w:eastAsia="hi-IN" w:bidi="hi-IN"/>
              </w:rPr>
              <w:t>сп</w:t>
            </w:r>
            <w:proofErr w:type="spellEnd"/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 Алакаевка </w:t>
            </w:r>
          </w:p>
        </w:tc>
      </w:tr>
      <w:tr w:rsidR="00224A6C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snapToGrid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5D08EE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Pr="000F048F" w:rsidRDefault="00683FCD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61,4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Pr="000F048F" w:rsidRDefault="00683FCD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Pr="000F048F" w:rsidRDefault="00683FCD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29,2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287884" w:rsidRDefault="00287884" w:rsidP="00841FF1">
      <w:pPr>
        <w:pStyle w:val="a4"/>
        <w:jc w:val="both"/>
        <w:rPr>
          <w:sz w:val="28"/>
          <w:szCs w:val="28"/>
          <w:highlight w:val="yellow"/>
        </w:rPr>
      </w:pPr>
    </w:p>
    <w:p w:rsidR="006719E7" w:rsidRDefault="00EA6352" w:rsidP="00841FF1"/>
    <w:sectPr w:rsidR="006719E7" w:rsidSect="000F048F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330AB"/>
    <w:rsid w:val="00036FBE"/>
    <w:rsid w:val="00067E87"/>
    <w:rsid w:val="000803D5"/>
    <w:rsid w:val="000B7786"/>
    <w:rsid w:val="000C040F"/>
    <w:rsid w:val="000C44E4"/>
    <w:rsid w:val="000E0730"/>
    <w:rsid w:val="000F048F"/>
    <w:rsid w:val="000F2B50"/>
    <w:rsid w:val="0011179F"/>
    <w:rsid w:val="00115E6B"/>
    <w:rsid w:val="00155670"/>
    <w:rsid w:val="00172A9C"/>
    <w:rsid w:val="00184BA7"/>
    <w:rsid w:val="00190DAC"/>
    <w:rsid w:val="00202164"/>
    <w:rsid w:val="002136E9"/>
    <w:rsid w:val="00224A6C"/>
    <w:rsid w:val="002320E2"/>
    <w:rsid w:val="00282334"/>
    <w:rsid w:val="00287884"/>
    <w:rsid w:val="002B7F60"/>
    <w:rsid w:val="00474ECD"/>
    <w:rsid w:val="004D1A0E"/>
    <w:rsid w:val="004D5369"/>
    <w:rsid w:val="004E16F3"/>
    <w:rsid w:val="004E39B6"/>
    <w:rsid w:val="00525C0A"/>
    <w:rsid w:val="0057121E"/>
    <w:rsid w:val="0058499A"/>
    <w:rsid w:val="00596EBA"/>
    <w:rsid w:val="0059725A"/>
    <w:rsid w:val="005A4F42"/>
    <w:rsid w:val="005C18E1"/>
    <w:rsid w:val="005D08EE"/>
    <w:rsid w:val="005F583C"/>
    <w:rsid w:val="00610C04"/>
    <w:rsid w:val="0064331D"/>
    <w:rsid w:val="00647BF1"/>
    <w:rsid w:val="006634B9"/>
    <w:rsid w:val="006637C2"/>
    <w:rsid w:val="00683FCD"/>
    <w:rsid w:val="006B7BEA"/>
    <w:rsid w:val="007036CC"/>
    <w:rsid w:val="00706144"/>
    <w:rsid w:val="00721095"/>
    <w:rsid w:val="0083605C"/>
    <w:rsid w:val="00841FF1"/>
    <w:rsid w:val="008841CA"/>
    <w:rsid w:val="008A530A"/>
    <w:rsid w:val="008C20A0"/>
    <w:rsid w:val="008C483C"/>
    <w:rsid w:val="008E7DAB"/>
    <w:rsid w:val="008F1B0D"/>
    <w:rsid w:val="00900AE2"/>
    <w:rsid w:val="00963FD6"/>
    <w:rsid w:val="00977EDF"/>
    <w:rsid w:val="009D100D"/>
    <w:rsid w:val="009E08FA"/>
    <w:rsid w:val="00A1056A"/>
    <w:rsid w:val="00A15341"/>
    <w:rsid w:val="00A223AC"/>
    <w:rsid w:val="00A6690F"/>
    <w:rsid w:val="00A86E4E"/>
    <w:rsid w:val="00AA1C4C"/>
    <w:rsid w:val="00AC2DC5"/>
    <w:rsid w:val="00AD318E"/>
    <w:rsid w:val="00AE47BE"/>
    <w:rsid w:val="00AF63EC"/>
    <w:rsid w:val="00B42799"/>
    <w:rsid w:val="00B72393"/>
    <w:rsid w:val="00B74AD0"/>
    <w:rsid w:val="00B75EB1"/>
    <w:rsid w:val="00B832A9"/>
    <w:rsid w:val="00BC33BF"/>
    <w:rsid w:val="00BE361E"/>
    <w:rsid w:val="00BE76BF"/>
    <w:rsid w:val="00BF3E5A"/>
    <w:rsid w:val="00C27269"/>
    <w:rsid w:val="00C84ADD"/>
    <w:rsid w:val="00CC33DA"/>
    <w:rsid w:val="00CD2EC1"/>
    <w:rsid w:val="00CE03B7"/>
    <w:rsid w:val="00D10490"/>
    <w:rsid w:val="00D2653E"/>
    <w:rsid w:val="00D30C10"/>
    <w:rsid w:val="00D727F0"/>
    <w:rsid w:val="00D83C42"/>
    <w:rsid w:val="00D85F71"/>
    <w:rsid w:val="00DA4739"/>
    <w:rsid w:val="00DC41B8"/>
    <w:rsid w:val="00DF3BC0"/>
    <w:rsid w:val="00E57176"/>
    <w:rsid w:val="00EA6352"/>
    <w:rsid w:val="00EE3C9D"/>
    <w:rsid w:val="00F24141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1F4FD-7093-4EF5-A463-DAE75AA5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FA7B-11ED-42AC-9188-84EB0F28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84</cp:revision>
  <cp:lastPrinted>2020-02-12T10:56:00Z</cp:lastPrinted>
  <dcterms:created xsi:type="dcterms:W3CDTF">2020-02-04T06:34:00Z</dcterms:created>
  <dcterms:modified xsi:type="dcterms:W3CDTF">2024-02-16T08:29:00Z</dcterms:modified>
</cp:coreProperties>
</file>