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3A" w:rsidRDefault="0024111C" w:rsidP="00A80905">
      <w:pPr>
        <w:ind w:left="-284" w:firstLine="256"/>
        <w:jc w:val="center"/>
      </w:pPr>
      <w:r>
        <w:t xml:space="preserve">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22D3">
        <w:t xml:space="preserve"> </w:t>
      </w:r>
    </w:p>
    <w:p w:rsidR="00A0603A" w:rsidRPr="00412180" w:rsidRDefault="00A0603A" w:rsidP="00A0603A">
      <w:pPr>
        <w:ind w:left="-284" w:firstLine="256"/>
      </w:pPr>
      <w:r>
        <w:t xml:space="preserve">                 </w:t>
      </w:r>
      <w:r w:rsidRPr="00412180">
        <w:t xml:space="preserve"> Администрация</w:t>
      </w:r>
      <w:r w:rsidR="00E95060">
        <w:tab/>
      </w:r>
      <w:r w:rsidR="00E95060">
        <w:tab/>
      </w:r>
      <w:r w:rsidR="00E95060">
        <w:tab/>
      </w:r>
      <w:r w:rsidR="00E95060">
        <w:tab/>
      </w:r>
      <w:r w:rsidR="00CE550F">
        <w:tab/>
      </w:r>
      <w:r w:rsidR="00E95060">
        <w:tab/>
      </w:r>
      <w:r w:rsidR="00E95060">
        <w:tab/>
      </w:r>
    </w:p>
    <w:p w:rsidR="00A0603A" w:rsidRPr="00412180" w:rsidRDefault="00A0603A" w:rsidP="00A0603A">
      <w:pPr>
        <w:ind w:left="-284" w:firstLine="256"/>
      </w:pPr>
      <w:r w:rsidRPr="00412180">
        <w:t xml:space="preserve">Муниципального района </w:t>
      </w:r>
      <w:proofErr w:type="spellStart"/>
      <w:r w:rsidRPr="00412180">
        <w:t>Кинельский</w:t>
      </w:r>
      <w:proofErr w:type="spellEnd"/>
      <w:r w:rsidRPr="00412180">
        <w:t xml:space="preserve">                                                         </w:t>
      </w:r>
    </w:p>
    <w:p w:rsidR="00A0603A" w:rsidRPr="00412180" w:rsidRDefault="00A0603A" w:rsidP="00A0603A">
      <w:pPr>
        <w:ind w:left="-284" w:firstLine="256"/>
      </w:pPr>
      <w:r w:rsidRPr="00412180">
        <w:t xml:space="preserve">                Самарской области</w:t>
      </w:r>
    </w:p>
    <w:p w:rsidR="00A0603A" w:rsidRPr="00412180" w:rsidRDefault="00A0603A" w:rsidP="00A0603A">
      <w:pPr>
        <w:tabs>
          <w:tab w:val="left" w:pos="1650"/>
        </w:tabs>
        <w:ind w:left="-284" w:firstLine="256"/>
      </w:pPr>
      <w:r w:rsidRPr="00412180">
        <w:tab/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  <w:r w:rsidRPr="00412180">
        <w:rPr>
          <w:sz w:val="32"/>
          <w:szCs w:val="32"/>
        </w:rPr>
        <w:t xml:space="preserve">           </w:t>
      </w:r>
      <w:r w:rsidRPr="00412180">
        <w:rPr>
          <w:sz w:val="36"/>
          <w:szCs w:val="36"/>
        </w:rPr>
        <w:t>Постановление</w:t>
      </w:r>
    </w:p>
    <w:p w:rsidR="00A0603A" w:rsidRPr="00412180" w:rsidRDefault="00A0603A" w:rsidP="00A0603A">
      <w:pPr>
        <w:ind w:left="-284" w:firstLine="256"/>
        <w:rPr>
          <w:sz w:val="36"/>
          <w:szCs w:val="36"/>
        </w:rPr>
      </w:pPr>
    </w:p>
    <w:p w:rsidR="0024111C" w:rsidRDefault="00A0603A" w:rsidP="00A0603A">
      <w:pPr>
        <w:ind w:left="-284" w:firstLine="256"/>
      </w:pPr>
      <w:r>
        <w:t xml:space="preserve">             от </w:t>
      </w:r>
      <w:r w:rsidR="002D50A0">
        <w:t xml:space="preserve"> </w:t>
      </w:r>
      <w:r w:rsidR="0024111C">
        <w:t xml:space="preserve">  </w:t>
      </w:r>
      <w:r w:rsidR="00CC530B">
        <w:t>10 октября</w:t>
      </w:r>
      <w:r w:rsidR="004E66E6">
        <w:t xml:space="preserve"> </w:t>
      </w:r>
      <w:r w:rsidR="00521CE8">
        <w:t xml:space="preserve"> </w:t>
      </w:r>
      <w:r w:rsidR="0024111C">
        <w:t xml:space="preserve"> </w:t>
      </w:r>
      <w:r>
        <w:t>202</w:t>
      </w:r>
      <w:r w:rsidR="00931DD1">
        <w:t>2</w:t>
      </w:r>
      <w:r>
        <w:t xml:space="preserve"> г.   </w:t>
      </w:r>
      <w:r w:rsidRPr="00412180">
        <w:t>№</w:t>
      </w:r>
      <w:r w:rsidR="00E56A69">
        <w:t xml:space="preserve"> </w:t>
      </w:r>
      <w:r w:rsidR="00CC530B">
        <w:t>1475</w:t>
      </w:r>
      <w:r w:rsidRPr="00412180">
        <w:t xml:space="preserve">              </w:t>
      </w:r>
    </w:p>
    <w:p w:rsidR="00A0603A" w:rsidRPr="00412180" w:rsidRDefault="0024111C" w:rsidP="00A0603A">
      <w:pPr>
        <w:ind w:left="-284" w:firstLine="256"/>
      </w:pPr>
      <w:r>
        <w:t xml:space="preserve">        </w:t>
      </w:r>
      <w:r w:rsidR="00A0603A" w:rsidRPr="00412180">
        <w:t xml:space="preserve">         </w:t>
      </w:r>
      <w:proofErr w:type="spellStart"/>
      <w:r w:rsidR="00A0603A" w:rsidRPr="00412180">
        <w:t>г</w:t>
      </w:r>
      <w:proofErr w:type="gramStart"/>
      <w:r w:rsidR="00A0603A" w:rsidRPr="00412180">
        <w:t>.К</w:t>
      </w:r>
      <w:proofErr w:type="gramEnd"/>
      <w:r w:rsidR="00A0603A" w:rsidRPr="00412180">
        <w:t>инель</w:t>
      </w:r>
      <w:proofErr w:type="spellEnd"/>
    </w:p>
    <w:p w:rsidR="00A0603A" w:rsidRPr="00412180" w:rsidRDefault="00A0603A" w:rsidP="00A0603A">
      <w:pPr>
        <w:ind w:left="-284" w:firstLine="256"/>
      </w:pPr>
    </w:p>
    <w:p w:rsidR="00931DD1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 xml:space="preserve">«О внесении изменений </w:t>
      </w:r>
      <w:proofErr w:type="gramStart"/>
      <w:r w:rsidRPr="00412180">
        <w:rPr>
          <w:b/>
          <w:sz w:val="28"/>
          <w:szCs w:val="28"/>
        </w:rPr>
        <w:t>в</w:t>
      </w:r>
      <w:proofErr w:type="gramEnd"/>
      <w:r w:rsidRPr="00412180">
        <w:rPr>
          <w:b/>
          <w:sz w:val="28"/>
          <w:szCs w:val="28"/>
        </w:rPr>
        <w:t xml:space="preserve"> </w:t>
      </w:r>
    </w:p>
    <w:p w:rsidR="00A0603A" w:rsidRPr="00412180" w:rsidRDefault="00A0603A" w:rsidP="00A0603A">
      <w:pPr>
        <w:ind w:left="-284" w:firstLine="256"/>
        <w:rPr>
          <w:b/>
          <w:sz w:val="28"/>
          <w:szCs w:val="28"/>
        </w:rPr>
      </w:pPr>
      <w:r w:rsidRPr="00412180">
        <w:rPr>
          <w:b/>
          <w:sz w:val="28"/>
          <w:szCs w:val="28"/>
        </w:rPr>
        <w:t>муниципальную программу</w:t>
      </w:r>
    </w:p>
    <w:p w:rsidR="00A0603A" w:rsidRPr="00412180" w:rsidRDefault="00A0603A" w:rsidP="00A0603A">
      <w:pPr>
        <w:ind w:left="-284" w:firstLine="256"/>
        <w:rPr>
          <w:b/>
          <w:sz w:val="28"/>
        </w:rPr>
      </w:pPr>
      <w:r w:rsidRPr="00412180">
        <w:rPr>
          <w:b/>
          <w:sz w:val="28"/>
        </w:rPr>
        <w:t>«Ремонт, строительство</w:t>
      </w:r>
      <w:r w:rsidR="00931DD1">
        <w:rPr>
          <w:b/>
          <w:sz w:val="28"/>
        </w:rPr>
        <w:t xml:space="preserve">, </w:t>
      </w:r>
      <w:r w:rsidRPr="00412180">
        <w:rPr>
          <w:b/>
          <w:sz w:val="28"/>
        </w:rPr>
        <w:t>реконструкция</w:t>
      </w:r>
    </w:p>
    <w:p w:rsidR="00931DD1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</w:t>
      </w:r>
      <w:r w:rsidR="00931DD1">
        <w:rPr>
          <w:b/>
          <w:sz w:val="28"/>
        </w:rPr>
        <w:t xml:space="preserve">и оборудование </w:t>
      </w:r>
      <w:r w:rsidRPr="00412180">
        <w:rPr>
          <w:b/>
          <w:sz w:val="28"/>
        </w:rPr>
        <w:t xml:space="preserve">зданий школ и детских </w:t>
      </w:r>
    </w:p>
    <w:p w:rsidR="00A0603A" w:rsidRPr="00412180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</w:t>
      </w:r>
      <w:r w:rsidR="00A0603A" w:rsidRPr="00412180">
        <w:rPr>
          <w:b/>
          <w:sz w:val="28"/>
        </w:rPr>
        <w:t xml:space="preserve">садов, расположенных на территории </w:t>
      </w:r>
    </w:p>
    <w:p w:rsidR="00A0603A" w:rsidRPr="00412180" w:rsidRDefault="00A0603A" w:rsidP="00A0603A">
      <w:pPr>
        <w:ind w:left="-284"/>
        <w:rPr>
          <w:b/>
          <w:sz w:val="28"/>
        </w:rPr>
      </w:pPr>
      <w:r w:rsidRPr="00412180">
        <w:rPr>
          <w:b/>
          <w:sz w:val="28"/>
        </w:rPr>
        <w:t xml:space="preserve">    муниципального района </w:t>
      </w:r>
      <w:proofErr w:type="spellStart"/>
      <w:r w:rsidRPr="00412180">
        <w:rPr>
          <w:b/>
          <w:sz w:val="28"/>
        </w:rPr>
        <w:t>Кинельский</w:t>
      </w:r>
      <w:proofErr w:type="spellEnd"/>
      <w:r w:rsidRPr="00412180">
        <w:rPr>
          <w:b/>
          <w:sz w:val="28"/>
        </w:rPr>
        <w:t xml:space="preserve"> </w:t>
      </w:r>
    </w:p>
    <w:p w:rsidR="00A0603A" w:rsidRDefault="00931DD1" w:rsidP="00A0603A">
      <w:pPr>
        <w:ind w:left="-284"/>
        <w:rPr>
          <w:b/>
          <w:sz w:val="28"/>
        </w:rPr>
      </w:pPr>
      <w:r>
        <w:rPr>
          <w:b/>
          <w:sz w:val="28"/>
        </w:rPr>
        <w:t xml:space="preserve">    на 2022</w:t>
      </w:r>
      <w:r w:rsidR="00A0603A">
        <w:rPr>
          <w:b/>
          <w:sz w:val="28"/>
        </w:rPr>
        <w:t>-202</w:t>
      </w:r>
      <w:r>
        <w:rPr>
          <w:b/>
          <w:sz w:val="28"/>
        </w:rPr>
        <w:t>6</w:t>
      </w:r>
      <w:r w:rsidR="00A0603A" w:rsidRPr="00412180">
        <w:rPr>
          <w:b/>
          <w:sz w:val="28"/>
        </w:rPr>
        <w:t xml:space="preserve"> годы».</w:t>
      </w:r>
    </w:p>
    <w:p w:rsidR="00A0603A" w:rsidRPr="00412180" w:rsidRDefault="00A0603A" w:rsidP="00A0603A">
      <w:pPr>
        <w:ind w:left="-284"/>
        <w:rPr>
          <w:b/>
          <w:sz w:val="28"/>
        </w:rPr>
      </w:pPr>
    </w:p>
    <w:p w:rsidR="00A0603A" w:rsidRPr="00412180" w:rsidRDefault="00A0603A" w:rsidP="00A0603A">
      <w:pPr>
        <w:ind w:left="-284"/>
        <w:rPr>
          <w:b/>
        </w:rPr>
      </w:pPr>
    </w:p>
    <w:p w:rsidR="00A0603A" w:rsidRPr="00412180" w:rsidRDefault="00A0603A" w:rsidP="00A0603A">
      <w:pPr>
        <w:spacing w:line="360" w:lineRule="auto"/>
        <w:jc w:val="both"/>
        <w:rPr>
          <w:sz w:val="28"/>
        </w:rPr>
      </w:pPr>
      <w:r w:rsidRPr="00412180">
        <w:rPr>
          <w:sz w:val="28"/>
          <w:szCs w:val="28"/>
        </w:rPr>
        <w:t xml:space="preserve">            В целях реализации государственной политики в области развития образования на территории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руководствуясь Федеральным законом № 131-ФЗ от 06.10.2003г. «Об общих принципах организации местного самоуправления в Российской Федерации», Уставом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, администрация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ПОСТАНОВЛЯЕТ:</w:t>
      </w:r>
    </w:p>
    <w:p w:rsidR="00A0603A" w:rsidRPr="00412180" w:rsidRDefault="00A0603A" w:rsidP="00A0603A">
      <w:pPr>
        <w:spacing w:line="360" w:lineRule="auto"/>
        <w:jc w:val="both"/>
        <w:rPr>
          <w:b/>
          <w:sz w:val="32"/>
          <w:szCs w:val="32"/>
        </w:rPr>
      </w:pPr>
      <w:r w:rsidRPr="00412180">
        <w:rPr>
          <w:sz w:val="28"/>
          <w:szCs w:val="28"/>
        </w:rPr>
        <w:t xml:space="preserve"> 1. </w:t>
      </w:r>
      <w:r>
        <w:rPr>
          <w:sz w:val="28"/>
          <w:szCs w:val="28"/>
        </w:rPr>
        <w:t>Внести</w:t>
      </w:r>
      <w:r w:rsidRPr="00412180">
        <w:rPr>
          <w:sz w:val="28"/>
          <w:szCs w:val="28"/>
        </w:rPr>
        <w:t xml:space="preserve"> прилага</w:t>
      </w:r>
      <w:r>
        <w:rPr>
          <w:sz w:val="28"/>
          <w:szCs w:val="28"/>
        </w:rPr>
        <w:t>емые изменения</w:t>
      </w:r>
      <w:r w:rsidRPr="00412180">
        <w:rPr>
          <w:sz w:val="28"/>
          <w:szCs w:val="28"/>
        </w:rPr>
        <w:t xml:space="preserve"> в муниципальную программу </w:t>
      </w:r>
      <w:r w:rsidRPr="00412180">
        <w:rPr>
          <w:sz w:val="28"/>
        </w:rPr>
        <w:t>«Ремонт, строительство</w:t>
      </w:r>
      <w:r w:rsidR="00931DD1">
        <w:rPr>
          <w:sz w:val="28"/>
        </w:rPr>
        <w:t xml:space="preserve">, </w:t>
      </w:r>
      <w:r w:rsidRPr="00412180">
        <w:rPr>
          <w:sz w:val="28"/>
        </w:rPr>
        <w:t>реконструкция</w:t>
      </w:r>
      <w:r w:rsidR="00931DD1">
        <w:rPr>
          <w:sz w:val="28"/>
        </w:rPr>
        <w:t xml:space="preserve"> и оборудование</w:t>
      </w:r>
      <w:r w:rsidRPr="00412180">
        <w:rPr>
          <w:sz w:val="28"/>
        </w:rPr>
        <w:t xml:space="preserve"> зданий школ и детских садов, расположенных на территории муниципального</w:t>
      </w:r>
      <w:r w:rsidR="00931DD1">
        <w:rPr>
          <w:sz w:val="28"/>
        </w:rPr>
        <w:t xml:space="preserve"> района </w:t>
      </w:r>
      <w:proofErr w:type="spellStart"/>
      <w:r w:rsidR="00931DD1">
        <w:rPr>
          <w:sz w:val="28"/>
        </w:rPr>
        <w:t>Кинельский</w:t>
      </w:r>
      <w:proofErr w:type="spellEnd"/>
      <w:r w:rsidR="00931DD1">
        <w:rPr>
          <w:sz w:val="28"/>
        </w:rPr>
        <w:t xml:space="preserve"> на 2022-2026</w:t>
      </w:r>
      <w:r w:rsidRPr="00412180">
        <w:rPr>
          <w:sz w:val="28"/>
        </w:rPr>
        <w:t xml:space="preserve"> годы», утвержденную постановлением администрации муниципального района </w:t>
      </w:r>
      <w:proofErr w:type="spellStart"/>
      <w:r w:rsidRPr="00412180">
        <w:rPr>
          <w:sz w:val="28"/>
        </w:rPr>
        <w:t>Кинельский</w:t>
      </w:r>
      <w:proofErr w:type="spellEnd"/>
      <w:r w:rsidRPr="00412180">
        <w:rPr>
          <w:sz w:val="28"/>
        </w:rPr>
        <w:t xml:space="preserve"> от </w:t>
      </w:r>
      <w:r w:rsidR="00931DD1">
        <w:rPr>
          <w:sz w:val="28"/>
        </w:rPr>
        <w:t>22.12.2021</w:t>
      </w:r>
      <w:r w:rsidRPr="00412180">
        <w:rPr>
          <w:sz w:val="28"/>
        </w:rPr>
        <w:t>г. №2</w:t>
      </w:r>
      <w:r w:rsidR="00931DD1">
        <w:rPr>
          <w:sz w:val="28"/>
        </w:rPr>
        <w:t>048</w:t>
      </w:r>
      <w:r w:rsidRPr="00412180">
        <w:rPr>
          <w:sz w:val="28"/>
        </w:rPr>
        <w:t>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2.   Настоящее постановление вступает</w:t>
      </w:r>
      <w:r>
        <w:rPr>
          <w:sz w:val="28"/>
          <w:szCs w:val="28"/>
        </w:rPr>
        <w:t xml:space="preserve"> в силу после</w:t>
      </w:r>
      <w:r w:rsidRPr="00412180">
        <w:rPr>
          <w:sz w:val="28"/>
          <w:szCs w:val="28"/>
        </w:rPr>
        <w:t xml:space="preserve"> его официального опубликования.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t xml:space="preserve">3. </w:t>
      </w:r>
      <w:proofErr w:type="gramStart"/>
      <w:r w:rsidRPr="00412180">
        <w:rPr>
          <w:sz w:val="28"/>
          <w:szCs w:val="28"/>
        </w:rPr>
        <w:t>Контроль за</w:t>
      </w:r>
      <w:proofErr w:type="gramEnd"/>
      <w:r w:rsidRPr="00412180">
        <w:rPr>
          <w:sz w:val="28"/>
          <w:szCs w:val="28"/>
        </w:rPr>
        <w:t xml:space="preserve"> исполнением настоящего постановления возлагаю на   заместителя главы муниципального района </w:t>
      </w:r>
      <w:proofErr w:type="spellStart"/>
      <w:r w:rsidRPr="00412180">
        <w:rPr>
          <w:sz w:val="28"/>
          <w:szCs w:val="28"/>
        </w:rPr>
        <w:t>Кинельский</w:t>
      </w:r>
      <w:proofErr w:type="spellEnd"/>
      <w:r w:rsidRPr="00412180">
        <w:rPr>
          <w:sz w:val="28"/>
          <w:szCs w:val="28"/>
        </w:rPr>
        <w:t xml:space="preserve"> по социальным вопросам.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  <w:r w:rsidRPr="00412180">
        <w:rPr>
          <w:sz w:val="28"/>
          <w:szCs w:val="28"/>
        </w:rPr>
        <w:lastRenderedPageBreak/>
        <w:t xml:space="preserve">4. </w:t>
      </w:r>
      <w:r>
        <w:rPr>
          <w:sz w:val="28"/>
          <w:szCs w:val="28"/>
        </w:rPr>
        <w:t>Официально о</w:t>
      </w:r>
      <w:r w:rsidRPr="00412180">
        <w:rPr>
          <w:sz w:val="28"/>
          <w:szCs w:val="28"/>
        </w:rPr>
        <w:t xml:space="preserve">публиковать настоящее </w:t>
      </w:r>
      <w:r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остановление в </w:t>
      </w:r>
      <w:r>
        <w:rPr>
          <w:sz w:val="28"/>
          <w:szCs w:val="28"/>
        </w:rPr>
        <w:t xml:space="preserve">газете «Междуречье» и разместить на официальном сайте администрации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в информационно-телекоммуникационной сети Интернет в подразделе «Нормативные правовые акты» раздела «Документы»</w:t>
      </w:r>
      <w:r w:rsidRPr="00412180">
        <w:rPr>
          <w:sz w:val="28"/>
          <w:szCs w:val="28"/>
        </w:rPr>
        <w:t>.</w:t>
      </w: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tbl>
      <w:tblPr>
        <w:tblW w:w="10314" w:type="dxa"/>
        <w:tblInd w:w="-459" w:type="dxa"/>
        <w:tblLayout w:type="fixed"/>
        <w:tblLook w:val="04A0"/>
      </w:tblPr>
      <w:tblGrid>
        <w:gridCol w:w="5954"/>
        <w:gridCol w:w="1985"/>
        <w:gridCol w:w="2375"/>
      </w:tblGrid>
      <w:tr w:rsidR="00A0603A" w:rsidRPr="00166F4A" w:rsidTr="00A0603A">
        <w:tc>
          <w:tcPr>
            <w:tcW w:w="5954" w:type="dxa"/>
            <w:shd w:val="clear" w:color="auto" w:fill="auto"/>
            <w:vAlign w:val="center"/>
          </w:tcPr>
          <w:p w:rsidR="00A0603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166F4A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  <w:r w:rsidRPr="00166F4A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166F4A">
              <w:rPr>
                <w:b/>
                <w:sz w:val="28"/>
                <w:szCs w:val="28"/>
              </w:rPr>
              <w:t>муниципального</w:t>
            </w:r>
            <w:proofErr w:type="gramEnd"/>
            <w:r w:rsidRPr="00166F4A">
              <w:rPr>
                <w:b/>
                <w:sz w:val="28"/>
                <w:szCs w:val="28"/>
              </w:rPr>
              <w:t xml:space="preserve">  </w:t>
            </w:r>
          </w:p>
          <w:p w:rsidR="00A0603A" w:rsidRPr="00166F4A" w:rsidRDefault="00A0603A" w:rsidP="00A0603A">
            <w:pPr>
              <w:ind w:left="885"/>
              <w:jc w:val="both"/>
              <w:rPr>
                <w:b/>
                <w:sz w:val="28"/>
                <w:szCs w:val="28"/>
              </w:rPr>
            </w:pPr>
            <w:r w:rsidRPr="00166F4A">
              <w:rPr>
                <w:b/>
                <w:sz w:val="28"/>
                <w:szCs w:val="28"/>
              </w:rPr>
              <w:t xml:space="preserve">района  </w:t>
            </w:r>
            <w:proofErr w:type="spellStart"/>
            <w:r w:rsidRPr="00166F4A">
              <w:rPr>
                <w:b/>
                <w:sz w:val="28"/>
                <w:szCs w:val="28"/>
              </w:rPr>
              <w:t>Кинельский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</w:p>
        </w:tc>
        <w:tc>
          <w:tcPr>
            <w:tcW w:w="2375" w:type="dxa"/>
            <w:shd w:val="clear" w:color="auto" w:fill="auto"/>
            <w:vAlign w:val="center"/>
          </w:tcPr>
          <w:p w:rsidR="00A0603A" w:rsidRPr="00166F4A" w:rsidRDefault="00A0603A" w:rsidP="00A060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Ю.Н. Жидков</w:t>
            </w:r>
          </w:p>
        </w:tc>
      </w:tr>
    </w:tbl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</w:pPr>
      <w:r>
        <w:t>Ефимов В.В.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  <w:r w:rsidRPr="000A07B0">
        <w:t>884663 21096</w:t>
      </w:r>
    </w:p>
    <w:p w:rsidR="00A0603A" w:rsidRPr="00412180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A0603A">
      <w:pPr>
        <w:spacing w:line="360" w:lineRule="auto"/>
        <w:jc w:val="both"/>
        <w:rPr>
          <w:sz w:val="28"/>
          <w:szCs w:val="28"/>
        </w:rPr>
      </w:pPr>
    </w:p>
    <w:p w:rsidR="00A0603A" w:rsidRDefault="00A0603A" w:rsidP="0097547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</w:t>
      </w:r>
      <w:r w:rsidR="0097547B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</w:t>
      </w:r>
      <w:r w:rsidRPr="00C77867">
        <w:rPr>
          <w:sz w:val="28"/>
          <w:szCs w:val="28"/>
        </w:rPr>
        <w:t xml:space="preserve">Утверждены постановлением администрации </w:t>
      </w:r>
    </w:p>
    <w:p w:rsidR="00A0603A" w:rsidRDefault="00A0603A" w:rsidP="00A0603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C77867">
        <w:rPr>
          <w:sz w:val="28"/>
          <w:szCs w:val="28"/>
        </w:rPr>
        <w:t xml:space="preserve">муниципального района </w:t>
      </w:r>
      <w:proofErr w:type="spellStart"/>
      <w:r w:rsidRPr="00C77867">
        <w:rPr>
          <w:sz w:val="28"/>
          <w:szCs w:val="28"/>
        </w:rPr>
        <w:t>Кинельский</w:t>
      </w:r>
      <w:proofErr w:type="spellEnd"/>
    </w:p>
    <w:p w:rsidR="00A0603A" w:rsidRPr="00C77867" w:rsidRDefault="00A0603A" w:rsidP="00A0603A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№</w:t>
      </w:r>
      <w:r w:rsidR="0024111C">
        <w:rPr>
          <w:sz w:val="28"/>
          <w:szCs w:val="28"/>
        </w:rPr>
        <w:t xml:space="preserve"> </w:t>
      </w:r>
      <w:r w:rsidR="004E66E6">
        <w:rPr>
          <w:sz w:val="28"/>
          <w:szCs w:val="28"/>
        </w:rPr>
        <w:t xml:space="preserve"> </w:t>
      </w:r>
      <w:r w:rsidR="00CC530B">
        <w:rPr>
          <w:sz w:val="28"/>
          <w:szCs w:val="28"/>
        </w:rPr>
        <w:t>1475</w:t>
      </w:r>
      <w:r w:rsidR="00521CE8">
        <w:rPr>
          <w:sz w:val="28"/>
          <w:szCs w:val="28"/>
        </w:rPr>
        <w:t xml:space="preserve">  </w:t>
      </w:r>
      <w:r>
        <w:rPr>
          <w:sz w:val="28"/>
          <w:szCs w:val="28"/>
        </w:rPr>
        <w:t>от</w:t>
      </w:r>
      <w:r w:rsidR="0024111C">
        <w:rPr>
          <w:sz w:val="28"/>
          <w:szCs w:val="28"/>
        </w:rPr>
        <w:t xml:space="preserve"> </w:t>
      </w:r>
      <w:r w:rsidR="00CC530B">
        <w:rPr>
          <w:sz w:val="28"/>
          <w:szCs w:val="28"/>
        </w:rPr>
        <w:t>10 октября</w:t>
      </w:r>
      <w:r w:rsidR="004E66E6">
        <w:rPr>
          <w:sz w:val="28"/>
          <w:szCs w:val="28"/>
        </w:rPr>
        <w:t xml:space="preserve">  </w:t>
      </w:r>
      <w:r>
        <w:rPr>
          <w:sz w:val="28"/>
          <w:szCs w:val="28"/>
        </w:rPr>
        <w:t>202</w:t>
      </w:r>
      <w:r w:rsidR="00931DD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C77867">
        <w:rPr>
          <w:sz w:val="28"/>
          <w:szCs w:val="28"/>
        </w:rPr>
        <w:t xml:space="preserve"> г.</w:t>
      </w: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</w:p>
    <w:p w:rsidR="00A0603A" w:rsidRPr="00412180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Изменения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в муниципальную программу</w:t>
      </w:r>
    </w:p>
    <w:p w:rsidR="00A0603A" w:rsidRDefault="00A0603A" w:rsidP="00A0603A">
      <w:pPr>
        <w:spacing w:line="360" w:lineRule="auto"/>
        <w:jc w:val="center"/>
        <w:rPr>
          <w:b/>
          <w:sz w:val="32"/>
          <w:szCs w:val="32"/>
        </w:rPr>
      </w:pPr>
      <w:r w:rsidRPr="00412180">
        <w:rPr>
          <w:b/>
          <w:sz w:val="32"/>
          <w:szCs w:val="32"/>
        </w:rPr>
        <w:t xml:space="preserve"> </w:t>
      </w:r>
      <w:r w:rsidRPr="00412180">
        <w:rPr>
          <w:sz w:val="28"/>
          <w:szCs w:val="28"/>
        </w:rPr>
        <w:t xml:space="preserve"> </w:t>
      </w:r>
      <w:r w:rsidRPr="00412180">
        <w:rPr>
          <w:b/>
          <w:sz w:val="32"/>
          <w:szCs w:val="32"/>
        </w:rPr>
        <w:t>«Ремонт, строительство</w:t>
      </w:r>
      <w:r w:rsidR="00931DD1">
        <w:rPr>
          <w:b/>
          <w:sz w:val="32"/>
          <w:szCs w:val="32"/>
        </w:rPr>
        <w:t>,</w:t>
      </w:r>
      <w:r w:rsidRPr="00412180">
        <w:rPr>
          <w:b/>
          <w:sz w:val="32"/>
          <w:szCs w:val="32"/>
        </w:rPr>
        <w:t xml:space="preserve"> реконструкция</w:t>
      </w:r>
      <w:r w:rsidR="00931DD1">
        <w:rPr>
          <w:b/>
          <w:sz w:val="32"/>
          <w:szCs w:val="32"/>
        </w:rPr>
        <w:t xml:space="preserve"> и оборудовани</w:t>
      </w:r>
      <w:r w:rsidR="00937A8B">
        <w:rPr>
          <w:b/>
          <w:sz w:val="32"/>
          <w:szCs w:val="32"/>
        </w:rPr>
        <w:t>е</w:t>
      </w:r>
      <w:r w:rsidRPr="00412180">
        <w:rPr>
          <w:b/>
          <w:sz w:val="32"/>
          <w:szCs w:val="32"/>
        </w:rPr>
        <w:t xml:space="preserve"> зданий школ и детских садов, расположенных на территории муниципального</w:t>
      </w:r>
      <w:r w:rsidR="00931DD1">
        <w:rPr>
          <w:b/>
          <w:sz w:val="32"/>
          <w:szCs w:val="32"/>
        </w:rPr>
        <w:t xml:space="preserve"> района </w:t>
      </w:r>
      <w:proofErr w:type="spellStart"/>
      <w:r w:rsidR="00931DD1">
        <w:rPr>
          <w:b/>
          <w:sz w:val="32"/>
          <w:szCs w:val="32"/>
        </w:rPr>
        <w:t>Кинельский</w:t>
      </w:r>
      <w:proofErr w:type="spellEnd"/>
      <w:r>
        <w:rPr>
          <w:b/>
          <w:sz w:val="32"/>
          <w:szCs w:val="32"/>
        </w:rPr>
        <w:t xml:space="preserve"> на 20</w:t>
      </w:r>
      <w:r w:rsidR="00931DD1">
        <w:rPr>
          <w:b/>
          <w:sz w:val="32"/>
          <w:szCs w:val="32"/>
        </w:rPr>
        <w:t>22-2026</w:t>
      </w:r>
      <w:r w:rsidRPr="00412180">
        <w:rPr>
          <w:b/>
          <w:sz w:val="32"/>
          <w:szCs w:val="32"/>
        </w:rPr>
        <w:t xml:space="preserve"> годы.</w:t>
      </w:r>
    </w:p>
    <w:p w:rsidR="00A0603A" w:rsidRDefault="00A0603A" w:rsidP="00DE064A">
      <w:pPr>
        <w:pStyle w:val="a3"/>
        <w:numPr>
          <w:ilvl w:val="0"/>
          <w:numId w:val="3"/>
        </w:numPr>
        <w:tabs>
          <w:tab w:val="left" w:pos="142"/>
        </w:tabs>
        <w:spacing w:line="360" w:lineRule="auto"/>
        <w:ind w:firstLine="65"/>
        <w:jc w:val="both"/>
        <w:rPr>
          <w:sz w:val="28"/>
          <w:szCs w:val="28"/>
        </w:rPr>
      </w:pPr>
      <w:r w:rsidRPr="00412180">
        <w:rPr>
          <w:sz w:val="28"/>
          <w:szCs w:val="28"/>
        </w:rPr>
        <w:t>В паспорте Программы:</w:t>
      </w:r>
    </w:p>
    <w:p w:rsidR="00E56A69" w:rsidRDefault="000E627E" w:rsidP="00E56A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п</w:t>
      </w:r>
      <w:r w:rsidR="00A0603A" w:rsidRPr="00412180">
        <w:rPr>
          <w:sz w:val="28"/>
          <w:szCs w:val="28"/>
        </w:rPr>
        <w:t>озици</w:t>
      </w:r>
      <w:r>
        <w:rPr>
          <w:sz w:val="28"/>
          <w:szCs w:val="28"/>
        </w:rPr>
        <w:t>и</w:t>
      </w:r>
      <w:r w:rsidR="00A0603A" w:rsidRPr="00412180">
        <w:rPr>
          <w:sz w:val="28"/>
          <w:szCs w:val="28"/>
        </w:rPr>
        <w:t xml:space="preserve"> «Объемы </w:t>
      </w:r>
      <w:r w:rsidR="00FB6E6E">
        <w:rPr>
          <w:sz w:val="28"/>
          <w:szCs w:val="28"/>
        </w:rPr>
        <w:t>бюджетных ассигнований муниципальной программы</w:t>
      </w:r>
      <w:r w:rsidR="00A0603A" w:rsidRPr="00412180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- вместо цифр  </w:t>
      </w:r>
      <w:r w:rsidR="004E66E6">
        <w:rPr>
          <w:sz w:val="28"/>
          <w:szCs w:val="28"/>
        </w:rPr>
        <w:t>88329,74929</w:t>
      </w:r>
      <w:r w:rsidR="002C59A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читать</w:t>
      </w:r>
      <w:r w:rsidR="00C40A26">
        <w:rPr>
          <w:sz w:val="28"/>
          <w:szCs w:val="28"/>
        </w:rPr>
        <w:t xml:space="preserve"> </w:t>
      </w:r>
      <w:r w:rsidR="002C59AE">
        <w:rPr>
          <w:sz w:val="28"/>
          <w:szCs w:val="28"/>
        </w:rPr>
        <w:t>88</w:t>
      </w:r>
      <w:r w:rsidR="004E66E6">
        <w:rPr>
          <w:sz w:val="28"/>
          <w:szCs w:val="28"/>
        </w:rPr>
        <w:t>474</w:t>
      </w:r>
      <w:r w:rsidR="002C59AE">
        <w:rPr>
          <w:sz w:val="28"/>
          <w:szCs w:val="28"/>
        </w:rPr>
        <w:t>,</w:t>
      </w:r>
      <w:r w:rsidR="004E66E6">
        <w:rPr>
          <w:sz w:val="28"/>
          <w:szCs w:val="28"/>
        </w:rPr>
        <w:t>2</w:t>
      </w:r>
      <w:r w:rsidR="002C59AE">
        <w:rPr>
          <w:sz w:val="28"/>
          <w:szCs w:val="28"/>
        </w:rPr>
        <w:t>7</w:t>
      </w:r>
      <w:r w:rsidR="004E66E6">
        <w:rPr>
          <w:sz w:val="28"/>
          <w:szCs w:val="28"/>
        </w:rPr>
        <w:t>712</w:t>
      </w:r>
      <w:r>
        <w:rPr>
          <w:sz w:val="28"/>
          <w:szCs w:val="28"/>
        </w:rPr>
        <w:t xml:space="preserve"> тыс. рублей; 202</w:t>
      </w:r>
      <w:r w:rsidR="00B854D6">
        <w:rPr>
          <w:sz w:val="28"/>
          <w:szCs w:val="28"/>
        </w:rPr>
        <w:t>2</w:t>
      </w:r>
      <w:r>
        <w:rPr>
          <w:sz w:val="28"/>
          <w:szCs w:val="28"/>
        </w:rPr>
        <w:t xml:space="preserve"> год вместо цифр </w:t>
      </w:r>
      <w:r w:rsidR="004E66E6">
        <w:rPr>
          <w:sz w:val="28"/>
          <w:szCs w:val="28"/>
        </w:rPr>
        <w:t xml:space="preserve">53789,74929 </w:t>
      </w:r>
      <w:r>
        <w:rPr>
          <w:sz w:val="28"/>
          <w:szCs w:val="28"/>
        </w:rPr>
        <w:t xml:space="preserve">тыс. рублей, читать цифры </w:t>
      </w:r>
      <w:r w:rsidR="004E66E6">
        <w:rPr>
          <w:sz w:val="28"/>
          <w:szCs w:val="28"/>
        </w:rPr>
        <w:t>53934,27712</w:t>
      </w:r>
      <w:r>
        <w:rPr>
          <w:sz w:val="28"/>
          <w:szCs w:val="28"/>
        </w:rPr>
        <w:t>тыс. рублей</w:t>
      </w:r>
      <w:r w:rsidR="00B854D6">
        <w:rPr>
          <w:sz w:val="28"/>
          <w:szCs w:val="28"/>
        </w:rPr>
        <w:t>.</w:t>
      </w:r>
    </w:p>
    <w:p w:rsidR="00A0603A" w:rsidRPr="00FB6E6E" w:rsidRDefault="00E56A69" w:rsidP="001A0F0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0603A" w:rsidRPr="00FB6E6E">
        <w:rPr>
          <w:sz w:val="28"/>
          <w:szCs w:val="28"/>
        </w:rPr>
        <w:t xml:space="preserve">В Программе: </w:t>
      </w:r>
    </w:p>
    <w:p w:rsid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раздел 5. «Перечень программных мероприятий»</w:t>
      </w:r>
      <w:r w:rsidR="00CD6747">
        <w:rPr>
          <w:sz w:val="28"/>
          <w:szCs w:val="28"/>
        </w:rPr>
        <w:t xml:space="preserve"> - </w:t>
      </w:r>
      <w:r w:rsidR="006F0C89">
        <w:rPr>
          <w:sz w:val="28"/>
          <w:szCs w:val="28"/>
        </w:rPr>
        <w:t>изложить в следующей</w:t>
      </w:r>
      <w:r w:rsidR="00CD6747">
        <w:rPr>
          <w:sz w:val="28"/>
          <w:szCs w:val="28"/>
        </w:rPr>
        <w:t xml:space="preserve"> редакции.</w:t>
      </w:r>
    </w:p>
    <w:p w:rsidR="00CD6747" w:rsidRDefault="00CD6747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программных мероприятий</w:t>
      </w:r>
    </w:p>
    <w:tbl>
      <w:tblPr>
        <w:tblStyle w:val="a9"/>
        <w:tblW w:w="0" w:type="auto"/>
        <w:tblInd w:w="-176" w:type="dxa"/>
        <w:tblLayout w:type="fixed"/>
        <w:tblLook w:val="04A0"/>
      </w:tblPr>
      <w:tblGrid>
        <w:gridCol w:w="568"/>
        <w:gridCol w:w="1559"/>
        <w:gridCol w:w="851"/>
        <w:gridCol w:w="567"/>
        <w:gridCol w:w="708"/>
        <w:gridCol w:w="709"/>
        <w:gridCol w:w="709"/>
        <w:gridCol w:w="709"/>
        <w:gridCol w:w="708"/>
        <w:gridCol w:w="709"/>
        <w:gridCol w:w="851"/>
        <w:gridCol w:w="1099"/>
      </w:tblGrid>
      <w:tr w:rsidR="00E56A69" w:rsidRPr="001F425C" w:rsidTr="00E56A69">
        <w:tc>
          <w:tcPr>
            <w:tcW w:w="56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F42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цели, задачи, мероприятия</w:t>
            </w:r>
          </w:p>
        </w:tc>
        <w:tc>
          <w:tcPr>
            <w:tcW w:w="851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7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</w:t>
            </w:r>
          </w:p>
        </w:tc>
        <w:tc>
          <w:tcPr>
            <w:tcW w:w="708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395" w:type="dxa"/>
            <w:gridSpan w:val="6"/>
          </w:tcPr>
          <w:p w:rsidR="00E56A69" w:rsidRPr="001F425C" w:rsidRDefault="004237DD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E56A69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по годам ( в разрезе источников финансирования), тыс.рублей.</w:t>
            </w:r>
          </w:p>
        </w:tc>
        <w:tc>
          <w:tcPr>
            <w:tcW w:w="1099" w:type="dxa"/>
            <w:vMerge w:val="restart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E56A69" w:rsidRPr="001F425C" w:rsidTr="00E56A69">
        <w:tc>
          <w:tcPr>
            <w:tcW w:w="56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99" w:type="dxa"/>
            <w:vMerge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Ремонт, строительство и реконструкция зданий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709" w:type="dxa"/>
          </w:tcPr>
          <w:p w:rsidR="00E56A69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</w:t>
            </w:r>
            <w:r w:rsidR="00816A25">
              <w:rPr>
                <w:rFonts w:ascii="Times New Roman" w:hAnsi="Times New Roman" w:cs="Times New Roman"/>
              </w:rPr>
              <w:t>47,45178</w:t>
            </w:r>
          </w:p>
          <w:p w:rsidR="00E56A69" w:rsidRPr="001C3E87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BB69D5">
              <w:rPr>
                <w:rFonts w:ascii="Times New Roman" w:hAnsi="Times New Roman" w:cs="Times New Roman"/>
              </w:rPr>
              <w:t>3</w:t>
            </w:r>
            <w:r w:rsidR="00553ADF">
              <w:rPr>
                <w:rFonts w:ascii="Times New Roman" w:hAnsi="Times New Roman" w:cs="Times New Roman"/>
              </w:rPr>
              <w:t>0768,3103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</w:t>
            </w:r>
            <w:r w:rsidRPr="00444268">
              <w:rPr>
                <w:rFonts w:ascii="Times New Roman" w:hAnsi="Times New Roman" w:cs="Times New Roman"/>
              </w:rPr>
              <w:lastRenderedPageBreak/>
              <w:t>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 xml:space="preserve">за счет средств областного и федерального </w:t>
            </w:r>
            <w:r w:rsidRPr="00444268">
              <w:rPr>
                <w:rFonts w:ascii="Times New Roman" w:hAnsi="Times New Roman" w:cs="Times New Roman"/>
              </w:rPr>
              <w:lastRenderedPageBreak/>
              <w:t>бюджета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783</w:t>
            </w:r>
            <w:r w:rsidR="00816A25">
              <w:rPr>
                <w:rFonts w:ascii="Times New Roman" w:hAnsi="Times New Roman" w:cs="Times New Roman"/>
              </w:rPr>
              <w:t>47,45178</w:t>
            </w:r>
          </w:p>
          <w:p w:rsidR="00E56A69" w:rsidRPr="00413258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53ADF">
              <w:rPr>
                <w:rFonts w:ascii="Times New Roman" w:hAnsi="Times New Roman" w:cs="Times New Roman"/>
              </w:rPr>
              <w:t>60798,3103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  <w:r w:rsidRPr="00413258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текущего) 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</w:t>
            </w:r>
            <w:r w:rsidR="0024111C">
              <w:rPr>
                <w:rFonts w:ascii="Times New Roman" w:hAnsi="Times New Roman" w:cs="Times New Roman"/>
              </w:rPr>
              <w:t>909</w:t>
            </w:r>
            <w:r w:rsidRPr="00413258">
              <w:rPr>
                <w:rFonts w:ascii="Times New Roman" w:hAnsi="Times New Roman" w:cs="Times New Roman"/>
              </w:rPr>
              <w:t>,</w:t>
            </w:r>
            <w:r w:rsidR="0024111C">
              <w:rPr>
                <w:rFonts w:ascii="Times New Roman" w:hAnsi="Times New Roman" w:cs="Times New Roman"/>
              </w:rPr>
              <w:t>920</w:t>
            </w:r>
          </w:p>
          <w:p w:rsidR="00E56A69" w:rsidRPr="00413258" w:rsidRDefault="00E56A69" w:rsidP="0024111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24111C">
              <w:rPr>
                <w:rFonts w:ascii="Times New Roman" w:hAnsi="Times New Roman" w:cs="Times New Roman"/>
              </w:rPr>
              <w:t>30768,31030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31</w:t>
            </w:r>
            <w:r w:rsidR="00553ADF">
              <w:rPr>
                <w:rFonts w:ascii="Times New Roman" w:hAnsi="Times New Roman" w:cs="Times New Roman"/>
              </w:rPr>
              <w:t>909,92</w:t>
            </w:r>
          </w:p>
          <w:p w:rsidR="00E56A69" w:rsidRPr="00413258" w:rsidRDefault="00E56A69" w:rsidP="00553AD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 w:rsidR="00553ADF">
              <w:rPr>
                <w:rFonts w:ascii="Times New Roman" w:hAnsi="Times New Roman" w:cs="Times New Roman"/>
              </w:rPr>
              <w:t>30768,31030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конструкций здания ГБОУ СОШ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еоргиевка структурное подразделение детский сад на предмет их технического состояния и необходимости проведения капитального ремонта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55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здания ГБОУ СОШ с Богдановка</w:t>
            </w:r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709" w:type="dxa"/>
          </w:tcPr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21081,938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18332,120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13418,062</w:t>
            </w:r>
          </w:p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 том числе 11667,88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34500,0</w:t>
            </w:r>
          </w:p>
          <w:p w:rsidR="00E56A69" w:rsidRPr="00413258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413258">
              <w:rPr>
                <w:rFonts w:ascii="Times New Roman" w:hAnsi="Times New Roman" w:cs="Times New Roman"/>
              </w:rPr>
              <w:t xml:space="preserve">в том числе </w:t>
            </w:r>
            <w:r>
              <w:rPr>
                <w:rFonts w:ascii="Times New Roman" w:hAnsi="Times New Roman" w:cs="Times New Roman"/>
              </w:rPr>
              <w:t xml:space="preserve">30000,0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 по обследованию конструкций здания ГБОУ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предмет их технического состояния и необходимости поведения капитального ремонта</w:t>
            </w:r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</w:t>
            </w:r>
            <w:r w:rsidRPr="00AC246F">
              <w:rPr>
                <w:sz w:val="20"/>
              </w:rPr>
              <w:lastRenderedPageBreak/>
              <w:t xml:space="preserve">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4111C" w:rsidRPr="001F425C" w:rsidTr="00E56A69">
        <w:tc>
          <w:tcPr>
            <w:tcW w:w="56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</w:t>
            </w:r>
          </w:p>
        </w:tc>
        <w:tc>
          <w:tcPr>
            <w:tcW w:w="155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«Капитальный ремонт здания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 последующим сопровождением при проведении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гос.экспертизы</w:t>
            </w:r>
            <w:proofErr w:type="spellEnd"/>
          </w:p>
        </w:tc>
        <w:tc>
          <w:tcPr>
            <w:tcW w:w="851" w:type="dxa"/>
          </w:tcPr>
          <w:p w:rsidR="0024111C" w:rsidRPr="00CD7F80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4111C" w:rsidRDefault="0024111C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4111C" w:rsidRDefault="00BB69D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099" w:type="dxa"/>
          </w:tcPr>
          <w:p w:rsidR="0024111C" w:rsidRPr="00AC246F" w:rsidRDefault="00BB69D5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DC70AA" w:rsidRPr="001F425C" w:rsidTr="00E56A69">
        <w:tc>
          <w:tcPr>
            <w:tcW w:w="56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55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</w:t>
            </w:r>
            <w:r w:rsidR="00210FEA">
              <w:rPr>
                <w:rFonts w:ascii="Times New Roman" w:hAnsi="Times New Roman" w:cs="Times New Roman"/>
                <w:sz w:val="24"/>
                <w:szCs w:val="24"/>
              </w:rPr>
              <w:t xml:space="preserve">: Капитальный ремонт здания детского сада </w:t>
            </w:r>
            <w:proofErr w:type="gramStart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10FEA">
              <w:rPr>
                <w:rFonts w:ascii="Times New Roman" w:hAnsi="Times New Roman" w:cs="Times New Roman"/>
                <w:sz w:val="24"/>
                <w:szCs w:val="24"/>
              </w:rPr>
              <w:t>. Георгиевка»</w:t>
            </w:r>
          </w:p>
        </w:tc>
        <w:tc>
          <w:tcPr>
            <w:tcW w:w="851" w:type="dxa"/>
          </w:tcPr>
          <w:p w:rsidR="00DC70A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DC70A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70AA" w:rsidRDefault="00DC70A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70A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107,43899</w:t>
            </w:r>
          </w:p>
        </w:tc>
        <w:tc>
          <w:tcPr>
            <w:tcW w:w="1099" w:type="dxa"/>
          </w:tcPr>
          <w:p w:rsidR="00DC70A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стоимости. В связи со значительным увеличением стоимости строительных материалов, объекта «Капитальный ремонт нежилого здания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МБУ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  <w:r>
              <w:rPr>
                <w:rFonts w:ascii="Times New Roman" w:hAnsi="Times New Roman" w:cs="Times New Roman"/>
              </w:rPr>
              <w:lastRenderedPageBreak/>
              <w:t>733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103,07</w:t>
            </w: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lastRenderedPageBreak/>
              <w:t>Проведен</w:t>
            </w:r>
            <w:r w:rsidRPr="00AC246F">
              <w:rPr>
                <w:sz w:val="20"/>
              </w:rPr>
              <w:lastRenderedPageBreak/>
              <w:t xml:space="preserve">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210FEA" w:rsidRPr="001F425C" w:rsidTr="00E56A69">
        <w:tc>
          <w:tcPr>
            <w:tcW w:w="56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55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«Строительство блока для размещения ясельных групп на базе структурного подразделения детский сад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210FEA" w:rsidRPr="00CD7F80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149,14631</w:t>
            </w: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10FEA" w:rsidRDefault="00210FEA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10FEA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149,14631</w:t>
            </w:r>
          </w:p>
        </w:tc>
        <w:tc>
          <w:tcPr>
            <w:tcW w:w="1099" w:type="dxa"/>
          </w:tcPr>
          <w:p w:rsidR="00210FEA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проведение ремонтных работ в зданиях образовател</w:t>
            </w:r>
            <w:r w:rsidRPr="00E10B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ьных учреждений в сельских поселениях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, Бобровка, Георгиевка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>Проведение во всех  зданиях образовательных учрежден</w:t>
            </w:r>
            <w:r w:rsidRPr="00AC246F">
              <w:rPr>
                <w:sz w:val="20"/>
              </w:rPr>
              <w:lastRenderedPageBreak/>
              <w:t xml:space="preserve">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1.10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отделочные работы в помещении пищеблока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38,8041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"Организация выделенного доступа к СПД (интернет) по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волокно-оптическому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 кабелю до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омашка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Pr="00E10BC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обследование здания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обровка и составление заключения по результатам обследования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МБУ «Управление строительства, архитектуры и 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163,0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</w:t>
            </w:r>
            <w:r w:rsidRPr="00AC246F">
              <w:rPr>
                <w:sz w:val="20"/>
              </w:rPr>
              <w:lastRenderedPageBreak/>
              <w:t>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lastRenderedPageBreak/>
              <w:t>1.13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проверки достоверности определения сметной стоимости объекта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: "Капитальный ремонт здания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114,82091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1.14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крыльца главного входа и устройство выгребной ямы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180,2936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10BC7" w:rsidRPr="001F425C" w:rsidTr="00E56A69">
        <w:tc>
          <w:tcPr>
            <w:tcW w:w="568" w:type="dxa"/>
          </w:tcPr>
          <w:p w:rsidR="00E10BC7" w:rsidRP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E10BC7">
              <w:rPr>
                <w:rFonts w:ascii="Times New Roman" w:hAnsi="Times New Roman" w:cs="Times New Roman"/>
              </w:rPr>
              <w:t>1.15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ремонт тамбура главного входа в ГБОУ СОШ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инельский</w:t>
            </w:r>
            <w:proofErr w:type="spellEnd"/>
          </w:p>
        </w:tc>
        <w:tc>
          <w:tcPr>
            <w:tcW w:w="851" w:type="dxa"/>
          </w:tcPr>
          <w:p w:rsidR="00E10BC7" w:rsidRPr="00CD7F80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Default="002C59AE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14,9299</w:t>
            </w:r>
          </w:p>
        </w:tc>
        <w:tc>
          <w:tcPr>
            <w:tcW w:w="1099" w:type="dxa"/>
          </w:tcPr>
          <w:p w:rsidR="00E10BC7" w:rsidRPr="00AC246F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1A0F0B" w:rsidRPr="001F425C" w:rsidTr="00E56A69">
        <w:tc>
          <w:tcPr>
            <w:tcW w:w="568" w:type="dxa"/>
          </w:tcPr>
          <w:p w:rsidR="001A0F0B" w:rsidRPr="00E10BC7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1.16</w:t>
            </w:r>
          </w:p>
        </w:tc>
        <w:tc>
          <w:tcPr>
            <w:tcW w:w="1559" w:type="dxa"/>
          </w:tcPr>
          <w:p w:rsidR="001A0F0B" w:rsidRPr="00E10BC7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повторной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</w:t>
            </w:r>
            <w:r w:rsidRPr="001A0F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объекта: "Капитальный ремонт здания детского сада "Солнышко"</w:t>
            </w:r>
          </w:p>
        </w:tc>
        <w:tc>
          <w:tcPr>
            <w:tcW w:w="851" w:type="dxa"/>
          </w:tcPr>
          <w:p w:rsidR="001A0F0B" w:rsidRPr="00CD7F80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МБУ «Управление строительства, архитектур</w:t>
            </w:r>
            <w:r w:rsidRPr="00CD7F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 и ЖКХ»</w:t>
            </w:r>
          </w:p>
        </w:tc>
        <w:tc>
          <w:tcPr>
            <w:tcW w:w="567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708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F0B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42,02467</w:t>
            </w:r>
          </w:p>
        </w:tc>
        <w:tc>
          <w:tcPr>
            <w:tcW w:w="1099" w:type="dxa"/>
          </w:tcPr>
          <w:p w:rsidR="001A0F0B" w:rsidRPr="00AC246F" w:rsidRDefault="001A0F0B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</w:t>
            </w:r>
            <w:r w:rsidRPr="00AC246F">
              <w:rPr>
                <w:sz w:val="20"/>
              </w:rPr>
              <w:lastRenderedPageBreak/>
              <w:t>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санитарно-гигиеническим нормам и требованиям пожарной безопасности зданий и помещений  образовательных учреждений муниципального района </w:t>
            </w:r>
            <w:proofErr w:type="spellStart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8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E56A69" w:rsidRPr="00DA74D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A74D7">
              <w:rPr>
                <w:rFonts w:ascii="Times New Roman" w:hAnsi="Times New Roman" w:cs="Times New Roman"/>
              </w:rPr>
              <w:t>3030,53926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559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ГБОУ СОШ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узаевка</w:t>
            </w:r>
            <w:proofErr w:type="spellEnd"/>
          </w:p>
        </w:tc>
        <w:tc>
          <w:tcPr>
            <w:tcW w:w="851" w:type="dxa"/>
          </w:tcPr>
          <w:p w:rsidR="00E56A69" w:rsidRPr="00CD7F80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2990,53926</w:t>
            </w:r>
          </w:p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AC246F">
              <w:rPr>
                <w:rFonts w:ascii="Times New Roman" w:hAnsi="Times New Roman" w:cs="Times New Roman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AC246F">
              <w:rPr>
                <w:rFonts w:ascii="Times New Roman" w:hAnsi="Times New Roman" w:cs="Times New Roman"/>
              </w:rPr>
              <w:t>Кинельский</w:t>
            </w:r>
            <w:proofErr w:type="spellEnd"/>
            <w:r w:rsidRPr="00AC246F">
              <w:rPr>
                <w:rFonts w:ascii="Times New Roman" w:hAnsi="Times New Roman" w:cs="Times New Roman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56A69" w:rsidRPr="001F425C" w:rsidTr="00E56A69">
        <w:tc>
          <w:tcPr>
            <w:tcW w:w="56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5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DFC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CD5D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2022-2026</w:t>
            </w:r>
          </w:p>
        </w:tc>
        <w:tc>
          <w:tcPr>
            <w:tcW w:w="709" w:type="dxa"/>
          </w:tcPr>
          <w:p w:rsidR="00E56A69" w:rsidRDefault="00816A25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7476,28608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</w:t>
            </w:r>
            <w:r w:rsidR="00816A25">
              <w:rPr>
                <w:rFonts w:ascii="Times New Roman" w:hAnsi="Times New Roman" w:cs="Times New Roman"/>
              </w:rPr>
              <w:t>476,28608</w:t>
            </w:r>
          </w:p>
          <w:p w:rsidR="00E56A69" w:rsidRPr="001F425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258">
              <w:rPr>
                <w:rFonts w:ascii="Times New Roman" w:hAnsi="Times New Roman" w:cs="Times New Roman"/>
              </w:rPr>
              <w:t xml:space="preserve">в </w:t>
            </w:r>
            <w:r>
              <w:rPr>
                <w:rFonts w:ascii="Times New Roman" w:hAnsi="Times New Roman" w:cs="Times New Roman"/>
              </w:rPr>
              <w:t>том числе 7031,25</w:t>
            </w:r>
            <w:r w:rsidRPr="00413258">
              <w:rPr>
                <w:rFonts w:ascii="Times New Roman" w:hAnsi="Times New Roman" w:cs="Times New Roman"/>
              </w:rPr>
              <w:t xml:space="preserve"> </w:t>
            </w:r>
            <w:r w:rsidRPr="00444268">
              <w:rPr>
                <w:rFonts w:ascii="Times New Roman" w:hAnsi="Times New Roman" w:cs="Times New Roman"/>
              </w:rPr>
              <w:t>за счет средств областного и федерального бюджета</w:t>
            </w:r>
          </w:p>
        </w:tc>
        <w:tc>
          <w:tcPr>
            <w:tcW w:w="1099" w:type="dxa"/>
          </w:tcPr>
          <w:p w:rsidR="00E56A69" w:rsidRPr="00AC246F" w:rsidRDefault="00E56A69" w:rsidP="00E56A69">
            <w:pPr>
              <w:pStyle w:val="a6"/>
              <w:rPr>
                <w:sz w:val="20"/>
              </w:rPr>
            </w:pPr>
            <w:r w:rsidRPr="00AC246F">
              <w:rPr>
                <w:sz w:val="20"/>
              </w:rPr>
              <w:t xml:space="preserve">Увеличения количества  оснащенных современным оборудованием зданий и помещений 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>;</w:t>
            </w:r>
          </w:p>
          <w:p w:rsidR="00E56A69" w:rsidRPr="00AC246F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56A69" w:rsidRPr="001F425C" w:rsidTr="00E56A69">
        <w:tc>
          <w:tcPr>
            <w:tcW w:w="56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59" w:type="dxa"/>
          </w:tcPr>
          <w:p w:rsidR="00E56A69" w:rsidRPr="00CD5DFC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оборудованием ГБОУ СОШ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Бузаевка</w:t>
            </w:r>
            <w:proofErr w:type="spellEnd"/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56A69" w:rsidRPr="001C3E87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E56A69" w:rsidRDefault="00E56A69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E87">
              <w:rPr>
                <w:rFonts w:ascii="Times New Roman" w:hAnsi="Times New Roman" w:cs="Times New Roman"/>
              </w:rPr>
              <w:t>7066,58292</w:t>
            </w:r>
          </w:p>
        </w:tc>
        <w:tc>
          <w:tcPr>
            <w:tcW w:w="1099" w:type="dxa"/>
          </w:tcPr>
          <w:p w:rsidR="00E56A69" w:rsidRPr="00185BF2" w:rsidRDefault="00E56A69" w:rsidP="00E56A69">
            <w:pPr>
              <w:pStyle w:val="a6"/>
              <w:rPr>
                <w:sz w:val="20"/>
              </w:rPr>
            </w:pPr>
            <w:r w:rsidRPr="00185BF2">
              <w:rPr>
                <w:sz w:val="20"/>
              </w:rPr>
              <w:t xml:space="preserve">Увеличения количества зданий образовательных учреждений муниципального района </w:t>
            </w:r>
            <w:proofErr w:type="spellStart"/>
            <w:r w:rsidRPr="00185BF2">
              <w:rPr>
                <w:sz w:val="20"/>
              </w:rPr>
              <w:t>Кинельский</w:t>
            </w:r>
            <w:proofErr w:type="spellEnd"/>
            <w:r w:rsidRPr="00185BF2">
              <w:rPr>
                <w:sz w:val="20"/>
              </w:rPr>
              <w:t>, соответствующих современным требованиям пожарной безопасности, санитарно-гигиеническим нормам</w:t>
            </w:r>
          </w:p>
        </w:tc>
      </w:tr>
      <w:tr w:rsidR="00E10BC7" w:rsidRPr="001F425C" w:rsidTr="00E56A69">
        <w:tc>
          <w:tcPr>
            <w:tcW w:w="56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5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закупка мебели в кабинеты ГБОУ СОШ с</w:t>
            </w:r>
            <w:proofErr w:type="gram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 xml:space="preserve">овый </w:t>
            </w:r>
            <w:proofErr w:type="spellStart"/>
            <w:r w:rsidRPr="00E10BC7"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</w:p>
        </w:tc>
        <w:tc>
          <w:tcPr>
            <w:tcW w:w="851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КУМИ</w:t>
            </w:r>
          </w:p>
        </w:tc>
        <w:tc>
          <w:tcPr>
            <w:tcW w:w="567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10BC7" w:rsidRPr="001C3E8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10BC7" w:rsidRDefault="00E10BC7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10BC7" w:rsidRPr="001C3E87" w:rsidRDefault="00F879F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307,2</w:t>
            </w:r>
          </w:p>
        </w:tc>
        <w:tc>
          <w:tcPr>
            <w:tcW w:w="1099" w:type="dxa"/>
          </w:tcPr>
          <w:p w:rsidR="00E10BC7" w:rsidRPr="00185BF2" w:rsidRDefault="00E220E8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</w:t>
            </w:r>
            <w:r w:rsidRPr="00AC246F">
              <w:rPr>
                <w:sz w:val="20"/>
              </w:rPr>
              <w:lastRenderedPageBreak/>
              <w:t>(капитального или текущего</w:t>
            </w:r>
            <w:proofErr w:type="gramEnd"/>
          </w:p>
        </w:tc>
      </w:tr>
      <w:tr w:rsidR="001A0F0B" w:rsidRPr="001F425C" w:rsidTr="00E56A69">
        <w:tc>
          <w:tcPr>
            <w:tcW w:w="568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559" w:type="dxa"/>
          </w:tcPr>
          <w:p w:rsidR="001A0F0B" w:rsidRPr="00E10BC7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типовой сметной документации и прохождение </w:t>
            </w:r>
            <w:proofErr w:type="spell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кспертизы</w:t>
            </w:r>
            <w:proofErr w:type="spell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 xml:space="preserve"> по проведению проверки достоверности сметной стоимости объекта: "Оснащение мебелью и оборудованием в рамках проведения капитального ремонта здания ГБОУ СОШ с</w:t>
            </w:r>
            <w:proofErr w:type="gramStart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1A0F0B">
              <w:rPr>
                <w:rFonts w:ascii="Times New Roman" w:hAnsi="Times New Roman" w:cs="Times New Roman"/>
                <w:sz w:val="24"/>
                <w:szCs w:val="24"/>
              </w:rPr>
              <w:t>огдановка "</w:t>
            </w:r>
          </w:p>
        </w:tc>
        <w:tc>
          <w:tcPr>
            <w:tcW w:w="851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F80">
              <w:rPr>
                <w:rFonts w:ascii="Times New Roman" w:hAnsi="Times New Roman" w:cs="Times New Roman"/>
                <w:sz w:val="24"/>
                <w:szCs w:val="24"/>
              </w:rPr>
              <w:t>МБУ «Управление строительства, архитектуры и ЖКХ»</w:t>
            </w:r>
          </w:p>
        </w:tc>
        <w:tc>
          <w:tcPr>
            <w:tcW w:w="567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A0F0B" w:rsidRDefault="001A0F0B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A0F0B" w:rsidRPr="001C3E87" w:rsidRDefault="00F879FF" w:rsidP="00E56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102,50316</w:t>
            </w:r>
          </w:p>
        </w:tc>
        <w:tc>
          <w:tcPr>
            <w:tcW w:w="1099" w:type="dxa"/>
          </w:tcPr>
          <w:p w:rsidR="001A0F0B" w:rsidRPr="00AC246F" w:rsidRDefault="001A0F0B" w:rsidP="00E56A69">
            <w:pPr>
              <w:pStyle w:val="a6"/>
              <w:rPr>
                <w:sz w:val="20"/>
              </w:rPr>
            </w:pPr>
            <w:proofErr w:type="gramStart"/>
            <w:r w:rsidRPr="00AC246F">
              <w:rPr>
                <w:sz w:val="20"/>
              </w:rPr>
              <w:t xml:space="preserve">Проведение во всех  зданиях образовательных учреждений муниципального района </w:t>
            </w:r>
            <w:proofErr w:type="spellStart"/>
            <w:r w:rsidRPr="00AC246F">
              <w:rPr>
                <w:sz w:val="20"/>
              </w:rPr>
              <w:t>Кинельский</w:t>
            </w:r>
            <w:proofErr w:type="spellEnd"/>
            <w:r w:rsidRPr="00AC246F">
              <w:rPr>
                <w:sz w:val="20"/>
              </w:rPr>
              <w:t xml:space="preserve"> ремонтов (капитального или текущего</w:t>
            </w:r>
            <w:proofErr w:type="gramEnd"/>
          </w:p>
        </w:tc>
      </w:tr>
    </w:tbl>
    <w:p w:rsidR="00FB6E6E" w:rsidRPr="00FB6E6E" w:rsidRDefault="00FB6E6E" w:rsidP="00FB6E6E">
      <w:pPr>
        <w:pStyle w:val="a3"/>
        <w:spacing w:line="360" w:lineRule="auto"/>
        <w:ind w:left="0"/>
        <w:jc w:val="both"/>
        <w:rPr>
          <w:sz w:val="28"/>
          <w:szCs w:val="28"/>
        </w:rPr>
      </w:pPr>
    </w:p>
    <w:p w:rsidR="00A0603A" w:rsidRDefault="00A0603A" w:rsidP="001A0F0B">
      <w:pPr>
        <w:spacing w:line="360" w:lineRule="auto"/>
        <w:jc w:val="both"/>
      </w:pPr>
      <w:r>
        <w:rPr>
          <w:sz w:val="28"/>
          <w:szCs w:val="28"/>
        </w:rPr>
        <w:t>раздел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 xml:space="preserve">6. </w:t>
      </w:r>
      <w:r w:rsidRPr="00412180">
        <w:rPr>
          <w:sz w:val="28"/>
          <w:szCs w:val="28"/>
        </w:rPr>
        <w:t>«</w:t>
      </w:r>
      <w:r w:rsidR="00FB6E6E">
        <w:rPr>
          <w:sz w:val="28"/>
          <w:szCs w:val="28"/>
        </w:rPr>
        <w:t>Обоснование</w:t>
      </w:r>
      <w:r w:rsidRPr="00412180">
        <w:rPr>
          <w:sz w:val="28"/>
          <w:szCs w:val="28"/>
        </w:rPr>
        <w:t xml:space="preserve"> ресурсно</w:t>
      </w:r>
      <w:r w:rsidR="00FB6E6E">
        <w:rPr>
          <w:sz w:val="28"/>
          <w:szCs w:val="28"/>
        </w:rPr>
        <w:t>го</w:t>
      </w:r>
      <w:r w:rsidRPr="00412180">
        <w:rPr>
          <w:sz w:val="28"/>
          <w:szCs w:val="28"/>
        </w:rPr>
        <w:t xml:space="preserve"> обеспечени</w:t>
      </w:r>
      <w:r w:rsidR="00FB6E6E">
        <w:rPr>
          <w:sz w:val="28"/>
          <w:szCs w:val="28"/>
        </w:rPr>
        <w:t>я</w:t>
      </w:r>
      <w:r w:rsidRPr="00412180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П</w:t>
      </w:r>
      <w:r w:rsidRPr="00412180">
        <w:rPr>
          <w:sz w:val="28"/>
          <w:szCs w:val="28"/>
        </w:rPr>
        <w:t xml:space="preserve">рограммы» </w:t>
      </w:r>
      <w:r w:rsidR="000E627E">
        <w:rPr>
          <w:sz w:val="28"/>
          <w:szCs w:val="28"/>
        </w:rPr>
        <w:t xml:space="preserve">- </w:t>
      </w:r>
      <w:r w:rsidR="00FB6E6E">
        <w:rPr>
          <w:sz w:val="28"/>
          <w:szCs w:val="28"/>
        </w:rPr>
        <w:t xml:space="preserve">вместо цифр  </w:t>
      </w:r>
      <w:r w:rsidR="001A0F0B">
        <w:rPr>
          <w:sz w:val="28"/>
          <w:szCs w:val="28"/>
        </w:rPr>
        <w:t xml:space="preserve">88329,74929 </w:t>
      </w:r>
      <w:r w:rsidR="00FB6E6E">
        <w:rPr>
          <w:sz w:val="28"/>
          <w:szCs w:val="28"/>
        </w:rPr>
        <w:t>тыс. рублей, читать</w:t>
      </w:r>
      <w:r w:rsidR="001A0F0B">
        <w:rPr>
          <w:sz w:val="28"/>
          <w:szCs w:val="28"/>
        </w:rPr>
        <w:t xml:space="preserve"> 88474,27712</w:t>
      </w:r>
      <w:r w:rsidR="00E56A69">
        <w:rPr>
          <w:sz w:val="28"/>
          <w:szCs w:val="28"/>
        </w:rPr>
        <w:t xml:space="preserve"> </w:t>
      </w:r>
      <w:r w:rsidR="00FB6E6E">
        <w:rPr>
          <w:sz w:val="28"/>
          <w:szCs w:val="28"/>
        </w:rPr>
        <w:t>тыс. рублей; 202</w:t>
      </w:r>
      <w:r w:rsidR="00C40A26">
        <w:rPr>
          <w:sz w:val="28"/>
          <w:szCs w:val="28"/>
        </w:rPr>
        <w:t>2</w:t>
      </w:r>
      <w:r w:rsidR="00FB6E6E">
        <w:rPr>
          <w:sz w:val="28"/>
          <w:szCs w:val="28"/>
        </w:rPr>
        <w:t xml:space="preserve"> год вместо цифр </w:t>
      </w:r>
      <w:r w:rsidR="001A0F0B">
        <w:rPr>
          <w:sz w:val="28"/>
          <w:szCs w:val="28"/>
        </w:rPr>
        <w:t xml:space="preserve">53789,74929 </w:t>
      </w:r>
      <w:r w:rsidR="00FB6E6E">
        <w:rPr>
          <w:sz w:val="28"/>
          <w:szCs w:val="28"/>
        </w:rPr>
        <w:t>тыс. рублей, читать цифры</w:t>
      </w:r>
      <w:r w:rsidR="00F879FF">
        <w:rPr>
          <w:sz w:val="28"/>
          <w:szCs w:val="28"/>
        </w:rPr>
        <w:t xml:space="preserve"> </w:t>
      </w:r>
      <w:r w:rsidR="001A0F0B">
        <w:rPr>
          <w:sz w:val="28"/>
          <w:szCs w:val="28"/>
        </w:rPr>
        <w:t>53934,27712</w:t>
      </w:r>
      <w:r w:rsidR="00FB6E6E">
        <w:rPr>
          <w:sz w:val="28"/>
          <w:szCs w:val="28"/>
        </w:rPr>
        <w:t xml:space="preserve"> тыс. рублей</w:t>
      </w:r>
      <w:r w:rsidR="00E56A69">
        <w:rPr>
          <w:sz w:val="28"/>
          <w:szCs w:val="28"/>
        </w:rPr>
        <w:t xml:space="preserve">. </w:t>
      </w:r>
      <w:r>
        <w:t xml:space="preserve">  </w:t>
      </w:r>
    </w:p>
    <w:p w:rsidR="00A0603A" w:rsidRDefault="00A0603A"/>
    <w:sectPr w:rsidR="00A0603A" w:rsidSect="00975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1707D65"/>
    <w:multiLevelType w:val="hybridMultilevel"/>
    <w:tmpl w:val="13EEE74C"/>
    <w:lvl w:ilvl="0" w:tplc="4B100B90">
      <w:start w:val="1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</w:lvl>
  </w:abstractNum>
  <w:abstractNum w:abstractNumId="2">
    <w:nsid w:val="61CE5A34"/>
    <w:multiLevelType w:val="hybridMultilevel"/>
    <w:tmpl w:val="6F081C0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0603A"/>
    <w:rsid w:val="00013B63"/>
    <w:rsid w:val="0005431C"/>
    <w:rsid w:val="000631E5"/>
    <w:rsid w:val="000A54CA"/>
    <w:rsid w:val="000E627E"/>
    <w:rsid w:val="001025B1"/>
    <w:rsid w:val="00127FA6"/>
    <w:rsid w:val="001A0F0B"/>
    <w:rsid w:val="001A6E6E"/>
    <w:rsid w:val="00210FEA"/>
    <w:rsid w:val="002230FD"/>
    <w:rsid w:val="00236DE9"/>
    <w:rsid w:val="0024111C"/>
    <w:rsid w:val="002C59AE"/>
    <w:rsid w:val="002D50A0"/>
    <w:rsid w:val="00326A2D"/>
    <w:rsid w:val="00332F7B"/>
    <w:rsid w:val="0033631D"/>
    <w:rsid w:val="00341AC0"/>
    <w:rsid w:val="003822D3"/>
    <w:rsid w:val="003B5E3B"/>
    <w:rsid w:val="00412E4A"/>
    <w:rsid w:val="004237DD"/>
    <w:rsid w:val="004E66E6"/>
    <w:rsid w:val="00521CE8"/>
    <w:rsid w:val="00553ADF"/>
    <w:rsid w:val="00595FCA"/>
    <w:rsid w:val="005C16A1"/>
    <w:rsid w:val="00611FBF"/>
    <w:rsid w:val="0061752B"/>
    <w:rsid w:val="006529B1"/>
    <w:rsid w:val="0065416E"/>
    <w:rsid w:val="00676CFA"/>
    <w:rsid w:val="006B2CC7"/>
    <w:rsid w:val="006F0C89"/>
    <w:rsid w:val="00701210"/>
    <w:rsid w:val="007155F2"/>
    <w:rsid w:val="007503E8"/>
    <w:rsid w:val="00767FC6"/>
    <w:rsid w:val="007D293F"/>
    <w:rsid w:val="007E7DAE"/>
    <w:rsid w:val="00801C27"/>
    <w:rsid w:val="00816A25"/>
    <w:rsid w:val="0084532C"/>
    <w:rsid w:val="00867B54"/>
    <w:rsid w:val="00931DD1"/>
    <w:rsid w:val="00937A8B"/>
    <w:rsid w:val="00937CFA"/>
    <w:rsid w:val="009403A1"/>
    <w:rsid w:val="0097547B"/>
    <w:rsid w:val="0098047C"/>
    <w:rsid w:val="00982027"/>
    <w:rsid w:val="009E0EF6"/>
    <w:rsid w:val="00A0603A"/>
    <w:rsid w:val="00A37994"/>
    <w:rsid w:val="00A75EA1"/>
    <w:rsid w:val="00A80905"/>
    <w:rsid w:val="00AA52EB"/>
    <w:rsid w:val="00AD544A"/>
    <w:rsid w:val="00B14AAB"/>
    <w:rsid w:val="00B854D6"/>
    <w:rsid w:val="00B86031"/>
    <w:rsid w:val="00BA0199"/>
    <w:rsid w:val="00BA06D0"/>
    <w:rsid w:val="00BB69D5"/>
    <w:rsid w:val="00BD0133"/>
    <w:rsid w:val="00BE27CA"/>
    <w:rsid w:val="00BE45CF"/>
    <w:rsid w:val="00C226CC"/>
    <w:rsid w:val="00C40A26"/>
    <w:rsid w:val="00C66AA8"/>
    <w:rsid w:val="00CB1CE0"/>
    <w:rsid w:val="00CC530B"/>
    <w:rsid w:val="00CD6747"/>
    <w:rsid w:val="00CE550F"/>
    <w:rsid w:val="00D2162E"/>
    <w:rsid w:val="00D36F1A"/>
    <w:rsid w:val="00D50266"/>
    <w:rsid w:val="00D563C2"/>
    <w:rsid w:val="00D85CCC"/>
    <w:rsid w:val="00DA2677"/>
    <w:rsid w:val="00DA3A63"/>
    <w:rsid w:val="00DC70AA"/>
    <w:rsid w:val="00DE064A"/>
    <w:rsid w:val="00E10BC7"/>
    <w:rsid w:val="00E220E8"/>
    <w:rsid w:val="00E56A69"/>
    <w:rsid w:val="00E75C1B"/>
    <w:rsid w:val="00E77E3E"/>
    <w:rsid w:val="00E92B8D"/>
    <w:rsid w:val="00E95060"/>
    <w:rsid w:val="00EB5B04"/>
    <w:rsid w:val="00F879FF"/>
    <w:rsid w:val="00F95AE7"/>
    <w:rsid w:val="00FA3B3A"/>
    <w:rsid w:val="00FB6E6E"/>
    <w:rsid w:val="00FC1D0D"/>
    <w:rsid w:val="00FF5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06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060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0603A"/>
    <w:pPr>
      <w:ind w:left="720"/>
      <w:contextualSpacing/>
    </w:pPr>
  </w:style>
  <w:style w:type="paragraph" w:customStyle="1" w:styleId="ConsPlusNormal">
    <w:name w:val="ConsPlusNormal"/>
    <w:rsid w:val="00A060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rsid w:val="00A0603A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0603A"/>
    <w:rPr>
      <w:rFonts w:ascii="Tahoma" w:eastAsia="Times New Roman" w:hAnsi="Tahoma" w:cs="Times New Roman"/>
      <w:sz w:val="16"/>
      <w:szCs w:val="16"/>
      <w:lang w:eastAsia="ru-RU"/>
    </w:rPr>
  </w:style>
  <w:style w:type="paragraph" w:styleId="a6">
    <w:name w:val="Body Text"/>
    <w:basedOn w:val="a"/>
    <w:link w:val="a7"/>
    <w:rsid w:val="00A0603A"/>
    <w:pPr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A0603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Normal (Web)"/>
    <w:basedOn w:val="a"/>
    <w:rsid w:val="00A0603A"/>
  </w:style>
  <w:style w:type="paragraph" w:customStyle="1" w:styleId="ConsPlusNonformat">
    <w:name w:val="ConsPlusNonformat"/>
    <w:rsid w:val="00A060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rsid w:val="00FB6E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4FC8F3-D9A0-4387-96FE-C78B9987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11</Pages>
  <Words>1734</Words>
  <Characters>9885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Ефимов Владислав Викторович</dc:creator>
  <cp:lastModifiedBy>Ефимов Владислав Викторович</cp:lastModifiedBy>
  <cp:revision>36</cp:revision>
  <cp:lastPrinted>2022-10-06T12:59:00Z</cp:lastPrinted>
  <dcterms:created xsi:type="dcterms:W3CDTF">2021-09-02T11:40:00Z</dcterms:created>
  <dcterms:modified xsi:type="dcterms:W3CDTF">2022-10-10T13:41:00Z</dcterms:modified>
</cp:coreProperties>
</file>