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3D63" w:rsidRPr="00A44A81" w:rsidRDefault="00A44A81">
      <w:pPr>
        <w:jc w:val="center"/>
        <w:rPr>
          <w:b/>
          <w:bCs/>
          <w:sz w:val="28"/>
          <w:szCs w:val="28"/>
        </w:rPr>
      </w:pPr>
      <w:r w:rsidRPr="00A44A81">
        <w:rPr>
          <w:b/>
          <w:bCs/>
          <w:sz w:val="28"/>
          <w:szCs w:val="28"/>
        </w:rPr>
        <w:t>РОССИЙСКАЯ ФЕДЕРАЦИЯ</w:t>
      </w:r>
      <w:r w:rsidRPr="00A44A81">
        <w:rPr>
          <w:b/>
          <w:bCs/>
          <w:sz w:val="28"/>
          <w:szCs w:val="28"/>
        </w:rPr>
        <w:br/>
        <w:t>САМАРСКАЯ ОБЛАСТЬ</w:t>
      </w:r>
    </w:p>
    <w:p w:rsidR="00AD3D63" w:rsidRPr="00A44A81" w:rsidRDefault="00A44A81">
      <w:pPr>
        <w:jc w:val="center"/>
      </w:pPr>
      <w:r w:rsidRPr="00A44A81">
        <w:rPr>
          <w:b/>
          <w:bCs/>
          <w:sz w:val="28"/>
          <w:szCs w:val="28"/>
        </w:rPr>
        <w:t xml:space="preserve">МУНИЦИПАЛЬНЫЙ РАЙОН </w:t>
      </w:r>
      <w:r w:rsidRPr="00A44A81">
        <w:rPr>
          <w:b/>
          <w:caps/>
          <w:sz w:val="28"/>
          <w:szCs w:val="28"/>
        </w:rPr>
        <w:fldChar w:fldCharType="begin"/>
      </w:r>
      <w:r w:rsidRPr="00A44A81">
        <w:rPr>
          <w:b/>
          <w:caps/>
          <w:sz w:val="28"/>
          <w:szCs w:val="28"/>
        </w:rPr>
        <w:instrText>MERGEFIELD Название_района</w:instrText>
      </w:r>
      <w:r w:rsidRPr="00A44A81">
        <w:rPr>
          <w:b/>
          <w:caps/>
          <w:sz w:val="28"/>
          <w:szCs w:val="28"/>
        </w:rPr>
        <w:fldChar w:fldCharType="separate"/>
      </w:r>
      <w:r w:rsidRPr="00A44A81">
        <w:rPr>
          <w:b/>
          <w:caps/>
          <w:sz w:val="28"/>
          <w:szCs w:val="28"/>
        </w:rPr>
        <w:t>Кинельский</w:t>
      </w:r>
      <w:r w:rsidRPr="00A44A81">
        <w:rPr>
          <w:b/>
          <w:caps/>
          <w:sz w:val="28"/>
          <w:szCs w:val="28"/>
        </w:rPr>
        <w:fldChar w:fldCharType="end"/>
      </w:r>
    </w:p>
    <w:p w:rsidR="00AD3D63" w:rsidRPr="00A44A81" w:rsidRDefault="00A44A81">
      <w:pPr>
        <w:jc w:val="center"/>
        <w:rPr>
          <w:b/>
          <w:bCs/>
          <w:sz w:val="28"/>
          <w:szCs w:val="28"/>
        </w:rPr>
      </w:pPr>
      <w:r w:rsidRPr="00A44A81">
        <w:rPr>
          <w:b/>
          <w:bCs/>
          <w:sz w:val="28"/>
          <w:szCs w:val="28"/>
        </w:rPr>
        <w:t xml:space="preserve">СОБРАНИЕ ПРЕДСТАВИТЕЛЕЙ СЕЛЬСКОГО ПОСЕЛЕНИЯ </w:t>
      </w:r>
    </w:p>
    <w:p w:rsidR="00AD3D63" w:rsidRPr="00A44A81" w:rsidRDefault="00A44A81">
      <w:pPr>
        <w:jc w:val="center"/>
        <w:rPr>
          <w:b/>
          <w:caps/>
          <w:sz w:val="28"/>
          <w:szCs w:val="28"/>
        </w:rPr>
      </w:pPr>
      <w:r w:rsidRPr="00A44A81">
        <w:rPr>
          <w:b/>
          <w:caps/>
          <w:sz w:val="28"/>
          <w:szCs w:val="28"/>
        </w:rPr>
        <w:t>КИНЕЛЬСКИЙ</w:t>
      </w:r>
    </w:p>
    <w:p w:rsidR="00AD3D63" w:rsidRPr="00A44A81" w:rsidRDefault="00AD3D63">
      <w:pPr>
        <w:jc w:val="center"/>
        <w:rPr>
          <w:b/>
          <w:caps/>
          <w:sz w:val="28"/>
          <w:szCs w:val="28"/>
        </w:rPr>
      </w:pPr>
    </w:p>
    <w:p w:rsidR="00AD3D63" w:rsidRPr="00A44A81" w:rsidRDefault="00AD3D63">
      <w:pPr>
        <w:outlineLvl w:val="0"/>
        <w:rPr>
          <w:b/>
          <w:caps/>
          <w:sz w:val="28"/>
          <w:szCs w:val="28"/>
        </w:rPr>
      </w:pPr>
    </w:p>
    <w:p w:rsidR="00AD3D63" w:rsidRPr="00A44A81" w:rsidRDefault="00A44A81">
      <w:pPr>
        <w:jc w:val="center"/>
        <w:outlineLvl w:val="0"/>
        <w:rPr>
          <w:b/>
          <w:sz w:val="28"/>
          <w:szCs w:val="28"/>
        </w:rPr>
      </w:pPr>
      <w:r w:rsidRPr="00A44A81">
        <w:rPr>
          <w:b/>
          <w:sz w:val="28"/>
          <w:szCs w:val="28"/>
        </w:rPr>
        <w:t xml:space="preserve">РЕШЕНИЕ </w:t>
      </w:r>
    </w:p>
    <w:p w:rsidR="00AD3D63" w:rsidRPr="00A44A81" w:rsidRDefault="00AD3D63">
      <w:pPr>
        <w:jc w:val="center"/>
        <w:rPr>
          <w:b/>
          <w:sz w:val="28"/>
          <w:szCs w:val="28"/>
        </w:rPr>
      </w:pPr>
    </w:p>
    <w:p w:rsidR="00AD3D63" w:rsidRPr="00A44A81" w:rsidRDefault="00AD3D63">
      <w:pPr>
        <w:jc w:val="center"/>
        <w:rPr>
          <w:b/>
          <w:sz w:val="28"/>
          <w:szCs w:val="28"/>
        </w:rPr>
      </w:pPr>
    </w:p>
    <w:p w:rsidR="00AD3D63" w:rsidRPr="001E0592" w:rsidRDefault="00A44A81">
      <w:pPr>
        <w:tabs>
          <w:tab w:val="left" w:pos="3240"/>
        </w:tabs>
        <w:rPr>
          <w:sz w:val="28"/>
          <w:szCs w:val="28"/>
        </w:rPr>
      </w:pPr>
      <w:r w:rsidRPr="00A44A81">
        <w:rPr>
          <w:b/>
          <w:sz w:val="28"/>
          <w:szCs w:val="28"/>
        </w:rPr>
        <w:t xml:space="preserve">                                        </w:t>
      </w:r>
      <w:r w:rsidRPr="00B6733B">
        <w:rPr>
          <w:sz w:val="28"/>
          <w:szCs w:val="28"/>
        </w:rPr>
        <w:t xml:space="preserve">  </w:t>
      </w:r>
      <w:r w:rsidRPr="001E0592">
        <w:rPr>
          <w:sz w:val="28"/>
          <w:szCs w:val="28"/>
        </w:rPr>
        <w:t xml:space="preserve">от </w:t>
      </w:r>
      <w:r w:rsidR="00B62855" w:rsidRPr="001E0592">
        <w:rPr>
          <w:sz w:val="28"/>
          <w:szCs w:val="28"/>
        </w:rPr>
        <w:t>28</w:t>
      </w:r>
      <w:r w:rsidRPr="001E0592">
        <w:rPr>
          <w:sz w:val="28"/>
          <w:szCs w:val="28"/>
        </w:rPr>
        <w:t xml:space="preserve"> октября 2022 года      № </w:t>
      </w:r>
      <w:r w:rsidR="00B62855" w:rsidRPr="001E0592">
        <w:rPr>
          <w:sz w:val="28"/>
          <w:szCs w:val="28"/>
        </w:rPr>
        <w:t>156</w:t>
      </w:r>
    </w:p>
    <w:p w:rsidR="00AD3D63" w:rsidRPr="001E0592" w:rsidRDefault="00AD3D63">
      <w:pPr>
        <w:rPr>
          <w:b/>
          <w:sz w:val="28"/>
          <w:szCs w:val="28"/>
        </w:rPr>
      </w:pP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b/>
          <w:sz w:val="28"/>
          <w:szCs w:val="28"/>
        </w:rPr>
        <w:t>«</w:t>
      </w:r>
      <w:r w:rsidRPr="001E0592">
        <w:rPr>
          <w:sz w:val="28"/>
          <w:szCs w:val="28"/>
        </w:rPr>
        <w:t xml:space="preserve">Об одобрении проекта Соглашения 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о передаче администрации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муниципального района Кинельский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>администрацией сельского поселения Кинельский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полномочий </w:t>
      </w:r>
      <w:r w:rsidRPr="001E0592">
        <w:rPr>
          <w:bCs/>
          <w:sz w:val="28"/>
          <w:szCs w:val="28"/>
        </w:rPr>
        <w:t xml:space="preserve">по </w:t>
      </w:r>
      <w:r w:rsidRPr="001E0592">
        <w:rPr>
          <w:sz w:val="28"/>
          <w:szCs w:val="28"/>
        </w:rPr>
        <w:t xml:space="preserve">организации в границах поселения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>электро-, тепл</w:t>
      </w:r>
      <w:proofErr w:type="gramStart"/>
      <w:r w:rsidRPr="001E0592">
        <w:rPr>
          <w:sz w:val="28"/>
          <w:szCs w:val="28"/>
        </w:rPr>
        <w:t>о-</w:t>
      </w:r>
      <w:proofErr w:type="gramEnd"/>
      <w:r w:rsidRPr="001E0592">
        <w:rPr>
          <w:sz w:val="28"/>
          <w:szCs w:val="28"/>
        </w:rPr>
        <w:t xml:space="preserve">, газо- и водоснабжения населения,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водоотведения, снабжения населения топливом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в пределах полномочий, установленных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законодательством Российской Федерации,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в части соблюдения предельного индекса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изменения платы граждан </w:t>
      </w:r>
    </w:p>
    <w:p w:rsidR="00AD3D63" w:rsidRPr="001E0592" w:rsidRDefault="00A44A81">
      <w:pPr>
        <w:shd w:val="clear" w:color="auto" w:fill="FFFFFF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за коммунальные услуги на 2023 год» </w:t>
      </w:r>
    </w:p>
    <w:p w:rsidR="00AD3D63" w:rsidRPr="001E0592" w:rsidRDefault="00AD3D63">
      <w:pPr>
        <w:ind w:right="4536"/>
        <w:rPr>
          <w:b/>
          <w:sz w:val="28"/>
          <w:szCs w:val="28"/>
        </w:rPr>
      </w:pPr>
    </w:p>
    <w:p w:rsidR="00AD3D63" w:rsidRPr="001E0592" w:rsidRDefault="00A44A81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1E0592">
        <w:rPr>
          <w:sz w:val="28"/>
          <w:szCs w:val="28"/>
        </w:rPr>
        <w:t>В соответствии  с пунктом 4 части 1 статьи 14 Федерального закона от 06.10.2003 №131-ФЗ «Об общих принципах организации местного самоуправления в Российской Федерации», статьей 9 Устава сельского поселения Кинельский муниципального района Кинельский Самарской области, Собрание представителей сельского поселения Кинельский муниципального района Кинельский Самарской области</w:t>
      </w:r>
    </w:p>
    <w:p w:rsidR="00AD3D63" w:rsidRPr="001E0592" w:rsidRDefault="00A44A81">
      <w:pPr>
        <w:spacing w:line="360" w:lineRule="auto"/>
        <w:jc w:val="center"/>
        <w:rPr>
          <w:sz w:val="28"/>
          <w:szCs w:val="28"/>
        </w:rPr>
      </w:pPr>
      <w:r w:rsidRPr="001E0592">
        <w:rPr>
          <w:b/>
          <w:sz w:val="28"/>
          <w:szCs w:val="28"/>
        </w:rPr>
        <w:t>РЕШИЛО:</w:t>
      </w:r>
    </w:p>
    <w:p w:rsidR="00AD3D63" w:rsidRPr="001E0592" w:rsidRDefault="00A44A81">
      <w:pPr>
        <w:shd w:val="clear" w:color="auto" w:fill="FFFFFF"/>
        <w:spacing w:before="100" w:after="150" w:line="360" w:lineRule="auto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1. Одобрить проект Соглашения о передаче администрации муниципального района Кинельский администрацией сельского поселения Кинельский полномочий </w:t>
      </w:r>
      <w:r w:rsidRPr="001E0592">
        <w:rPr>
          <w:bCs/>
          <w:sz w:val="28"/>
          <w:szCs w:val="28"/>
        </w:rPr>
        <w:t xml:space="preserve">по </w:t>
      </w:r>
      <w:r w:rsidRPr="001E0592">
        <w:rPr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sz w:val="28"/>
          <w:szCs w:val="28"/>
        </w:rPr>
        <w:t>о-</w:t>
      </w:r>
      <w:proofErr w:type="gramEnd"/>
      <w:r w:rsidRPr="001E0592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Pr="001E0592">
        <w:rPr>
          <w:sz w:val="28"/>
          <w:szCs w:val="28"/>
        </w:rPr>
        <w:lastRenderedPageBreak/>
        <w:t>Федерации, в части соблюдения предельного индекса изменения платы граждан за коммунальные услуги на 2023 год (Приложение).</w:t>
      </w:r>
    </w:p>
    <w:p w:rsidR="00AD3D63" w:rsidRPr="001E0592" w:rsidRDefault="00A44A81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       2. Направить проект Соглашения, указанный в п. 1 настоящего решения, для одобрения Собранием представителей муниципального района Кинельский.</w:t>
      </w:r>
    </w:p>
    <w:p w:rsidR="00AD3D63" w:rsidRPr="001E0592" w:rsidRDefault="00A44A81">
      <w:pPr>
        <w:widowControl w:val="0"/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       3. </w:t>
      </w:r>
      <w:proofErr w:type="gramStart"/>
      <w:r w:rsidRPr="001E0592">
        <w:rPr>
          <w:sz w:val="28"/>
          <w:szCs w:val="28"/>
        </w:rPr>
        <w:t>Контроль за исполнением данного решения возложить на исполняющего обязанности главы сельского поселения Кинельский.</w:t>
      </w:r>
      <w:proofErr w:type="gramEnd"/>
    </w:p>
    <w:p w:rsidR="00AD3D63" w:rsidRPr="001E0592" w:rsidRDefault="00A44A81">
      <w:pPr>
        <w:spacing w:line="360" w:lineRule="auto"/>
        <w:ind w:right="282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       4. </w:t>
      </w:r>
      <w:r w:rsidRPr="001E0592">
        <w:rPr>
          <w:rFonts w:eastAsia="MS Mincho"/>
          <w:sz w:val="28"/>
          <w:szCs w:val="28"/>
        </w:rPr>
        <w:t>Настоящее Решение вступает в силу после его официального опубликования.</w:t>
      </w:r>
    </w:p>
    <w:p w:rsidR="00AD3D63" w:rsidRPr="001E0592" w:rsidRDefault="00A44A81">
      <w:pPr>
        <w:spacing w:line="360" w:lineRule="auto"/>
        <w:jc w:val="both"/>
        <w:rPr>
          <w:b/>
          <w:sz w:val="28"/>
          <w:szCs w:val="28"/>
        </w:rPr>
      </w:pPr>
      <w:r w:rsidRPr="001E0592">
        <w:rPr>
          <w:sz w:val="28"/>
          <w:szCs w:val="28"/>
        </w:rPr>
        <w:t xml:space="preserve">       5. Опубликовать данное решение в газете Вестник сельского поселения Кинельский</w:t>
      </w:r>
    </w:p>
    <w:p w:rsidR="00AD3D63" w:rsidRPr="001E0592" w:rsidRDefault="00AD3D63">
      <w:pPr>
        <w:spacing w:line="360" w:lineRule="auto"/>
        <w:jc w:val="both"/>
        <w:rPr>
          <w:b/>
          <w:sz w:val="28"/>
          <w:szCs w:val="28"/>
        </w:rPr>
      </w:pPr>
    </w:p>
    <w:p w:rsidR="00AD3D63" w:rsidRPr="001E0592" w:rsidRDefault="00AD3D63">
      <w:pPr>
        <w:jc w:val="both"/>
        <w:rPr>
          <w:b/>
          <w:sz w:val="28"/>
          <w:szCs w:val="28"/>
        </w:rPr>
      </w:pPr>
    </w:p>
    <w:p w:rsidR="00AD3D63" w:rsidRPr="001E0592" w:rsidRDefault="00AD3D63">
      <w:pPr>
        <w:jc w:val="both"/>
        <w:rPr>
          <w:b/>
          <w:sz w:val="28"/>
          <w:szCs w:val="28"/>
        </w:rPr>
      </w:pPr>
    </w:p>
    <w:p w:rsidR="00AD3D63" w:rsidRPr="001E0592" w:rsidRDefault="00B62855">
      <w:pPr>
        <w:shd w:val="clear" w:color="auto" w:fill="FFFFFF"/>
        <w:autoSpaceDE w:val="0"/>
        <w:jc w:val="both"/>
        <w:rPr>
          <w:sz w:val="28"/>
          <w:szCs w:val="28"/>
        </w:rPr>
      </w:pPr>
      <w:proofErr w:type="spellStart"/>
      <w:r w:rsidRPr="001E0592">
        <w:rPr>
          <w:sz w:val="28"/>
          <w:szCs w:val="28"/>
        </w:rPr>
        <w:t>И.о</w:t>
      </w:r>
      <w:proofErr w:type="gramStart"/>
      <w:r w:rsidRPr="001E0592">
        <w:rPr>
          <w:sz w:val="28"/>
          <w:szCs w:val="28"/>
        </w:rPr>
        <w:t>.г</w:t>
      </w:r>
      <w:proofErr w:type="gramEnd"/>
      <w:r w:rsidRPr="001E0592">
        <w:rPr>
          <w:sz w:val="28"/>
          <w:szCs w:val="28"/>
        </w:rPr>
        <w:t>лавы</w:t>
      </w:r>
      <w:proofErr w:type="spellEnd"/>
      <w:r w:rsidR="00A44A81" w:rsidRPr="001E0592">
        <w:rPr>
          <w:sz w:val="28"/>
          <w:szCs w:val="28"/>
        </w:rPr>
        <w:t xml:space="preserve"> сельского поселения </w:t>
      </w:r>
    </w:p>
    <w:p w:rsidR="00AD3D63" w:rsidRPr="001E0592" w:rsidRDefault="00A44A81">
      <w:pPr>
        <w:shd w:val="clear" w:color="auto" w:fill="FFFFFF"/>
        <w:autoSpaceDE w:val="0"/>
        <w:jc w:val="both"/>
        <w:rPr>
          <w:sz w:val="28"/>
          <w:szCs w:val="28"/>
        </w:rPr>
      </w:pPr>
      <w:r w:rsidRPr="001E0592">
        <w:rPr>
          <w:sz w:val="28"/>
          <w:szCs w:val="28"/>
        </w:rPr>
        <w:t>Кинельский муниципального района Кинельский</w:t>
      </w:r>
    </w:p>
    <w:p w:rsidR="00AD3D63" w:rsidRPr="001E0592" w:rsidRDefault="00A44A81">
      <w:pPr>
        <w:shd w:val="clear" w:color="auto" w:fill="FFFFFF"/>
        <w:autoSpaceDE w:val="0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Самарской области                                                                     </w:t>
      </w:r>
      <w:proofErr w:type="spellStart"/>
      <w:r w:rsidRPr="001E0592">
        <w:rPr>
          <w:sz w:val="28"/>
          <w:szCs w:val="28"/>
        </w:rPr>
        <w:t>С.Р.Гилязов</w:t>
      </w:r>
      <w:proofErr w:type="spellEnd"/>
    </w:p>
    <w:p w:rsidR="00AD3D63" w:rsidRPr="001E0592" w:rsidRDefault="00AD3D6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AD3D63" w:rsidRPr="001E0592" w:rsidRDefault="00AD3D6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AD3D63" w:rsidRPr="001E0592" w:rsidRDefault="00AD3D6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AD3D63" w:rsidRPr="001E0592" w:rsidRDefault="00AD3D63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AD3D63" w:rsidRPr="001E0592" w:rsidRDefault="00A44A81">
      <w:pPr>
        <w:ind w:left="1080" w:hanging="1080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Председатель Собрания представителей </w:t>
      </w:r>
    </w:p>
    <w:p w:rsidR="00AD3D63" w:rsidRPr="001E0592" w:rsidRDefault="00A44A81">
      <w:pPr>
        <w:ind w:left="1080" w:hanging="1080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сельского поселения Кинельский </w:t>
      </w:r>
    </w:p>
    <w:p w:rsidR="00AD3D63" w:rsidRPr="001E0592" w:rsidRDefault="00A44A81">
      <w:pPr>
        <w:ind w:left="1080" w:hanging="1080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муниципального района Кинельский </w:t>
      </w:r>
    </w:p>
    <w:p w:rsidR="00AD3D63" w:rsidRPr="001E0592" w:rsidRDefault="00A44A81">
      <w:pPr>
        <w:ind w:left="1080" w:hanging="1080"/>
        <w:jc w:val="both"/>
        <w:rPr>
          <w:sz w:val="28"/>
          <w:szCs w:val="28"/>
        </w:rPr>
      </w:pPr>
      <w:r w:rsidRPr="001E0592">
        <w:rPr>
          <w:sz w:val="28"/>
          <w:szCs w:val="28"/>
        </w:rPr>
        <w:t xml:space="preserve">Самарской области                                                                     </w:t>
      </w:r>
      <w:proofErr w:type="spellStart"/>
      <w:r w:rsidRPr="001E0592">
        <w:rPr>
          <w:sz w:val="28"/>
          <w:szCs w:val="28"/>
        </w:rPr>
        <w:t>А.Н.Золотухин</w:t>
      </w:r>
      <w:proofErr w:type="spellEnd"/>
    </w:p>
    <w:p w:rsidR="00AD3D63" w:rsidRPr="001E0592" w:rsidRDefault="00AD3D63">
      <w:pPr>
        <w:shd w:val="clear" w:color="auto" w:fill="FFFFFF"/>
        <w:autoSpaceDE w:val="0"/>
        <w:ind w:right="282"/>
        <w:jc w:val="both"/>
        <w:rPr>
          <w:rFonts w:eastAsia="MS Mincho"/>
          <w:sz w:val="28"/>
          <w:szCs w:val="28"/>
        </w:rPr>
      </w:pPr>
    </w:p>
    <w:p w:rsidR="00AD3D63" w:rsidRPr="001E0592" w:rsidRDefault="00AD3D63">
      <w:pPr>
        <w:ind w:right="282" w:firstLine="851"/>
        <w:jc w:val="both"/>
        <w:rPr>
          <w:sz w:val="28"/>
          <w:szCs w:val="28"/>
        </w:rPr>
      </w:pPr>
    </w:p>
    <w:p w:rsidR="00AD3D63" w:rsidRPr="001E0592" w:rsidRDefault="00AD3D63">
      <w:pPr>
        <w:jc w:val="both"/>
        <w:rPr>
          <w:sz w:val="28"/>
          <w:szCs w:val="28"/>
        </w:rPr>
      </w:pPr>
    </w:p>
    <w:p w:rsidR="00AD3D63" w:rsidRPr="001E0592" w:rsidRDefault="00AD3D63">
      <w:pPr>
        <w:spacing w:line="360" w:lineRule="auto"/>
        <w:jc w:val="both"/>
        <w:rPr>
          <w:sz w:val="28"/>
          <w:szCs w:val="28"/>
        </w:rPr>
      </w:pPr>
    </w:p>
    <w:p w:rsidR="00AD3D63" w:rsidRPr="001E0592" w:rsidRDefault="00AD3D63">
      <w:pPr>
        <w:spacing w:line="360" w:lineRule="auto"/>
        <w:jc w:val="both"/>
        <w:rPr>
          <w:sz w:val="28"/>
          <w:szCs w:val="28"/>
        </w:rPr>
      </w:pPr>
    </w:p>
    <w:p w:rsidR="00AD3D63" w:rsidRPr="001E0592" w:rsidRDefault="00AD3D63">
      <w:pPr>
        <w:spacing w:line="360" w:lineRule="auto"/>
        <w:jc w:val="both"/>
        <w:rPr>
          <w:sz w:val="28"/>
          <w:szCs w:val="28"/>
        </w:rPr>
      </w:pPr>
    </w:p>
    <w:p w:rsidR="00AD3D63" w:rsidRPr="001E0592" w:rsidRDefault="00AD3D63">
      <w:pPr>
        <w:spacing w:line="360" w:lineRule="auto"/>
        <w:ind w:left="360" w:firstLine="540"/>
        <w:jc w:val="both"/>
        <w:rPr>
          <w:sz w:val="28"/>
          <w:szCs w:val="28"/>
        </w:rPr>
      </w:pPr>
    </w:p>
    <w:p w:rsidR="00AD3D63" w:rsidRPr="001E0592" w:rsidRDefault="00AD3D63">
      <w:pPr>
        <w:jc w:val="both"/>
        <w:rPr>
          <w:sz w:val="28"/>
          <w:szCs w:val="28"/>
        </w:rPr>
      </w:pPr>
    </w:p>
    <w:p w:rsidR="00AD3D63" w:rsidRPr="001E0592" w:rsidRDefault="00AD3D63">
      <w:pPr>
        <w:jc w:val="both"/>
        <w:rPr>
          <w:sz w:val="28"/>
          <w:szCs w:val="28"/>
        </w:rPr>
      </w:pPr>
    </w:p>
    <w:p w:rsidR="00AD3D63" w:rsidRPr="001E0592" w:rsidRDefault="00AD3D63">
      <w:pPr>
        <w:jc w:val="both"/>
        <w:rPr>
          <w:sz w:val="28"/>
          <w:szCs w:val="28"/>
        </w:rPr>
      </w:pPr>
    </w:p>
    <w:p w:rsidR="00AD3D63" w:rsidRPr="001E0592" w:rsidRDefault="00AD3D63">
      <w:pPr>
        <w:jc w:val="both"/>
        <w:rPr>
          <w:sz w:val="28"/>
          <w:szCs w:val="28"/>
        </w:rPr>
      </w:pPr>
    </w:p>
    <w:p w:rsidR="00AD3D63" w:rsidRPr="001E0592" w:rsidRDefault="00AD3D63">
      <w:pPr>
        <w:jc w:val="both"/>
        <w:rPr>
          <w:color w:val="000000" w:themeColor="text1"/>
          <w:sz w:val="28"/>
          <w:szCs w:val="28"/>
        </w:rPr>
      </w:pPr>
    </w:p>
    <w:p w:rsidR="00AD3D63" w:rsidRPr="001E0592" w:rsidRDefault="00AD3D63">
      <w:pPr>
        <w:jc w:val="both"/>
        <w:rPr>
          <w:color w:val="000000" w:themeColor="text1"/>
          <w:sz w:val="28"/>
          <w:szCs w:val="28"/>
        </w:rPr>
      </w:pPr>
    </w:p>
    <w:p w:rsidR="00AD3D63" w:rsidRPr="001E0592" w:rsidRDefault="00AD3D63">
      <w:pPr>
        <w:jc w:val="both"/>
        <w:rPr>
          <w:color w:val="000000" w:themeColor="text1"/>
          <w:sz w:val="28"/>
          <w:szCs w:val="28"/>
        </w:rPr>
      </w:pPr>
    </w:p>
    <w:p w:rsidR="00AD3D63" w:rsidRPr="001E0592" w:rsidRDefault="00AD3D63">
      <w:pPr>
        <w:jc w:val="both"/>
        <w:rPr>
          <w:color w:val="000000" w:themeColor="text1"/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288"/>
        <w:gridCol w:w="556"/>
        <w:gridCol w:w="4726"/>
      </w:tblGrid>
      <w:tr w:rsidR="00A44A81" w:rsidRPr="001E0592">
        <w:tc>
          <w:tcPr>
            <w:tcW w:w="4288" w:type="dxa"/>
            <w:shd w:val="clear" w:color="auto" w:fill="FFFFFF"/>
          </w:tcPr>
          <w:p w:rsidR="00AD3D63" w:rsidRPr="001E0592" w:rsidRDefault="00AD3D63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AD3D63" w:rsidRPr="001E0592" w:rsidRDefault="00A44A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ОДОБРЕНО: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решением Собрания представителей муниципального района Кинельский Самарской области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от «___»_________ 2022 года № ____</w:t>
            </w:r>
          </w:p>
        </w:tc>
        <w:tc>
          <w:tcPr>
            <w:tcW w:w="556" w:type="dxa"/>
            <w:shd w:val="clear" w:color="auto" w:fill="FFFFFF"/>
          </w:tcPr>
          <w:p w:rsidR="00AD3D63" w:rsidRPr="001E0592" w:rsidRDefault="00AD3D63">
            <w:pPr>
              <w:widowControl w:val="0"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26" w:type="dxa"/>
            <w:shd w:val="clear" w:color="auto" w:fill="FFFFFF"/>
          </w:tcPr>
          <w:p w:rsidR="00AD3D63" w:rsidRPr="001E0592" w:rsidRDefault="00AD3D63">
            <w:pPr>
              <w:widowControl w:val="0"/>
              <w:snapToGrid w:val="0"/>
              <w:rPr>
                <w:color w:val="000000" w:themeColor="text1"/>
                <w:sz w:val="28"/>
                <w:szCs w:val="28"/>
              </w:rPr>
            </w:pP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ОДОБРЕНО:</w:t>
            </w:r>
          </w:p>
          <w:p w:rsidR="00AD3D63" w:rsidRPr="001E0592" w:rsidRDefault="00A44A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решением Собрания представителей сельского поселения Кинельский муниципального района Кинельский Самарской области</w:t>
            </w:r>
          </w:p>
          <w:p w:rsidR="00AD3D63" w:rsidRPr="001E0592" w:rsidRDefault="00A44A8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от «___»_________ 2022 года №</w:t>
            </w:r>
          </w:p>
          <w:p w:rsidR="00AD3D63" w:rsidRPr="001E0592" w:rsidRDefault="00AD3D63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3D63" w:rsidRPr="001E0592" w:rsidRDefault="00AD3D63">
      <w:pPr>
        <w:rPr>
          <w:b/>
          <w:color w:val="000000" w:themeColor="text1"/>
          <w:sz w:val="28"/>
          <w:szCs w:val="28"/>
        </w:rPr>
      </w:pPr>
    </w:p>
    <w:p w:rsidR="00AD3D63" w:rsidRPr="001E0592" w:rsidRDefault="00A44A81">
      <w:pPr>
        <w:shd w:val="clear" w:color="auto" w:fill="FFFFFF"/>
        <w:spacing w:before="100" w:after="150" w:line="300" w:lineRule="atLeast"/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СОГЛАШЕНИЕ</w:t>
      </w:r>
    </w:p>
    <w:p w:rsidR="00AD3D63" w:rsidRPr="001E0592" w:rsidRDefault="00A44A81">
      <w:pPr>
        <w:shd w:val="clear" w:color="auto" w:fill="FFFFFF"/>
        <w:spacing w:before="100" w:after="150" w:line="300" w:lineRule="atLeast"/>
        <w:jc w:val="center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о передаче администрации муниципального района Кинельский администрацией сельского поселения Кинельский полномочий </w:t>
      </w:r>
      <w:r w:rsidRPr="001E0592">
        <w:rPr>
          <w:bCs/>
          <w:color w:val="000000" w:themeColor="text1"/>
          <w:sz w:val="28"/>
          <w:szCs w:val="28"/>
        </w:rPr>
        <w:t xml:space="preserve">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 на 2023 год </w:t>
      </w:r>
    </w:p>
    <w:p w:rsidR="00AD3D63" w:rsidRPr="001E0592" w:rsidRDefault="00AD3D63">
      <w:pPr>
        <w:shd w:val="clear" w:color="auto" w:fill="FFFFFF"/>
        <w:spacing w:before="100" w:after="150" w:line="300" w:lineRule="atLeast"/>
        <w:jc w:val="center"/>
        <w:rPr>
          <w:b/>
          <w:color w:val="000000" w:themeColor="text1"/>
          <w:sz w:val="28"/>
          <w:szCs w:val="28"/>
        </w:rPr>
      </w:pP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г. </w:t>
      </w:r>
      <w:proofErr w:type="spellStart"/>
      <w:r w:rsidRPr="001E0592">
        <w:rPr>
          <w:color w:val="000000" w:themeColor="text1"/>
          <w:sz w:val="28"/>
          <w:szCs w:val="28"/>
        </w:rPr>
        <w:t>Кинель</w:t>
      </w:r>
      <w:proofErr w:type="spellEnd"/>
      <w:r w:rsidRPr="001E0592">
        <w:rPr>
          <w:color w:val="000000" w:themeColor="text1"/>
          <w:sz w:val="28"/>
          <w:szCs w:val="28"/>
        </w:rPr>
        <w:t xml:space="preserve">                                                                    «___» __________ 2022 года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44A8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Администрация сельского поселения Кинельский муниципального района Кинельский Самарской области, именуемая в дальнейшем «АДМИНИСТРАЦИЯ  СЕЛЬСКОГО ПОСЕЛЕНИЯ», в лице исполняющего обязанности главы </w:t>
      </w:r>
      <w:proofErr w:type="spellStart"/>
      <w:r w:rsidRPr="001E0592">
        <w:rPr>
          <w:color w:val="000000" w:themeColor="text1"/>
          <w:sz w:val="28"/>
          <w:szCs w:val="28"/>
        </w:rPr>
        <w:t>Гилязова</w:t>
      </w:r>
      <w:proofErr w:type="spellEnd"/>
      <w:r w:rsidRPr="001E0592">
        <w:rPr>
          <w:color w:val="000000" w:themeColor="text1"/>
          <w:sz w:val="28"/>
          <w:szCs w:val="28"/>
        </w:rPr>
        <w:t xml:space="preserve"> Сергея </w:t>
      </w:r>
      <w:proofErr w:type="spellStart"/>
      <w:r w:rsidRPr="001E0592">
        <w:rPr>
          <w:color w:val="000000" w:themeColor="text1"/>
          <w:sz w:val="28"/>
          <w:szCs w:val="28"/>
        </w:rPr>
        <w:t>Ривкатовича</w:t>
      </w:r>
      <w:proofErr w:type="spellEnd"/>
      <w:r w:rsidRPr="001E0592">
        <w:rPr>
          <w:color w:val="000000" w:themeColor="text1"/>
          <w:sz w:val="28"/>
          <w:szCs w:val="28"/>
        </w:rPr>
        <w:t>, действующег</w:t>
      </w:r>
      <w:proofErr w:type="gramStart"/>
      <w:r w:rsidRPr="001E0592">
        <w:rPr>
          <w:color w:val="000000" w:themeColor="text1"/>
          <w:sz w:val="28"/>
          <w:szCs w:val="28"/>
        </w:rPr>
        <w:t>о(</w:t>
      </w:r>
      <w:proofErr w:type="gramEnd"/>
      <w:r w:rsidRPr="001E0592">
        <w:rPr>
          <w:color w:val="000000" w:themeColor="text1"/>
          <w:sz w:val="28"/>
          <w:szCs w:val="28"/>
        </w:rPr>
        <w:t xml:space="preserve">ей) на основании  </w:t>
      </w:r>
      <w:proofErr w:type="spellStart"/>
      <w:r w:rsidRPr="001E0592">
        <w:rPr>
          <w:color w:val="000000" w:themeColor="text1"/>
          <w:sz w:val="28"/>
          <w:szCs w:val="28"/>
        </w:rPr>
        <w:t>Уставасельского</w:t>
      </w:r>
      <w:proofErr w:type="spellEnd"/>
      <w:r w:rsidRPr="001E0592">
        <w:rPr>
          <w:color w:val="000000" w:themeColor="text1"/>
          <w:sz w:val="28"/>
          <w:szCs w:val="28"/>
        </w:rPr>
        <w:t xml:space="preserve"> поселения Кинельский муниципального района Кинельский Самарской области, с одной стороны, и Администрация муниципального района Кинельский Самарской области, именуемая в дальнейшем «АДМИНИСТРАЦИЯ МУНИЦИПАЛЬНОГО РАЙОНА», в лице главы Юрия Николаевича Жидкова, действующего(ей) на </w:t>
      </w:r>
      <w:proofErr w:type="gramStart"/>
      <w:r w:rsidRPr="001E0592">
        <w:rPr>
          <w:color w:val="000000" w:themeColor="text1"/>
          <w:sz w:val="28"/>
          <w:szCs w:val="28"/>
        </w:rPr>
        <w:t xml:space="preserve">основании Устава муниципального района Кинельский, утвержденного Решением Собрания представителей муниципального района Кинельский № 464 от 17.07.2014 года с другой стороны, по отдельности именуемые «СТОРОНА», вместе именуемые «СТОРОНЫ», руководствуясь решением Собрания представителей сельского поселения Кинельский муниципального района Кинельский Самарской области от «   »  2022 года №______ «Об одобрении проекта Соглашения о передаче администрации муниципального района Кинельский администрацией сельского поселения Кинельский полномочий </w:t>
      </w:r>
      <w:r w:rsidRPr="001E0592">
        <w:rPr>
          <w:bCs/>
          <w:color w:val="000000" w:themeColor="text1"/>
          <w:sz w:val="28"/>
          <w:szCs w:val="28"/>
        </w:rPr>
        <w:t xml:space="preserve">по </w:t>
      </w:r>
      <w:r w:rsidRPr="001E0592">
        <w:rPr>
          <w:color w:val="000000" w:themeColor="text1"/>
          <w:sz w:val="28"/>
          <w:szCs w:val="28"/>
        </w:rPr>
        <w:t>организации в границах</w:t>
      </w:r>
      <w:proofErr w:type="gramEnd"/>
      <w:r w:rsidRPr="001E0592">
        <w:rPr>
          <w:color w:val="000000" w:themeColor="text1"/>
          <w:sz w:val="28"/>
          <w:szCs w:val="28"/>
        </w:rPr>
        <w:t xml:space="preserve">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 xml:space="preserve">, газо- и водоснабжения населения, водоотведения, снабжения населения топливом в </w:t>
      </w:r>
      <w:r w:rsidRPr="001E0592">
        <w:rPr>
          <w:color w:val="000000" w:themeColor="text1"/>
          <w:sz w:val="28"/>
          <w:szCs w:val="28"/>
        </w:rPr>
        <w:lastRenderedPageBreak/>
        <w:t xml:space="preserve">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 на 2023 год», решением Собрания представителей муниципального района Кинельский Самарской области № ____ от «___» __________ 2022 года «Об одобрении Соглашения о передаче администрации муниципального района Кинельский администрацией сельского поселения Кинельский муниципального района Кинельский полномочий </w:t>
      </w:r>
      <w:r w:rsidRPr="001E0592">
        <w:rPr>
          <w:bCs/>
          <w:color w:val="000000" w:themeColor="text1"/>
          <w:sz w:val="28"/>
          <w:szCs w:val="28"/>
        </w:rPr>
        <w:t xml:space="preserve">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 на 2023 год», 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пунктом 2 статьи </w:t>
      </w:r>
      <w:proofErr w:type="gramStart"/>
      <w:r w:rsidRPr="001E0592">
        <w:rPr>
          <w:color w:val="000000" w:themeColor="text1"/>
          <w:sz w:val="28"/>
          <w:szCs w:val="28"/>
        </w:rPr>
        <w:t>154 Бюджетного кодекса Российской Федерации, решением Собрания представителей сельского поселения Кинельский муниципального района Кинельский Самарской области № ___ от «___» ___________ 2023 года «О бюджете сельского поселения Кинельский муниципального района Кинельский Самарской области на 2023 год и плановый период 2024-2025 годов», решением Собрания представителей муниципального района Кинельский Самарской области № ___ от «___»_________ 2022 года «О бюджете муниципального района Кинельский на 2023 год и на плановый период</w:t>
      </w:r>
      <w:proofErr w:type="gramEnd"/>
      <w:r w:rsidRPr="001E0592">
        <w:rPr>
          <w:color w:val="000000" w:themeColor="text1"/>
          <w:sz w:val="28"/>
          <w:szCs w:val="28"/>
        </w:rPr>
        <w:t xml:space="preserve"> 2024-2025 годов», Уставом сельского поселения Кинельский муниципального района Кинельский Самарской области, Уставом муниципального района Кинельский Самарской области, признавая целесообразность передачи полномочий </w:t>
      </w:r>
      <w:r w:rsidRPr="001E0592">
        <w:rPr>
          <w:bCs/>
          <w:color w:val="000000" w:themeColor="text1"/>
          <w:sz w:val="28"/>
          <w:szCs w:val="28"/>
        </w:rPr>
        <w:t xml:space="preserve">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 на 2023 год, заключили настоящее Соглашение (далее – «Соглашение») о нижеследующем:</w:t>
      </w:r>
    </w:p>
    <w:p w:rsidR="00AD3D63" w:rsidRPr="001E0592" w:rsidRDefault="00AD3D63">
      <w:pPr>
        <w:rPr>
          <w:b/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pStyle w:val="ac"/>
        <w:numPr>
          <w:ilvl w:val="0"/>
          <w:numId w:val="1"/>
        </w:numPr>
        <w:spacing w:line="264" w:lineRule="auto"/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ПРЕДМЕТ СОГЛАШЕНИЯ</w:t>
      </w:r>
    </w:p>
    <w:p w:rsidR="00AD3D63" w:rsidRPr="001E0592" w:rsidRDefault="00A44A81">
      <w:pPr>
        <w:numPr>
          <w:ilvl w:val="1"/>
          <w:numId w:val="1"/>
        </w:numPr>
        <w:tabs>
          <w:tab w:val="left" w:pos="1260"/>
          <w:tab w:val="left" w:pos="170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Администрация поселения передает, а Администрация района принимает на себя осуществление части полномочий, предусмотренных:</w:t>
      </w:r>
    </w:p>
    <w:p w:rsidR="00AD3D63" w:rsidRPr="001E0592" w:rsidRDefault="00A44A81">
      <w:pPr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том числе:</w:t>
      </w:r>
    </w:p>
    <w:p w:rsidR="00AD3D63" w:rsidRPr="001E0592" w:rsidRDefault="00A44A81">
      <w:pPr>
        <w:widowControl w:val="0"/>
        <w:tabs>
          <w:tab w:val="left" w:pos="0"/>
          <w:tab w:val="left" w:pos="993"/>
          <w:tab w:val="left" w:pos="1418"/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E0592">
        <w:rPr>
          <w:bCs/>
          <w:color w:val="000000" w:themeColor="text1"/>
          <w:sz w:val="28"/>
          <w:szCs w:val="28"/>
        </w:rPr>
        <w:t xml:space="preserve">1.1.1.1.пунктом 4 части 1 статьи 14 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</w:t>
      </w:r>
      <w:r w:rsidRPr="001E0592">
        <w:rPr>
          <w:bCs/>
          <w:color w:val="000000" w:themeColor="text1"/>
          <w:sz w:val="28"/>
          <w:szCs w:val="28"/>
        </w:rPr>
        <w:t>;</w:t>
      </w:r>
    </w:p>
    <w:p w:rsidR="00AD3D63" w:rsidRPr="001E0592" w:rsidRDefault="00A44A81">
      <w:pPr>
        <w:widowControl w:val="0"/>
        <w:tabs>
          <w:tab w:val="left" w:pos="0"/>
          <w:tab w:val="left" w:pos="993"/>
          <w:tab w:val="left" w:pos="1418"/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bCs/>
          <w:color w:val="000000" w:themeColor="text1"/>
          <w:sz w:val="28"/>
          <w:szCs w:val="28"/>
        </w:rPr>
        <w:t xml:space="preserve">1.1.1.2. пунктом 1 части 1 статьи 17 в части издания муниципальных </w:t>
      </w:r>
      <w:r w:rsidRPr="001E0592">
        <w:rPr>
          <w:bCs/>
          <w:color w:val="000000" w:themeColor="text1"/>
          <w:sz w:val="28"/>
          <w:szCs w:val="28"/>
        </w:rPr>
        <w:lastRenderedPageBreak/>
        <w:t>правовых актов в области установления и регулирования тарифов.</w:t>
      </w:r>
    </w:p>
    <w:p w:rsidR="00AD3D63" w:rsidRPr="001E0592" w:rsidRDefault="00A44A81">
      <w:pPr>
        <w:tabs>
          <w:tab w:val="left" w:pos="1701"/>
        </w:tabs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1.2. В рамках исполнения указанных выше полномочий Администрации района осуществлять также: </w:t>
      </w:r>
    </w:p>
    <w:p w:rsidR="00AD3D63" w:rsidRPr="001E0592" w:rsidRDefault="00A44A81">
      <w:pPr>
        <w:tabs>
          <w:tab w:val="left" w:pos="1701"/>
        </w:tabs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1.2.1. подготовку предложений по установлению размера регионального стандарта стоимости жилищно-коммунальных услуг и определению жилых домов, соответствующих средним условиям в муниципальном образовании согласно пункту 6 статьи 6 Закона Самарской области от 28.12.2004 г. № 191-ГД «О региональных стандартах оплаты жилья и коммунальных услуг в Самарской области»;</w:t>
      </w:r>
    </w:p>
    <w:p w:rsidR="00AD3D63" w:rsidRPr="001E0592" w:rsidRDefault="00A44A81">
      <w:pPr>
        <w:widowControl w:val="0"/>
        <w:tabs>
          <w:tab w:val="left" w:pos="0"/>
          <w:tab w:val="left" w:pos="1134"/>
          <w:tab w:val="left" w:pos="1418"/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1.2.2. подготовку информации на запросы соответствующих министерств и ведомств по вопросам тарифного регулирования и деятельности организаций коммунального комплекса;</w:t>
      </w:r>
    </w:p>
    <w:p w:rsidR="00AD3D63" w:rsidRPr="001E0592" w:rsidRDefault="00A44A81">
      <w:pPr>
        <w:widowControl w:val="0"/>
        <w:tabs>
          <w:tab w:val="left" w:pos="0"/>
          <w:tab w:val="left" w:pos="993"/>
          <w:tab w:val="left" w:pos="1418"/>
          <w:tab w:val="left" w:pos="156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E0592">
        <w:rPr>
          <w:bCs/>
          <w:color w:val="000000" w:themeColor="text1"/>
          <w:sz w:val="28"/>
          <w:szCs w:val="28"/>
        </w:rPr>
        <w:t>1.2.3. представление отчетности и информации в Департамент ценового и тарифного регулирования Самарской области и ФАС России через систему ФГИС ЕИАС и информационную систему "Региональный сегмент данных Единой информационно-аналитической системы прогнозирования и анализа тарифов регулируемой инфраструктуры";</w:t>
      </w:r>
    </w:p>
    <w:p w:rsidR="00AD3D63" w:rsidRPr="001E0592" w:rsidRDefault="00A44A81">
      <w:pPr>
        <w:widowControl w:val="0"/>
        <w:tabs>
          <w:tab w:val="left" w:pos="0"/>
          <w:tab w:val="left" w:pos="993"/>
          <w:tab w:val="left" w:pos="1418"/>
          <w:tab w:val="left" w:pos="1560"/>
        </w:tabs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bCs/>
          <w:color w:val="000000" w:themeColor="text1"/>
          <w:sz w:val="28"/>
          <w:szCs w:val="28"/>
        </w:rPr>
        <w:t>1.2.4.</w:t>
      </w:r>
      <w:r w:rsidRPr="001E0592">
        <w:rPr>
          <w:bCs/>
          <w:color w:val="000000" w:themeColor="text1"/>
          <w:sz w:val="28"/>
          <w:szCs w:val="28"/>
        </w:rPr>
        <w:tab/>
        <w:t>проведение разъяснительной работы с потребителями по вопросам применения тарифов и расчета платы за коммунальные услуги.</w:t>
      </w:r>
    </w:p>
    <w:p w:rsidR="00AD3D63" w:rsidRPr="001E0592" w:rsidRDefault="00A44A81">
      <w:pPr>
        <w:tabs>
          <w:tab w:val="left" w:pos="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Формирование, перечисление и учет межбюджетных трансфертов, предоставляемых из бюджета сельского поселения Кинельский бюджету муниципального района на реализацию полномочий, указанных в настоящем разделе Соглашения, осуществляется в соответствии с бюджетным законодательством Российской Федерации.</w:t>
      </w:r>
    </w:p>
    <w:p w:rsidR="00AD3D63" w:rsidRPr="001E0592" w:rsidRDefault="00AD3D63">
      <w:pPr>
        <w:widowControl w:val="0"/>
        <w:tabs>
          <w:tab w:val="left" w:pos="0"/>
          <w:tab w:val="left" w:pos="993"/>
          <w:tab w:val="left" w:pos="1418"/>
          <w:tab w:val="left" w:pos="1560"/>
        </w:tabs>
        <w:jc w:val="both"/>
        <w:rPr>
          <w:bCs/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jc w:val="center"/>
        <w:rPr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2. ПРАВА И ОБЯЗАННОСТИ СТОРОН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2.1. Администрация сельского поселения:</w:t>
      </w:r>
    </w:p>
    <w:p w:rsidR="00AD3D63" w:rsidRPr="001E0592" w:rsidRDefault="00A44A81">
      <w:pPr>
        <w:ind w:firstLine="540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2.1.1.</w:t>
      </w:r>
      <w:r w:rsidRPr="001E0592">
        <w:rPr>
          <w:bCs/>
          <w:color w:val="000000" w:themeColor="text1"/>
          <w:sz w:val="28"/>
          <w:szCs w:val="28"/>
        </w:rPr>
        <w:t xml:space="preserve"> Перечисляет Администрации муниципального района финансовые средства в виде межбюджетных трансфертов, предназначенных для исполнения переданных по настоящему Соглашению полномочий, определенных в пункте 1.1. настоящего Соглашения, в размере и порядке, установленных </w:t>
      </w:r>
      <w:hyperlink r:id="rId6">
        <w:r w:rsidRPr="001E0592">
          <w:rPr>
            <w:bCs/>
            <w:color w:val="000000" w:themeColor="text1"/>
            <w:sz w:val="28"/>
            <w:szCs w:val="28"/>
          </w:rPr>
          <w:t xml:space="preserve">разделом </w:t>
        </w:r>
      </w:hyperlink>
      <w:r w:rsidRPr="001E0592">
        <w:rPr>
          <w:bCs/>
          <w:color w:val="000000" w:themeColor="text1"/>
          <w:sz w:val="28"/>
          <w:szCs w:val="28"/>
        </w:rPr>
        <w:t>3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2.1.2. Осуществляет </w:t>
      </w:r>
      <w:proofErr w:type="gramStart"/>
      <w:r w:rsidRPr="001E0592">
        <w:rPr>
          <w:color w:val="000000" w:themeColor="text1"/>
          <w:sz w:val="28"/>
          <w:szCs w:val="28"/>
        </w:rPr>
        <w:t>контроль за</w:t>
      </w:r>
      <w:proofErr w:type="gramEnd"/>
      <w:r w:rsidRPr="001E0592">
        <w:rPr>
          <w:color w:val="000000" w:themeColor="text1"/>
          <w:sz w:val="28"/>
          <w:szCs w:val="28"/>
        </w:rPr>
        <w:t xml:space="preserve"> исполнением Администрацией муниципального района переданных ей по настоящему Соглашению полномочий, а также за целевым использованием межбюджетных трансфертов.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2.1.3. Запрашивает у Администрации муниципального района документы, отчеты и иную информацию, связанную с осуществлением переданных ей по настоящему Соглашению полномочий.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2.1.4. Взыскивает в установленном порядке с Администрации муниципального района использованные ею не по целевому назначению межбюджетные трансферты на осуществление полномочий, определенных в пункте 1.1.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2.1.5. Требует от Администрации муниципального района устранения нарушений по выполнению условий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lastRenderedPageBreak/>
        <w:t>2.1.6. Устраняет по требованию Администрации муниципального района допущенные со своей стороны нарушения по выполнению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2.2. Администрация муниципального района:</w:t>
      </w:r>
    </w:p>
    <w:p w:rsidR="00AD3D63" w:rsidRPr="001E0592" w:rsidRDefault="00A44A81">
      <w:pPr>
        <w:ind w:firstLine="540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2.2.1. Осуществляет переданные ей Администрацией сельского поселения полномочия, в соответствии с действующим законодательством в </w:t>
      </w:r>
      <w:proofErr w:type="gramStart"/>
      <w:r w:rsidRPr="001E0592">
        <w:rPr>
          <w:color w:val="000000" w:themeColor="text1"/>
          <w:sz w:val="28"/>
          <w:szCs w:val="28"/>
        </w:rPr>
        <w:t>пределах</w:t>
      </w:r>
      <w:proofErr w:type="gramEnd"/>
      <w:r w:rsidRPr="001E0592">
        <w:rPr>
          <w:color w:val="000000" w:themeColor="text1"/>
          <w:sz w:val="28"/>
          <w:szCs w:val="28"/>
        </w:rPr>
        <w:t xml:space="preserve"> выделенных на эти цели финансовых средств.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2.2.2. Предоставляет Администрации сельского поселения, по ее письменному запросу, документы, отчеты и иную информацию, связанную с осуществлением переданных Администрации муниципального района по настоящему Соглашению полномочий.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2.2.3. Ежеквартально, не позднее 15 числа, следующего за отчетным периодом, представляет Администрации сельского поселения отчет об использовании финансовых сре</w:t>
      </w:r>
      <w:proofErr w:type="gramStart"/>
      <w:r w:rsidRPr="001E0592">
        <w:rPr>
          <w:color w:val="000000" w:themeColor="text1"/>
          <w:sz w:val="28"/>
          <w:szCs w:val="28"/>
        </w:rPr>
        <w:t>дств дл</w:t>
      </w:r>
      <w:proofErr w:type="gramEnd"/>
      <w:r w:rsidRPr="001E0592">
        <w:rPr>
          <w:color w:val="000000" w:themeColor="text1"/>
          <w:sz w:val="28"/>
          <w:szCs w:val="28"/>
        </w:rPr>
        <w:t>я исполнения переданных по настоящему Соглашению полномочий.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2.2.4. Обеспечивает условия для беспрепятственного проведения мероприятий </w:t>
      </w:r>
      <w:proofErr w:type="gramStart"/>
      <w:r w:rsidRPr="001E0592">
        <w:rPr>
          <w:color w:val="000000" w:themeColor="text1"/>
          <w:sz w:val="28"/>
          <w:szCs w:val="28"/>
        </w:rPr>
        <w:t>контроля за</w:t>
      </w:r>
      <w:proofErr w:type="gramEnd"/>
      <w:r w:rsidRPr="001E0592">
        <w:rPr>
          <w:color w:val="000000" w:themeColor="text1"/>
          <w:sz w:val="28"/>
          <w:szCs w:val="28"/>
        </w:rPr>
        <w:t xml:space="preserve"> исполнением Администрацией муниципального района переданных ей по настоящему Соглашению полномочий, а также за целевым использованием межбюджетных трансфертов. 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2.2.5. Требует от Администрации сельского поселения устранения нарушений по выполнению условий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2.2.6. Устраняет по требованию Администрации сельского поселения, допущенные со своей стороны нарушения по выполнению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2.3. Права и обязанности Сторон возникают с момента вступления в силу настоящего Соглашения и прекращаются вместе с прекращением действия настоящего Соглашения.</w:t>
      </w:r>
    </w:p>
    <w:p w:rsidR="00AD3D63" w:rsidRPr="001E0592" w:rsidRDefault="00AD3D63">
      <w:pPr>
        <w:jc w:val="center"/>
        <w:rPr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pStyle w:val="14"/>
        <w:numPr>
          <w:ilvl w:val="0"/>
          <w:numId w:val="1"/>
        </w:numPr>
        <w:jc w:val="center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ФИНАНСОВОЕ ОБЕСПЕЧЕНИЕ ПЕРЕДАННЫХ ПОЛНОМОЧИЙ</w:t>
      </w:r>
    </w:p>
    <w:p w:rsidR="00AD3D63" w:rsidRPr="001E0592" w:rsidRDefault="00A44A81">
      <w:pPr>
        <w:ind w:firstLine="540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3.1. Передача осуществления части полномочий по предмету настоящего Соглашения осуществляется за счет межбюджетных трансфертов, предоставляемых из бюджета сельского поселения Кинельский в бюджет муниципального района Кинельский.</w:t>
      </w:r>
    </w:p>
    <w:p w:rsidR="00AD3D63" w:rsidRPr="001E0592" w:rsidRDefault="00A44A81">
      <w:pPr>
        <w:pStyle w:val="u"/>
        <w:ind w:firstLine="540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3.2. Размер межбюджетных трансфертов, предоставляемых из бюджета сельского поселения Кинельский в бюджет муниципального района Кинельский Самарской области, за счет которых осуществляются передаваемые по настоящему Соглашению полномочия, составляет 9 682,00 (Девять тысяч шестьсот восемьдесят два) рубля 00 копеек.</w:t>
      </w:r>
    </w:p>
    <w:p w:rsidR="00AD3D63" w:rsidRPr="001E0592" w:rsidRDefault="00A44A81">
      <w:pPr>
        <w:pStyle w:val="u"/>
        <w:ind w:firstLine="708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3.3. Порядок (методика) определения ежегодного объема указанных межбюджетных трансфертов, необходимых для осуществления передаваем</w:t>
      </w:r>
      <w:r w:rsidRPr="001E0592">
        <w:rPr>
          <w:color w:val="000000" w:themeColor="text1"/>
          <w:sz w:val="28"/>
          <w:szCs w:val="28"/>
        </w:rPr>
        <w:softHyphen/>
        <w:t xml:space="preserve">ых полномочий является приложением к настоящему Соглашению. </w:t>
      </w:r>
    </w:p>
    <w:p w:rsidR="00AD3D63" w:rsidRPr="001E0592" w:rsidRDefault="00A44A81">
      <w:pPr>
        <w:pStyle w:val="u"/>
        <w:ind w:firstLine="708"/>
        <w:rPr>
          <w:b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3.4. Средства межбюджетных трансфертов перечисляются единовременно в сумме 9 682,00 (Девять тысяч шестьсот восемьдесят два) </w:t>
      </w:r>
      <w:r w:rsidRPr="001E0592">
        <w:rPr>
          <w:color w:val="000000" w:themeColor="text1"/>
          <w:sz w:val="28"/>
          <w:szCs w:val="28"/>
        </w:rPr>
        <w:lastRenderedPageBreak/>
        <w:t>рубля 00 копеек до 10 числа месяца следующего за кварталом, носят целевой характер и используются в соответствии с бюджетным законодательством.</w:t>
      </w:r>
    </w:p>
    <w:p w:rsidR="00AD3D63" w:rsidRPr="001E0592" w:rsidRDefault="00AD3D63">
      <w:pPr>
        <w:jc w:val="center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jc w:val="center"/>
        <w:rPr>
          <w:b/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4. ОТВЕТСТВЕННОСТЬ СТОРОН</w:t>
      </w:r>
    </w:p>
    <w:p w:rsidR="00AD3D63" w:rsidRPr="001E0592" w:rsidRDefault="00A44A81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4.1. В случае несвоевременного перечисления межбюджетных трансфертов на расчётный счёт стороны, принявшей на себя полномочия, другая сторона уплачивает неустойку в размере 0,1 % от несвоевременно перечисленной суммы за каждый день просрочки.</w:t>
      </w:r>
    </w:p>
    <w:p w:rsidR="00AD3D63" w:rsidRPr="001E0592" w:rsidRDefault="00A44A81">
      <w:pPr>
        <w:pStyle w:val="21"/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4.2.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 и Самарской области.</w:t>
      </w:r>
    </w:p>
    <w:p w:rsidR="00AD3D63" w:rsidRPr="001E0592" w:rsidRDefault="00A44A81">
      <w:pPr>
        <w:pStyle w:val="21"/>
        <w:ind w:firstLine="708"/>
        <w:jc w:val="both"/>
        <w:rPr>
          <w:b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4.3. Расторжение Соглашения по основаниям, указанным в п. 6.4.2.5 настоящего раздела влечет за собой уплату неустойки в размере 0,1 % от суммы межбюджетных трансфертов, выделенных из бюджета Сельского поселения на осуществление указанных полномочий.</w:t>
      </w:r>
    </w:p>
    <w:p w:rsidR="00AD3D63" w:rsidRPr="001E0592" w:rsidRDefault="00AD3D63">
      <w:pPr>
        <w:jc w:val="center"/>
        <w:rPr>
          <w:b/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5. УСЛОВИЯ О ФОРС-МАЖОРЕ (О НЕПРЕОДОЛИМОЙ СИЛЕ)</w:t>
      </w:r>
    </w:p>
    <w:p w:rsidR="00AD3D63" w:rsidRPr="001E0592" w:rsidRDefault="00A44A81">
      <w:pPr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5.1. </w:t>
      </w:r>
      <w:proofErr w:type="gramStart"/>
      <w:r w:rsidRPr="001E0592">
        <w:rPr>
          <w:color w:val="000000" w:themeColor="text1"/>
          <w:sz w:val="28"/>
          <w:szCs w:val="28"/>
        </w:rPr>
        <w:t>Стороны освобождаются от ответственности за частичное или полное неисполнение либо ненадлежащее исполнение обязательств по настоящему Соглашению, если таковое неисполнение либо ненадлежащее исполнение явились следствием обстоятельств, возникших помимо воли и желания Сторон, которые нельзя было предвидеть или избежать, включая стихийные природные явления, воздействие иных объективных факторов (война, гражданские волнения, эпидемии, блокада, эмбарго, землетрясения, наводнения, пожары, другие стихийные бедствия) и прочие обстоятельства</w:t>
      </w:r>
      <w:proofErr w:type="gramEnd"/>
      <w:r w:rsidRPr="001E0592">
        <w:rPr>
          <w:color w:val="000000" w:themeColor="text1"/>
          <w:sz w:val="28"/>
          <w:szCs w:val="28"/>
        </w:rPr>
        <w:t xml:space="preserve"> непреодолимой силы, за которые Стороны не отвечают.</w:t>
      </w:r>
    </w:p>
    <w:p w:rsidR="00AD3D63" w:rsidRPr="001E0592" w:rsidRDefault="00AD3D63">
      <w:pPr>
        <w:jc w:val="center"/>
        <w:rPr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6. СРОК ДЕЙСТВИЯ, ОСНОВАНИЯ И ПОРЯДОК ПРЕКРАЩЕНИЯ ДЕЙСТВИЯ СОГЛАШЕНИЯ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6.1. Настоящее Соглашение вступает в силу с 01 января 2023 года и действует по 31 декабря 2023 года, за исключением подпунктов 2.2.2 – 2.2.4 пункта 2.2 раздела 2 настоящего Соглашения, которые действуют до полного исполнения Сторонами своих обязательств.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6.2. Настоящее Соглашение прекращает свое действие по истечении срока, указанного в пункте 6.1.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6.3. Передаваемые по настоящему Соглашению полномочия осуществляются Администрацией муниципального района в период действия настоящего Соглашения, и прекращаются вместе с прекращением срока действия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 Действие настоящего Соглашения может быть прекращено досрочно (до истечения срока его действия):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6.4.1. По соглашению Сторон.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6.4.2. В одностороннем порядке в случае: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lastRenderedPageBreak/>
        <w:t>6.4.2.1. Изменения действующего законодательства Российской Федерации и Самарской области, в связи с которым выполнение условий настоящего Соглашения Сторонами становится невозможным.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6.4.2.2. Неисполнения или ненадлежащего исполнения одной из Сторон своих обязательств в соответствии с настоящим Соглашением.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6.4.2.3. По причине объективно сложившихся условий, в том числе под воздействием обстоятельств непреодолимой силы (форс-мажор),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6.4.2.4. В судебном порядке на основании решения суда.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6.4.2.5. Установления факта ненадлежащего осуществления Администрацией муниципального района переданных ей по настоящему Соглашению полномочий, а также факта нецелевого использования межбюджетных трансфертов из бюджета сельского поселения Кинельский на осуществление переданных по настоящему Соглашению полномочий.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6.5.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AD3D63" w:rsidRPr="001E0592" w:rsidRDefault="00A44A81">
      <w:pPr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6.6. При прекращении действия настоящего Соглашения Администрация муниципального района возвращает неиспользованные межбюджетные трансферты, предоставленные из бюджета сельского поселения Кинельский на осуществление переданных по настоящему Соглашению полномочий.</w:t>
      </w:r>
    </w:p>
    <w:p w:rsidR="00AD3D63" w:rsidRPr="001E0592" w:rsidRDefault="00AD3D63">
      <w:pPr>
        <w:jc w:val="center"/>
        <w:rPr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7. ЗАКЛЮЧИТЕЛЬНЫЕ ПОЛОЖЕНИЯ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 и Самарской области.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7.3. Все уведомления, заявления и сообщения направляются Сторонами в письменной форме.</w:t>
      </w:r>
    </w:p>
    <w:p w:rsidR="00AD3D63" w:rsidRPr="001E0592" w:rsidRDefault="00A44A81">
      <w:pPr>
        <w:tabs>
          <w:tab w:val="left" w:pos="993"/>
          <w:tab w:val="left" w:pos="1276"/>
        </w:tabs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7.4.</w:t>
      </w:r>
      <w:r w:rsidRPr="001E0592">
        <w:rPr>
          <w:color w:val="000000" w:themeColor="text1"/>
          <w:sz w:val="28"/>
          <w:szCs w:val="28"/>
        </w:rPr>
        <w:tab/>
        <w:t>Изменение норм действующего законодательства Российской Федерации и Самарской области по вопросам, связанным реализацией настоящего Соглашения, должно находить адекватное и своевременное отражение в содержании настоящего Соглашения.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7.5. Все споры и разногласия, которые могут возникнуть между Сторонами по настоящему Соглашению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</w:t>
      </w:r>
    </w:p>
    <w:p w:rsidR="00AD3D63" w:rsidRPr="001E0592" w:rsidRDefault="00A44A81">
      <w:pPr>
        <w:ind w:firstLine="708"/>
        <w:jc w:val="both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lastRenderedPageBreak/>
        <w:t>7.6. Все споры и разногласия, неурегулированные Сторонами в досудебном порядке передаются ими на рассмотрение в суд по заявлению одной из Сторон.</w:t>
      </w:r>
    </w:p>
    <w:p w:rsidR="00AD3D63" w:rsidRPr="001E0592" w:rsidRDefault="00A44A81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7.7. Настоящее Соглашение составлено в двух идентичных экземплярах, имеющих одинаковую юридическую силу, по одному для каждой из Сторон</w:t>
      </w:r>
    </w:p>
    <w:p w:rsidR="00AD3D63" w:rsidRPr="001E0592" w:rsidRDefault="00A44A81">
      <w:pPr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8. РЕКВИЗИТЫ И ПОДПИСИ СТОРОН</w:t>
      </w: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4945"/>
        <w:gridCol w:w="4943"/>
      </w:tblGrid>
      <w:tr w:rsidR="00A44A81" w:rsidRPr="001E0592">
        <w:tc>
          <w:tcPr>
            <w:tcW w:w="4944" w:type="dxa"/>
            <w:shd w:val="clear" w:color="auto" w:fill="auto"/>
          </w:tcPr>
          <w:p w:rsidR="00AD3D63" w:rsidRPr="001E0592" w:rsidRDefault="00A44A81">
            <w:pPr>
              <w:widowControl w:val="0"/>
              <w:tabs>
                <w:tab w:val="left" w:pos="50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АДМИНИСТРАЦИЯ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МУНИЦИПАЛЬНОГО РАЙОНА</w:t>
            </w:r>
            <w:r w:rsidRPr="001E0592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4943" w:type="dxa"/>
            <w:shd w:val="clear" w:color="auto" w:fill="auto"/>
          </w:tcPr>
          <w:p w:rsidR="00AD3D63" w:rsidRPr="001E0592" w:rsidRDefault="00A44A81">
            <w:pPr>
              <w:widowControl w:val="0"/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АДМИНИСТРАЦИЯ</w:t>
            </w:r>
          </w:p>
          <w:p w:rsidR="00AD3D63" w:rsidRPr="001E0592" w:rsidRDefault="00A44A81">
            <w:pPr>
              <w:widowControl w:val="0"/>
              <w:ind w:right="34"/>
              <w:jc w:val="center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СЕЛЬСКОГО ПОСЕЛЕНИЯ</w:t>
            </w:r>
            <w:r w:rsidRPr="001E0592">
              <w:rPr>
                <w:b/>
                <w:color w:val="000000" w:themeColor="text1"/>
                <w:sz w:val="28"/>
                <w:szCs w:val="28"/>
              </w:rPr>
              <w:t>:</w:t>
            </w:r>
          </w:p>
        </w:tc>
      </w:tr>
      <w:tr w:rsidR="00A44A81" w:rsidRPr="001E0592">
        <w:tc>
          <w:tcPr>
            <w:tcW w:w="4944" w:type="dxa"/>
            <w:shd w:val="clear" w:color="auto" w:fill="auto"/>
          </w:tcPr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 xml:space="preserve">Юридический адрес: 446433, Самарская область, г. </w:t>
            </w:r>
            <w:proofErr w:type="spellStart"/>
            <w:r w:rsidRPr="001E0592">
              <w:rPr>
                <w:color w:val="000000" w:themeColor="text1"/>
                <w:sz w:val="28"/>
                <w:szCs w:val="28"/>
              </w:rPr>
              <w:t>Кинель</w:t>
            </w:r>
            <w:proofErr w:type="spellEnd"/>
            <w:r w:rsidRPr="001E0592">
              <w:rPr>
                <w:color w:val="000000" w:themeColor="text1"/>
                <w:sz w:val="28"/>
                <w:szCs w:val="28"/>
              </w:rPr>
              <w:t>,</w:t>
            </w:r>
          </w:p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ул. Ленина, д. 36</w:t>
            </w:r>
          </w:p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ИНН 6371000898 КПП 635001001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spacing w:line="100" w:lineRule="atLeast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УФК по Самарской области (Управление финансами администрации муниципального района Кинельский Самарской области)</w:t>
            </w:r>
          </w:p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rFonts w:eastAsia="Calibri"/>
                <w:color w:val="000000" w:themeColor="text1"/>
                <w:sz w:val="28"/>
                <w:szCs w:val="28"/>
              </w:rPr>
              <w:t>ОТДЕЛЕНИЕ САМАРА БАНКА РОССИИ//УФК по Самарской области г. Самара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БИК 013601205</w:t>
            </w:r>
          </w:p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Номер счета банка получателя (</w:t>
            </w:r>
            <w:proofErr w:type="spellStart"/>
            <w:r w:rsidRPr="001E0592">
              <w:rPr>
                <w:color w:val="000000" w:themeColor="text1"/>
                <w:sz w:val="28"/>
                <w:szCs w:val="28"/>
              </w:rPr>
              <w:t>кор.сч</w:t>
            </w:r>
            <w:proofErr w:type="spellEnd"/>
            <w:r w:rsidRPr="001E0592">
              <w:rPr>
                <w:color w:val="000000" w:themeColor="text1"/>
                <w:sz w:val="28"/>
                <w:szCs w:val="28"/>
              </w:rPr>
              <w:t>.).</w:t>
            </w:r>
            <w:r w:rsidRPr="001E0592">
              <w:rPr>
                <w:rFonts w:eastAsia="Calibri"/>
                <w:color w:val="000000" w:themeColor="text1"/>
                <w:sz w:val="28"/>
                <w:szCs w:val="28"/>
              </w:rPr>
              <w:t xml:space="preserve"> 40102810545370000036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Номер счета получателя (</w:t>
            </w:r>
            <w:proofErr w:type="spellStart"/>
            <w:r w:rsidRPr="001E0592">
              <w:rPr>
                <w:color w:val="000000" w:themeColor="text1"/>
                <w:sz w:val="28"/>
                <w:szCs w:val="28"/>
              </w:rPr>
              <w:t>расч</w:t>
            </w:r>
            <w:proofErr w:type="spellEnd"/>
            <w:r w:rsidRPr="001E0592">
              <w:rPr>
                <w:color w:val="000000" w:themeColor="text1"/>
                <w:sz w:val="28"/>
                <w:szCs w:val="28"/>
              </w:rPr>
              <w:t>.) 03100643000000014200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spacing w:line="100" w:lineRule="atLeast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E0592">
              <w:rPr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1E0592">
              <w:rPr>
                <w:color w:val="000000" w:themeColor="text1"/>
                <w:sz w:val="28"/>
                <w:szCs w:val="28"/>
              </w:rPr>
              <w:t>/с 04423008450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spacing w:line="100" w:lineRule="atLeast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ОКТМО – 36618000 ОКПО 02287520</w:t>
            </w:r>
          </w:p>
          <w:p w:rsidR="00AD3D63" w:rsidRPr="001E0592" w:rsidRDefault="00A44A81">
            <w:pPr>
              <w:widowControl w:val="0"/>
              <w:spacing w:line="100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  <w:shd w:val="clear" w:color="auto" w:fill="FFFFFF"/>
              </w:rPr>
              <w:t>КБК 92020240014050000150</w:t>
            </w:r>
          </w:p>
        </w:tc>
        <w:tc>
          <w:tcPr>
            <w:tcW w:w="4943" w:type="dxa"/>
            <w:shd w:val="clear" w:color="auto" w:fill="auto"/>
          </w:tcPr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Администрация сельского поселения Кинельский муниципального района Кинельский Самарской области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 xml:space="preserve">Юридический адрес: 446410, Самарская область, Кинельский район, пос. Кинельский, </w:t>
            </w:r>
            <w:proofErr w:type="spellStart"/>
            <w:r w:rsidRPr="001E0592">
              <w:rPr>
                <w:bCs/>
                <w:color w:val="000000" w:themeColor="text1"/>
                <w:sz w:val="28"/>
                <w:szCs w:val="28"/>
              </w:rPr>
              <w:t>ул</w:t>
            </w:r>
            <w:proofErr w:type="gramStart"/>
            <w:r w:rsidRPr="001E0592">
              <w:rPr>
                <w:bCs/>
                <w:color w:val="000000" w:themeColor="text1"/>
                <w:sz w:val="28"/>
                <w:szCs w:val="28"/>
              </w:rPr>
              <w:t>.Ю</w:t>
            </w:r>
            <w:proofErr w:type="gramEnd"/>
            <w:r w:rsidRPr="001E0592">
              <w:rPr>
                <w:bCs/>
                <w:color w:val="000000" w:themeColor="text1"/>
                <w:sz w:val="28"/>
                <w:szCs w:val="28"/>
              </w:rPr>
              <w:t>жная</w:t>
            </w:r>
            <w:proofErr w:type="spellEnd"/>
            <w:r w:rsidRPr="001E0592">
              <w:rPr>
                <w:bCs/>
                <w:color w:val="000000" w:themeColor="text1"/>
                <w:sz w:val="28"/>
                <w:szCs w:val="28"/>
              </w:rPr>
              <w:t xml:space="preserve"> дом 17.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E0592">
              <w:rPr>
                <w:bCs/>
                <w:color w:val="000000" w:themeColor="text1"/>
                <w:sz w:val="28"/>
                <w:szCs w:val="28"/>
              </w:rPr>
              <w:t>л</w:t>
            </w:r>
            <w:proofErr w:type="gramEnd"/>
            <w:r w:rsidRPr="001E0592">
              <w:rPr>
                <w:bCs/>
                <w:color w:val="000000" w:themeColor="text1"/>
                <w:sz w:val="28"/>
                <w:szCs w:val="28"/>
              </w:rPr>
              <w:t>/с 293110010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УФК по Самарской области (Администрация сельского поселения Кинельский)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к/с 401028105453370000036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E0592">
              <w:rPr>
                <w:bCs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1E0592">
              <w:rPr>
                <w:bCs/>
                <w:color w:val="000000" w:themeColor="text1"/>
                <w:sz w:val="28"/>
                <w:szCs w:val="28"/>
              </w:rPr>
              <w:t>/с 03231643366184244200</w:t>
            </w:r>
          </w:p>
          <w:p w:rsidR="00AD3D63" w:rsidRPr="001E0592" w:rsidRDefault="00A44A81">
            <w:pPr>
              <w:autoSpaceDE w:val="0"/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 xml:space="preserve">ОТДЕЛЕНИЕ САМАРА БАНКА РОССИИ// УФК по Самарской области </w:t>
            </w:r>
            <w:proofErr w:type="spellStart"/>
            <w:r w:rsidRPr="001E0592">
              <w:rPr>
                <w:bCs/>
                <w:color w:val="000000" w:themeColor="text1"/>
                <w:sz w:val="28"/>
                <w:szCs w:val="28"/>
              </w:rPr>
              <w:t>г</w:t>
            </w:r>
            <w:proofErr w:type="gramStart"/>
            <w:r w:rsidRPr="001E0592">
              <w:rPr>
                <w:bCs/>
                <w:color w:val="000000" w:themeColor="text1"/>
                <w:sz w:val="28"/>
                <w:szCs w:val="28"/>
              </w:rPr>
              <w:t>.С</w:t>
            </w:r>
            <w:proofErr w:type="gramEnd"/>
            <w:r w:rsidRPr="001E0592">
              <w:rPr>
                <w:bCs/>
                <w:color w:val="000000" w:themeColor="text1"/>
                <w:sz w:val="28"/>
                <w:szCs w:val="28"/>
              </w:rPr>
              <w:t>амара</w:t>
            </w:r>
            <w:proofErr w:type="spellEnd"/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БИК 013601205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ИНН 6350009586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КПП 635001001</w:t>
            </w:r>
          </w:p>
          <w:p w:rsidR="00AD3D63" w:rsidRPr="001E0592" w:rsidRDefault="00A44A81">
            <w:pPr>
              <w:tabs>
                <w:tab w:val="left" w:pos="5040"/>
              </w:tabs>
              <w:autoSpaceDE w:val="0"/>
              <w:spacing w:line="312" w:lineRule="atLeast"/>
              <w:rPr>
                <w:bCs/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>ОГРН 1056350007988</w:t>
            </w:r>
          </w:p>
          <w:p w:rsidR="00AD3D63" w:rsidRPr="001E0592" w:rsidRDefault="00A44A81">
            <w:pPr>
              <w:widowControl w:val="0"/>
              <w:tabs>
                <w:tab w:val="left" w:pos="5040"/>
              </w:tabs>
              <w:autoSpaceDE w:val="0"/>
              <w:spacing w:line="312" w:lineRule="atLeast"/>
              <w:ind w:right="-1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bCs/>
                <w:color w:val="000000" w:themeColor="text1"/>
                <w:sz w:val="28"/>
                <w:szCs w:val="28"/>
              </w:rPr>
              <w:t xml:space="preserve">код </w:t>
            </w:r>
            <w:r w:rsidRPr="001E0592">
              <w:rPr>
                <w:color w:val="000000" w:themeColor="text1"/>
                <w:sz w:val="28"/>
                <w:szCs w:val="28"/>
              </w:rPr>
              <w:t>ОКТМО 36618424</w:t>
            </w:r>
          </w:p>
        </w:tc>
      </w:tr>
      <w:tr w:rsidR="00A44A81" w:rsidRPr="001E0592">
        <w:tc>
          <w:tcPr>
            <w:tcW w:w="9887" w:type="dxa"/>
            <w:gridSpan w:val="2"/>
            <w:shd w:val="clear" w:color="auto" w:fill="auto"/>
          </w:tcPr>
          <w:p w:rsidR="00AD3D63" w:rsidRPr="001E0592" w:rsidRDefault="00A44A81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b/>
                <w:color w:val="000000" w:themeColor="text1"/>
                <w:sz w:val="28"/>
                <w:szCs w:val="28"/>
              </w:rPr>
              <w:t>9. ПОДПИСИ СТОРОН</w:t>
            </w:r>
          </w:p>
        </w:tc>
      </w:tr>
      <w:tr w:rsidR="00A44A81" w:rsidRPr="001E0592">
        <w:tc>
          <w:tcPr>
            <w:tcW w:w="4944" w:type="dxa"/>
            <w:shd w:val="clear" w:color="auto" w:fill="auto"/>
          </w:tcPr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Глава муниципального района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Кинельский</w:t>
            </w: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________________ Ю. Н. Жидков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  <w:vertAlign w:val="superscript"/>
              </w:rPr>
              <w:t>М.П.                      (подпись)</w:t>
            </w:r>
          </w:p>
        </w:tc>
        <w:tc>
          <w:tcPr>
            <w:tcW w:w="4943" w:type="dxa"/>
            <w:shd w:val="clear" w:color="auto" w:fill="auto"/>
          </w:tcPr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E0592">
              <w:rPr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1E0592">
              <w:rPr>
                <w:color w:val="000000" w:themeColor="text1"/>
                <w:sz w:val="28"/>
                <w:szCs w:val="28"/>
              </w:rPr>
              <w:t xml:space="preserve"> обязанности главы сельского поселения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Кинельский муниципального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района Кинельский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 xml:space="preserve">_________________ </w:t>
            </w:r>
            <w:proofErr w:type="spellStart"/>
            <w:r w:rsidRPr="001E0592">
              <w:rPr>
                <w:color w:val="000000" w:themeColor="text1"/>
                <w:sz w:val="28"/>
                <w:szCs w:val="28"/>
              </w:rPr>
              <w:t>С.Р.Гилязов</w:t>
            </w:r>
            <w:proofErr w:type="spellEnd"/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  <w:vertAlign w:val="superscript"/>
              </w:rPr>
              <w:t>М.П.                   (подпись)</w:t>
            </w: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3D63" w:rsidRPr="001E0592" w:rsidRDefault="00AD3D63">
      <w:pPr>
        <w:jc w:val="right"/>
        <w:rPr>
          <w:color w:val="000000" w:themeColor="text1"/>
          <w:sz w:val="28"/>
          <w:szCs w:val="28"/>
        </w:rPr>
      </w:pPr>
    </w:p>
    <w:p w:rsidR="00AD3D63" w:rsidRPr="001E0592" w:rsidRDefault="00AD3D63">
      <w:pPr>
        <w:jc w:val="right"/>
        <w:rPr>
          <w:color w:val="000000" w:themeColor="text1"/>
          <w:sz w:val="28"/>
          <w:szCs w:val="28"/>
        </w:rPr>
      </w:pPr>
    </w:p>
    <w:p w:rsidR="00AD3D63" w:rsidRDefault="00AD3D63">
      <w:pPr>
        <w:jc w:val="right"/>
        <w:rPr>
          <w:color w:val="000000" w:themeColor="text1"/>
          <w:sz w:val="28"/>
          <w:szCs w:val="28"/>
        </w:rPr>
      </w:pPr>
    </w:p>
    <w:p w:rsidR="001E0592" w:rsidRDefault="001E0592">
      <w:pPr>
        <w:jc w:val="right"/>
        <w:rPr>
          <w:color w:val="000000" w:themeColor="text1"/>
          <w:sz w:val="28"/>
          <w:szCs w:val="28"/>
        </w:rPr>
      </w:pPr>
    </w:p>
    <w:p w:rsidR="001E0592" w:rsidRDefault="001E0592">
      <w:pPr>
        <w:jc w:val="right"/>
        <w:rPr>
          <w:color w:val="000000" w:themeColor="text1"/>
          <w:sz w:val="28"/>
          <w:szCs w:val="28"/>
        </w:rPr>
      </w:pPr>
    </w:p>
    <w:p w:rsidR="001E0592" w:rsidRPr="001E0592" w:rsidRDefault="001E0592">
      <w:pPr>
        <w:jc w:val="right"/>
        <w:rPr>
          <w:color w:val="000000" w:themeColor="text1"/>
          <w:sz w:val="28"/>
          <w:szCs w:val="28"/>
        </w:rPr>
      </w:pPr>
    </w:p>
    <w:p w:rsidR="00AD3D63" w:rsidRPr="001E0592" w:rsidRDefault="001E0592" w:rsidP="001E059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                                                    </w:t>
      </w:r>
      <w:r w:rsidR="00A44A81" w:rsidRPr="001E0592">
        <w:rPr>
          <w:color w:val="000000" w:themeColor="text1"/>
          <w:sz w:val="28"/>
          <w:szCs w:val="28"/>
        </w:rPr>
        <w:t xml:space="preserve">Приложение </w:t>
      </w:r>
    </w:p>
    <w:p w:rsidR="00AD3D63" w:rsidRPr="001E0592" w:rsidRDefault="00A44A81">
      <w:pPr>
        <w:ind w:left="993" w:hanging="993"/>
        <w:jc w:val="right"/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к Соглашению от «</w:t>
      </w:r>
      <w:r w:rsidR="00B62855" w:rsidRPr="001E0592">
        <w:rPr>
          <w:color w:val="000000" w:themeColor="text1"/>
          <w:sz w:val="28"/>
          <w:szCs w:val="28"/>
        </w:rPr>
        <w:t xml:space="preserve">    </w:t>
      </w:r>
      <w:r w:rsidRPr="001E0592">
        <w:rPr>
          <w:color w:val="000000" w:themeColor="text1"/>
          <w:sz w:val="28"/>
          <w:szCs w:val="28"/>
        </w:rPr>
        <w:t>»</w:t>
      </w:r>
      <w:r w:rsidR="001E0592">
        <w:rPr>
          <w:color w:val="000000" w:themeColor="text1"/>
          <w:sz w:val="28"/>
          <w:szCs w:val="28"/>
        </w:rPr>
        <w:t>_____</w:t>
      </w:r>
      <w:r w:rsidRPr="001E0592">
        <w:rPr>
          <w:color w:val="000000" w:themeColor="text1"/>
          <w:sz w:val="28"/>
          <w:szCs w:val="28"/>
        </w:rPr>
        <w:t xml:space="preserve">2022 года </w:t>
      </w:r>
    </w:p>
    <w:p w:rsidR="00AD3D63" w:rsidRPr="001E0592" w:rsidRDefault="00A44A81">
      <w:pPr>
        <w:ind w:left="993" w:hanging="993"/>
        <w:jc w:val="right"/>
        <w:rPr>
          <w:b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.</w:t>
      </w:r>
    </w:p>
    <w:p w:rsidR="00AD3D63" w:rsidRPr="001E0592" w:rsidRDefault="00A44A81">
      <w:pPr>
        <w:jc w:val="center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t>МЕТОДИКА</w:t>
      </w:r>
    </w:p>
    <w:p w:rsidR="00AD3D63" w:rsidRPr="001E0592" w:rsidRDefault="00A44A81">
      <w:pPr>
        <w:jc w:val="center"/>
        <w:rPr>
          <w:rFonts w:eastAsia="Times New Roman CYR"/>
          <w:bCs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определения ежегодного объема межбюджетных трансфертов, предоставляемых из бюджета сельского поселения Кинельский бюджету муниципального района Кинельский для осуществления полномочий </w:t>
      </w:r>
      <w:r w:rsidRPr="001E0592">
        <w:rPr>
          <w:bCs/>
          <w:color w:val="000000" w:themeColor="text1"/>
          <w:sz w:val="28"/>
          <w:szCs w:val="28"/>
        </w:rPr>
        <w:t xml:space="preserve">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 на 2023 год</w:t>
      </w:r>
    </w:p>
    <w:p w:rsidR="00AD3D63" w:rsidRPr="001E0592" w:rsidRDefault="00AD3D63">
      <w:pPr>
        <w:jc w:val="center"/>
        <w:rPr>
          <w:rFonts w:eastAsia="Times New Roman CYR"/>
          <w:b/>
          <w:bCs/>
          <w:color w:val="000000" w:themeColor="text1"/>
          <w:sz w:val="28"/>
          <w:szCs w:val="28"/>
        </w:rPr>
      </w:pPr>
    </w:p>
    <w:p w:rsidR="00AD3D63" w:rsidRPr="001E0592" w:rsidRDefault="00A44A81" w:rsidP="001E0592">
      <w:pPr>
        <w:jc w:val="center"/>
        <w:rPr>
          <w:rFonts w:eastAsia="Times New Roman CYR"/>
          <w:b/>
          <w:bCs/>
          <w:color w:val="000000" w:themeColor="text1"/>
          <w:sz w:val="28"/>
          <w:szCs w:val="28"/>
        </w:rPr>
      </w:pPr>
      <w:r w:rsidRPr="001E0592">
        <w:rPr>
          <w:rFonts w:eastAsia="Times New Roman CYR"/>
          <w:b/>
          <w:bCs/>
          <w:color w:val="000000" w:themeColor="text1"/>
          <w:sz w:val="28"/>
          <w:szCs w:val="28"/>
        </w:rPr>
        <w:t xml:space="preserve">Общие положения </w:t>
      </w:r>
    </w:p>
    <w:p w:rsidR="00AD3D63" w:rsidRPr="001E0592" w:rsidRDefault="00A44A81">
      <w:pPr>
        <w:ind w:firstLine="709"/>
        <w:jc w:val="both"/>
        <w:rPr>
          <w:color w:val="000000" w:themeColor="text1"/>
          <w:sz w:val="28"/>
          <w:szCs w:val="28"/>
        </w:rPr>
      </w:pPr>
      <w:r w:rsidRPr="001E0592">
        <w:rPr>
          <w:rFonts w:eastAsia="Times New Roman CYR"/>
          <w:color w:val="000000" w:themeColor="text1"/>
          <w:sz w:val="28"/>
          <w:szCs w:val="28"/>
        </w:rPr>
        <w:tab/>
        <w:t xml:space="preserve">Методика определения ежегодного объема межбюджетных трансфертов, предоставляемых из бюджета сельского поселения Кинельский бюджету муниципального района Кинельский для осуществления в 2021 году полномочий 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 на 2023 год у</w:t>
      </w:r>
      <w:r w:rsidRPr="001E0592">
        <w:rPr>
          <w:rFonts w:eastAsia="Times New Roman CYR"/>
          <w:color w:val="000000" w:themeColor="text1"/>
          <w:sz w:val="28"/>
          <w:szCs w:val="28"/>
        </w:rPr>
        <w:t>станавливает порядок расчета межбюджетных трансфертов. Расчет осуществляется в рублях.</w:t>
      </w:r>
    </w:p>
    <w:p w:rsidR="00AD3D63" w:rsidRPr="001E0592" w:rsidRDefault="00AD3D6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</w:p>
    <w:p w:rsidR="00AD3D63" w:rsidRPr="001E0592" w:rsidRDefault="00A44A81">
      <w:pPr>
        <w:ind w:firstLine="709"/>
        <w:jc w:val="center"/>
        <w:rPr>
          <w:color w:val="000000" w:themeColor="text1"/>
          <w:sz w:val="28"/>
          <w:szCs w:val="28"/>
        </w:rPr>
      </w:pPr>
      <w:r w:rsidRPr="001E0592">
        <w:rPr>
          <w:rFonts w:eastAsia="Times New Roman CYR"/>
          <w:b/>
          <w:bCs/>
          <w:color w:val="000000" w:themeColor="text1"/>
          <w:sz w:val="28"/>
          <w:szCs w:val="28"/>
        </w:rPr>
        <w:t>Порядок расчета межбюджетных трансфертов</w:t>
      </w:r>
    </w:p>
    <w:p w:rsidR="00AD3D63" w:rsidRPr="001E0592" w:rsidRDefault="00AD3D63">
      <w:pPr>
        <w:ind w:firstLine="709"/>
        <w:jc w:val="center"/>
        <w:rPr>
          <w:color w:val="000000" w:themeColor="text1"/>
          <w:sz w:val="28"/>
          <w:szCs w:val="28"/>
        </w:rPr>
      </w:pPr>
    </w:p>
    <w:p w:rsidR="00AD3D63" w:rsidRPr="001E0592" w:rsidRDefault="00A44A81">
      <w:pPr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Размер межбюджетных трансфертов, необходимых выполнения переданных полномочий поселения </w:t>
      </w:r>
      <w:r w:rsidRPr="001E0592">
        <w:rPr>
          <w:bCs/>
          <w:color w:val="000000" w:themeColor="text1"/>
          <w:sz w:val="28"/>
          <w:szCs w:val="28"/>
        </w:rPr>
        <w:t xml:space="preserve">по </w:t>
      </w:r>
      <w:r w:rsidRPr="001E0592">
        <w:rPr>
          <w:color w:val="000000" w:themeColor="text1"/>
          <w:sz w:val="28"/>
          <w:szCs w:val="28"/>
        </w:rPr>
        <w:t>организации в границах поселения электро-, тепл</w:t>
      </w:r>
      <w:proofErr w:type="gramStart"/>
      <w:r w:rsidRPr="001E0592">
        <w:rPr>
          <w:color w:val="000000" w:themeColor="text1"/>
          <w:sz w:val="28"/>
          <w:szCs w:val="28"/>
        </w:rPr>
        <w:t>о-</w:t>
      </w:r>
      <w:proofErr w:type="gramEnd"/>
      <w:r w:rsidRPr="001E0592">
        <w:rPr>
          <w:color w:val="000000" w:themeColor="text1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Федерации, в части соблюдения предельного индекса изменения платы граждан за коммунальные услуги, рассчитывается по формуле:</w:t>
      </w:r>
    </w:p>
    <w:p w:rsidR="00AD3D63" w:rsidRPr="001E0592" w:rsidRDefault="00A44A81">
      <w:pPr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1E0592">
        <w:rPr>
          <w:rFonts w:eastAsia="Times New Roman CYR"/>
          <w:color w:val="000000" w:themeColor="text1"/>
          <w:sz w:val="28"/>
          <w:szCs w:val="28"/>
        </w:rPr>
        <w:t>Н= (</w:t>
      </w:r>
      <w:proofErr w:type="spellStart"/>
      <w:r w:rsidRPr="001E0592">
        <w:rPr>
          <w:rFonts w:eastAsia="Times New Roman CYR"/>
          <w:color w:val="000000" w:themeColor="text1"/>
          <w:sz w:val="28"/>
          <w:szCs w:val="28"/>
        </w:rPr>
        <w:t>Фот+М</w:t>
      </w:r>
      <w:proofErr w:type="spellEnd"/>
      <w:r w:rsidRPr="001E0592">
        <w:rPr>
          <w:rFonts w:eastAsia="Times New Roman CYR"/>
          <w:color w:val="000000" w:themeColor="text1"/>
          <w:sz w:val="28"/>
          <w:szCs w:val="28"/>
        </w:rPr>
        <w:t xml:space="preserve">) / </w:t>
      </w:r>
      <w:proofErr w:type="gramStart"/>
      <w:r w:rsidRPr="001E0592">
        <w:rPr>
          <w:rFonts w:eastAsia="Times New Roman CYR"/>
          <w:color w:val="000000" w:themeColor="text1"/>
          <w:sz w:val="28"/>
          <w:szCs w:val="28"/>
        </w:rPr>
        <w:t>П</w:t>
      </w:r>
      <w:proofErr w:type="gramEnd"/>
      <w:r w:rsidRPr="001E0592">
        <w:rPr>
          <w:rFonts w:eastAsia="Times New Roman CYR"/>
          <w:color w:val="000000" w:themeColor="text1"/>
          <w:sz w:val="28"/>
          <w:szCs w:val="28"/>
        </w:rPr>
        <w:t xml:space="preserve"> *К, где</w:t>
      </w:r>
      <w:bookmarkStart w:id="0" w:name="_GoBack"/>
      <w:bookmarkEnd w:id="0"/>
    </w:p>
    <w:p w:rsidR="00AD3D63" w:rsidRPr="001E0592" w:rsidRDefault="00A44A81">
      <w:pPr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1E0592">
        <w:rPr>
          <w:rFonts w:eastAsia="Times New Roman CYR"/>
          <w:color w:val="000000" w:themeColor="text1"/>
          <w:sz w:val="28"/>
          <w:szCs w:val="28"/>
        </w:rPr>
        <w:t>Н — годовой объем финансовых средств на осуществление полномочий;</w:t>
      </w:r>
    </w:p>
    <w:p w:rsidR="00AD3D63" w:rsidRPr="001E0592" w:rsidRDefault="00A44A81">
      <w:pPr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r w:rsidRPr="001E0592">
        <w:rPr>
          <w:rFonts w:eastAsia="Times New Roman CYR"/>
          <w:color w:val="000000" w:themeColor="text1"/>
          <w:sz w:val="28"/>
          <w:szCs w:val="28"/>
        </w:rPr>
        <w:t xml:space="preserve">Фот — годовой фонд </w:t>
      </w:r>
      <w:proofErr w:type="gramStart"/>
      <w:r w:rsidRPr="001E0592">
        <w:rPr>
          <w:rFonts w:eastAsia="Times New Roman CYR"/>
          <w:color w:val="000000" w:themeColor="text1"/>
          <w:sz w:val="28"/>
          <w:szCs w:val="28"/>
        </w:rPr>
        <w:t>оплаты труда специалиста администрации муниципального района</w:t>
      </w:r>
      <w:proofErr w:type="gramEnd"/>
      <w:r w:rsidRPr="001E0592">
        <w:rPr>
          <w:rFonts w:eastAsia="Times New Roman CYR"/>
          <w:color w:val="000000" w:themeColor="text1"/>
          <w:sz w:val="28"/>
          <w:szCs w:val="28"/>
        </w:rPr>
        <w:t xml:space="preserve"> Кинельский, осуществляющего выполнение передаваемых полномочий, в соответствии с нормативно правовыми актами представительного органа муниципального образования, устанавливающих порядок оплаты труда муниципальных служащих, и начислений на него в соответствии с законодательством Российской Федерации, устанавливающим размер начислений на оплату труда;</w:t>
      </w:r>
    </w:p>
    <w:p w:rsidR="00AD3D63" w:rsidRPr="001E0592" w:rsidRDefault="00A44A81">
      <w:pPr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proofErr w:type="gramStart"/>
      <w:r w:rsidRPr="001E0592">
        <w:rPr>
          <w:rFonts w:eastAsia="Times New Roman CYR"/>
          <w:color w:val="000000" w:themeColor="text1"/>
          <w:sz w:val="28"/>
          <w:szCs w:val="28"/>
        </w:rPr>
        <w:t xml:space="preserve">М - расходы на материально - техническое обеспечение, в состав которого входят канцелярские товары, получение юридически значимой </w:t>
      </w:r>
      <w:r w:rsidRPr="001E0592">
        <w:rPr>
          <w:rFonts w:eastAsia="Times New Roman CYR"/>
          <w:color w:val="000000" w:themeColor="text1"/>
          <w:sz w:val="28"/>
          <w:szCs w:val="28"/>
        </w:rPr>
        <w:lastRenderedPageBreak/>
        <w:t>ЭЦП и лицензии на соответствующий крипто-провайдер в удостоверяющем центре участников СДУЦ ФСТ России, бумага, картриджи для принтера, обслуживание вычислительной техники и оргтехники, оплата услуг связи,  и пр.</w:t>
      </w:r>
      <w:proofErr w:type="gramEnd"/>
      <w:r w:rsidRPr="001E0592">
        <w:rPr>
          <w:rFonts w:eastAsia="Times New Roman CYR"/>
          <w:color w:val="000000" w:themeColor="text1"/>
          <w:sz w:val="28"/>
          <w:szCs w:val="28"/>
        </w:rPr>
        <w:t xml:space="preserve"> Данный показатель составляет 1 процент от величины расходов на оплату труда с начислениями на заработную плату и может изменяться в связи с изменением методов работы и уровня автоматизации.</w:t>
      </w:r>
    </w:p>
    <w:p w:rsidR="00AD3D63" w:rsidRPr="001E0592" w:rsidRDefault="00A44A81">
      <w:pPr>
        <w:ind w:firstLine="709"/>
        <w:jc w:val="both"/>
        <w:rPr>
          <w:rFonts w:eastAsia="Times New Roman CYR"/>
          <w:color w:val="000000" w:themeColor="text1"/>
          <w:sz w:val="28"/>
          <w:szCs w:val="28"/>
        </w:rPr>
      </w:pPr>
      <w:proofErr w:type="gramStart"/>
      <w:r w:rsidRPr="001E0592">
        <w:rPr>
          <w:rFonts w:eastAsia="Times New Roman CYR"/>
          <w:color w:val="000000" w:themeColor="text1"/>
          <w:sz w:val="28"/>
          <w:szCs w:val="28"/>
        </w:rPr>
        <w:t>П</w:t>
      </w:r>
      <w:proofErr w:type="gramEnd"/>
      <w:r w:rsidRPr="001E0592">
        <w:rPr>
          <w:rFonts w:eastAsia="Times New Roman CYR"/>
          <w:color w:val="000000" w:themeColor="text1"/>
          <w:sz w:val="28"/>
          <w:szCs w:val="28"/>
        </w:rPr>
        <w:t xml:space="preserve"> — число поселений, передающих функции по выполнению полномочия;</w:t>
      </w:r>
    </w:p>
    <w:p w:rsidR="00AD3D63" w:rsidRPr="001E0592" w:rsidRDefault="00A44A81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E0592">
        <w:rPr>
          <w:rFonts w:eastAsia="Times New Roman CYR"/>
          <w:color w:val="000000" w:themeColor="text1"/>
          <w:sz w:val="28"/>
          <w:szCs w:val="28"/>
        </w:rPr>
        <w:t>К</w:t>
      </w:r>
      <w:proofErr w:type="gramEnd"/>
      <w:r w:rsidRPr="001E0592">
        <w:rPr>
          <w:rFonts w:eastAsia="Times New Roman CYR"/>
          <w:color w:val="000000" w:themeColor="text1"/>
          <w:sz w:val="28"/>
          <w:szCs w:val="28"/>
        </w:rPr>
        <w:t xml:space="preserve"> – коэффициент трудового участия специалиста в выполнении передаваемых полномочий по решению вопросов местного значения поселений, связанных с регулированием тарифов в сфере жилищно-коммунальных услуг. Данный показатель составляет 0,25 и может изменяться в зависимости от круга вопросов, входящих в должностные обязанности специалиста, и уровня автоматизации рабочих процессов.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D3D63">
      <w:pPr>
        <w:rPr>
          <w:b/>
          <w:smallCaps/>
          <w:color w:val="000000" w:themeColor="text1"/>
          <w:sz w:val="28"/>
          <w:szCs w:val="28"/>
        </w:rPr>
      </w:pPr>
    </w:p>
    <w:p w:rsidR="00AD3D63" w:rsidRPr="001E0592" w:rsidRDefault="00AD3D63">
      <w:pPr>
        <w:rPr>
          <w:b/>
          <w:smallCaps/>
          <w:color w:val="000000" w:themeColor="text1"/>
          <w:sz w:val="28"/>
          <w:szCs w:val="28"/>
        </w:rPr>
      </w:pPr>
    </w:p>
    <w:tbl>
      <w:tblPr>
        <w:tblW w:w="9888" w:type="dxa"/>
        <w:tblLayout w:type="fixed"/>
        <w:tblLook w:val="0000" w:firstRow="0" w:lastRow="0" w:firstColumn="0" w:lastColumn="0" w:noHBand="0" w:noVBand="0"/>
      </w:tblPr>
      <w:tblGrid>
        <w:gridCol w:w="4644"/>
        <w:gridCol w:w="5244"/>
      </w:tblGrid>
      <w:tr w:rsidR="00A44A81" w:rsidRPr="001E0592">
        <w:tc>
          <w:tcPr>
            <w:tcW w:w="4644" w:type="dxa"/>
            <w:shd w:val="clear" w:color="auto" w:fill="auto"/>
          </w:tcPr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Глава муниципального района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Кинельский</w:t>
            </w: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________________ Ю. Н. Жидков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  <w:vertAlign w:val="superscript"/>
              </w:rPr>
              <w:t>М.П.             (подпись)</w:t>
            </w:r>
          </w:p>
        </w:tc>
        <w:tc>
          <w:tcPr>
            <w:tcW w:w="5243" w:type="dxa"/>
            <w:shd w:val="clear" w:color="auto" w:fill="auto"/>
          </w:tcPr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1E0592">
              <w:rPr>
                <w:color w:val="000000" w:themeColor="text1"/>
                <w:sz w:val="28"/>
                <w:szCs w:val="28"/>
              </w:rPr>
              <w:t>Исполняющий</w:t>
            </w:r>
            <w:proofErr w:type="gramEnd"/>
            <w:r w:rsidRPr="001E0592">
              <w:rPr>
                <w:color w:val="000000" w:themeColor="text1"/>
                <w:sz w:val="28"/>
                <w:szCs w:val="28"/>
              </w:rPr>
              <w:t xml:space="preserve"> обязанности главы сельского поселения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Кинельский муниципального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>района Кинельский</w:t>
            </w:r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E0592">
              <w:rPr>
                <w:color w:val="000000" w:themeColor="text1"/>
                <w:sz w:val="28"/>
                <w:szCs w:val="28"/>
              </w:rPr>
              <w:t xml:space="preserve">_________________ </w:t>
            </w:r>
            <w:proofErr w:type="spellStart"/>
            <w:r w:rsidRPr="001E0592">
              <w:rPr>
                <w:color w:val="000000" w:themeColor="text1"/>
                <w:sz w:val="28"/>
                <w:szCs w:val="28"/>
              </w:rPr>
              <w:t>С.Р.Гилязов</w:t>
            </w:r>
            <w:proofErr w:type="spellEnd"/>
          </w:p>
          <w:p w:rsidR="00AD3D63" w:rsidRPr="001E0592" w:rsidRDefault="00A44A81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1E0592">
              <w:rPr>
                <w:color w:val="000000" w:themeColor="text1"/>
                <w:sz w:val="28"/>
                <w:szCs w:val="28"/>
                <w:vertAlign w:val="superscript"/>
              </w:rPr>
              <w:t>М.П.            (подпись)</w:t>
            </w: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  <w:vertAlign w:val="superscript"/>
              </w:rPr>
            </w:pPr>
          </w:p>
          <w:p w:rsidR="00AD3D63" w:rsidRPr="001E0592" w:rsidRDefault="00AD3D63">
            <w:pPr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AD3D63" w:rsidRPr="001E0592" w:rsidRDefault="00AD3D63">
      <w:pPr>
        <w:spacing w:after="240"/>
        <w:rPr>
          <w:b/>
          <w:smallCaps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b/>
          <w:color w:val="000000" w:themeColor="text1"/>
          <w:sz w:val="28"/>
          <w:szCs w:val="28"/>
        </w:rPr>
      </w:pPr>
    </w:p>
    <w:p w:rsidR="00AD3D63" w:rsidRPr="001E0592" w:rsidRDefault="00A44A81">
      <w:pPr>
        <w:spacing w:after="240"/>
        <w:rPr>
          <w:b/>
          <w:color w:val="000000" w:themeColor="text1"/>
          <w:sz w:val="28"/>
          <w:szCs w:val="28"/>
        </w:rPr>
      </w:pPr>
      <w:r w:rsidRPr="001E0592">
        <w:rPr>
          <w:b/>
          <w:color w:val="000000" w:themeColor="text1"/>
          <w:sz w:val="28"/>
          <w:szCs w:val="28"/>
        </w:rPr>
        <w:lastRenderedPageBreak/>
        <w:t>СОГЛАСОВАНО:</w:t>
      </w: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Заместитель</w:t>
      </w: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Главы муниципального района Кинельский по экономике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___________ Н. Н. </w:t>
      </w:r>
      <w:proofErr w:type="spellStart"/>
      <w:r w:rsidRPr="001E0592">
        <w:rPr>
          <w:color w:val="000000" w:themeColor="text1"/>
          <w:sz w:val="28"/>
          <w:szCs w:val="28"/>
        </w:rPr>
        <w:t>Цыкунова</w:t>
      </w:r>
      <w:proofErr w:type="spellEnd"/>
      <w:r w:rsidRPr="001E0592">
        <w:rPr>
          <w:color w:val="000000" w:themeColor="text1"/>
          <w:sz w:val="28"/>
          <w:szCs w:val="28"/>
        </w:rPr>
        <w:t xml:space="preserve"> </w:t>
      </w: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        (подпись)                    (ФИО)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D3D63">
      <w:pPr>
        <w:spacing w:after="240"/>
        <w:rPr>
          <w:color w:val="000000" w:themeColor="text1"/>
          <w:sz w:val="28"/>
          <w:szCs w:val="28"/>
        </w:rPr>
      </w:pP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Руководитель Управления Финансами</w:t>
      </w: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Администрации муниципального района Кинельский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____________ Е. А. Борисова</w:t>
      </w: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      (подпись)                         (ФИО)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Начальник юридического отдела</w:t>
      </w: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>Администрации муниципального района Кинельский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___________ Т. </w:t>
      </w:r>
      <w:proofErr w:type="spellStart"/>
      <w:r w:rsidRPr="001E0592">
        <w:rPr>
          <w:color w:val="000000" w:themeColor="text1"/>
          <w:sz w:val="28"/>
          <w:szCs w:val="28"/>
        </w:rPr>
        <w:t>Л.Силантьева</w:t>
      </w:r>
      <w:proofErr w:type="spellEnd"/>
    </w:p>
    <w:p w:rsidR="00AD3D63" w:rsidRPr="001E0592" w:rsidRDefault="00A44A81">
      <w:pPr>
        <w:rPr>
          <w:color w:val="000000" w:themeColor="text1"/>
          <w:sz w:val="28"/>
          <w:szCs w:val="28"/>
        </w:rPr>
      </w:pPr>
      <w:r w:rsidRPr="001E0592">
        <w:rPr>
          <w:color w:val="000000" w:themeColor="text1"/>
          <w:sz w:val="28"/>
          <w:szCs w:val="28"/>
        </w:rPr>
        <w:t xml:space="preserve">       (подпись)                     (ФИО)</w:t>
      </w:r>
    </w:p>
    <w:p w:rsidR="00AD3D63" w:rsidRPr="001E0592" w:rsidRDefault="00AD3D63">
      <w:pPr>
        <w:rPr>
          <w:color w:val="000000" w:themeColor="text1"/>
          <w:sz w:val="28"/>
          <w:szCs w:val="28"/>
        </w:rPr>
      </w:pPr>
    </w:p>
    <w:sectPr w:rsidR="00AD3D63" w:rsidRPr="001E0592">
      <w:pgSz w:w="11906" w:h="16838"/>
      <w:pgMar w:top="1134" w:right="851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E3393"/>
    <w:multiLevelType w:val="multilevel"/>
    <w:tmpl w:val="7BF4B7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3E730B"/>
    <w:multiLevelType w:val="multilevel"/>
    <w:tmpl w:val="7006166E"/>
    <w:lvl w:ilvl="0">
      <w:start w:val="1"/>
      <w:numFmt w:val="decimal"/>
      <w:lvlText w:val="%1."/>
      <w:lvlJc w:val="left"/>
      <w:pPr>
        <w:tabs>
          <w:tab w:val="num" w:pos="0"/>
        </w:tabs>
        <w:ind w:left="1395" w:hanging="13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04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5" w:hanging="139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2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31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6E0B651C"/>
    <w:multiLevelType w:val="multilevel"/>
    <w:tmpl w:val="571C20F2"/>
    <w:lvl w:ilvl="0">
      <w:start w:val="1"/>
      <w:numFmt w:val="decimal"/>
      <w:lvlText w:val="%1."/>
      <w:lvlJc w:val="left"/>
      <w:pPr>
        <w:tabs>
          <w:tab w:val="num" w:pos="0"/>
        </w:tabs>
        <w:ind w:left="1395" w:hanging="13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04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55" w:hanging="1395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22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31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63"/>
    <w:rsid w:val="001E0592"/>
    <w:rsid w:val="002B296F"/>
    <w:rsid w:val="006C5B4A"/>
    <w:rsid w:val="00A44A81"/>
    <w:rsid w:val="00AD3D63"/>
    <w:rsid w:val="00B62855"/>
    <w:rsid w:val="00B6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b w:val="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blk">
    <w:name w:val="blk"/>
    <w:basedOn w:val="1"/>
    <w:qFormat/>
  </w:style>
  <w:style w:type="character" w:customStyle="1" w:styleId="wmi-callto">
    <w:name w:val="wmi-callto"/>
    <w:basedOn w:val="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2">
    <w:name w:val="Обычный (веб)1"/>
    <w:basedOn w:val="a"/>
    <w:qFormat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13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qFormat/>
    <w:pPr>
      <w:ind w:firstLine="520"/>
      <w:jc w:val="both"/>
    </w:pPr>
  </w:style>
  <w:style w:type="paragraph" w:customStyle="1" w:styleId="21">
    <w:name w:val="Основной текст 21"/>
    <w:basedOn w:val="a"/>
    <w:qFormat/>
    <w:pPr>
      <w:jc w:val="center"/>
    </w:pPr>
  </w:style>
  <w:style w:type="paragraph" w:customStyle="1" w:styleId="ConsPlusNonformat">
    <w:name w:val="ConsPlusNonformat"/>
    <w:qFormat/>
    <w:rPr>
      <w:rFonts w:ascii="Courier New" w:hAnsi="Courier New" w:cs="Courier New"/>
      <w:lang w:eastAsia="ar-SA"/>
    </w:rPr>
  </w:style>
  <w:style w:type="paragraph" w:customStyle="1" w:styleId="14">
    <w:name w:val="Абзац списка1"/>
    <w:basedOn w:val="a"/>
    <w:qFormat/>
    <w:pPr>
      <w:widowControl w:val="0"/>
      <w:ind w:left="720"/>
    </w:pPr>
    <w:rPr>
      <w:b/>
      <w:bCs/>
      <w:sz w:val="20"/>
      <w:szCs w:val="20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855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C5B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  <w:rPr>
      <w:b w:val="0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b w:val="0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blk">
    <w:name w:val="blk"/>
    <w:basedOn w:val="1"/>
    <w:qFormat/>
  </w:style>
  <w:style w:type="character" w:customStyle="1" w:styleId="wmi-callto">
    <w:name w:val="wmi-callto"/>
    <w:basedOn w:val="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qFormat/>
    <w:pPr>
      <w:suppressLineNumbers/>
    </w:pPr>
    <w:rPr>
      <w:rFonts w:cs="Lucida Sans"/>
    </w:rPr>
  </w:style>
  <w:style w:type="paragraph" w:customStyle="1" w:styleId="12">
    <w:name w:val="Обычный (веб)1"/>
    <w:basedOn w:val="a"/>
    <w:qFormat/>
    <w:pPr>
      <w:spacing w:before="24" w:after="24"/>
    </w:pPr>
    <w:rPr>
      <w:rFonts w:ascii="Arial" w:hAnsi="Arial" w:cs="Arial"/>
      <w:color w:val="332E2D"/>
      <w:spacing w:val="2"/>
    </w:rPr>
  </w:style>
  <w:style w:type="paragraph" w:customStyle="1" w:styleId="13">
    <w:name w:val="Текст выноски1"/>
    <w:basedOn w:val="a"/>
    <w:qFormat/>
    <w:rPr>
      <w:rFonts w:ascii="Tahoma" w:hAnsi="Tahoma" w:cs="Tahoma"/>
      <w:sz w:val="16"/>
      <w:szCs w:val="16"/>
    </w:rPr>
  </w:style>
  <w:style w:type="paragraph" w:customStyle="1" w:styleId="u">
    <w:name w:val="u"/>
    <w:basedOn w:val="a"/>
    <w:qFormat/>
    <w:pPr>
      <w:ind w:firstLine="520"/>
      <w:jc w:val="both"/>
    </w:pPr>
  </w:style>
  <w:style w:type="paragraph" w:customStyle="1" w:styleId="21">
    <w:name w:val="Основной текст 21"/>
    <w:basedOn w:val="a"/>
    <w:qFormat/>
    <w:pPr>
      <w:jc w:val="center"/>
    </w:pPr>
  </w:style>
  <w:style w:type="paragraph" w:customStyle="1" w:styleId="ConsPlusNonformat">
    <w:name w:val="ConsPlusNonformat"/>
    <w:qFormat/>
    <w:rPr>
      <w:rFonts w:ascii="Courier New" w:hAnsi="Courier New" w:cs="Courier New"/>
      <w:lang w:eastAsia="ar-SA"/>
    </w:rPr>
  </w:style>
  <w:style w:type="paragraph" w:customStyle="1" w:styleId="14">
    <w:name w:val="Абзац списка1"/>
    <w:basedOn w:val="a"/>
    <w:qFormat/>
    <w:pPr>
      <w:widowControl w:val="0"/>
      <w:ind w:left="720"/>
    </w:pPr>
    <w:rPr>
      <w:b/>
      <w:bCs/>
      <w:sz w:val="20"/>
      <w:szCs w:val="20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2855"/>
    <w:rPr>
      <w:rFonts w:ascii="Tahoma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6C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4B08ADEE4C29F8C5ACF7DE63501250E68CA075EA0DEAD7ACCFF7F83E84724D7E37F666E442BEBAD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dc:description/>
  <cp:lastModifiedBy>112</cp:lastModifiedBy>
  <cp:revision>10</cp:revision>
  <cp:lastPrinted>2022-11-17T11:48:00Z</cp:lastPrinted>
  <dcterms:created xsi:type="dcterms:W3CDTF">2022-11-16T06:44:00Z</dcterms:created>
  <dcterms:modified xsi:type="dcterms:W3CDTF">2022-11-18T06:07:00Z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