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5B" w:rsidRPr="00F707D8" w:rsidRDefault="00F513AF" w:rsidP="00F513AF">
      <w:pPr>
        <w:pStyle w:val="1"/>
        <w:numPr>
          <w:ilvl w:val="0"/>
          <w:numId w:val="0"/>
        </w:numPr>
        <w:ind w:right="37"/>
        <w:rPr>
          <w:szCs w:val="28"/>
        </w:rPr>
      </w:pPr>
      <w:r>
        <w:rPr>
          <w:szCs w:val="28"/>
        </w:rPr>
        <w:t xml:space="preserve">                </w:t>
      </w:r>
      <w:r w:rsidR="00CF6A5B" w:rsidRPr="00F707D8">
        <w:rPr>
          <w:szCs w:val="28"/>
        </w:rPr>
        <w:t>АДМИНИСТРАЦИЯ</w:t>
      </w:r>
      <w:r w:rsidR="00381D1C">
        <w:rPr>
          <w:szCs w:val="28"/>
        </w:rPr>
        <w:t xml:space="preserve">         </w:t>
      </w:r>
      <w:r w:rsidR="00357908">
        <w:rPr>
          <w:szCs w:val="28"/>
        </w:rPr>
        <w:t xml:space="preserve">                    </w:t>
      </w:r>
      <w:r>
        <w:rPr>
          <w:szCs w:val="28"/>
        </w:rPr>
        <w:t xml:space="preserve">     </w:t>
      </w:r>
      <w:r w:rsidR="00381D1C">
        <w:rPr>
          <w:szCs w:val="28"/>
        </w:rPr>
        <w:t xml:space="preserve">                             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сельского   поселения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ГЕОРГИЕВКА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Муниципального района Кинельский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Самарской области</w:t>
      </w:r>
    </w:p>
    <w:p w:rsidR="00CF6A5B" w:rsidRPr="00F707D8" w:rsidRDefault="00CF6A5B" w:rsidP="00102142">
      <w:pPr>
        <w:pStyle w:val="1"/>
        <w:numPr>
          <w:ilvl w:val="0"/>
          <w:numId w:val="21"/>
        </w:numPr>
        <w:tabs>
          <w:tab w:val="left" w:pos="0"/>
        </w:tabs>
        <w:ind w:left="0" w:right="5139" w:firstLine="0"/>
        <w:jc w:val="center"/>
        <w:rPr>
          <w:szCs w:val="28"/>
        </w:rPr>
      </w:pPr>
      <w:proofErr w:type="gramStart"/>
      <w:r w:rsidRPr="00F707D8">
        <w:rPr>
          <w:szCs w:val="28"/>
        </w:rPr>
        <w:t>П</w:t>
      </w:r>
      <w:proofErr w:type="gramEnd"/>
      <w:r w:rsidRPr="00F707D8">
        <w:rPr>
          <w:szCs w:val="28"/>
        </w:rPr>
        <w:t xml:space="preserve"> О С Т А Н О В Л Е Н И Е</w:t>
      </w:r>
    </w:p>
    <w:p w:rsidR="00761B7E" w:rsidRDefault="00D429A0" w:rsidP="00F513AF">
      <w:pPr>
        <w:tabs>
          <w:tab w:val="left" w:pos="0"/>
          <w:tab w:val="left" w:pos="3594"/>
        </w:tabs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513AF">
        <w:rPr>
          <w:b/>
          <w:sz w:val="28"/>
          <w:szCs w:val="28"/>
        </w:rPr>
        <w:t>25.11.2022г.</w:t>
      </w:r>
      <w:r w:rsidR="00F513AF">
        <w:rPr>
          <w:b/>
          <w:sz w:val="28"/>
          <w:szCs w:val="28"/>
        </w:rPr>
        <w:tab/>
        <w:t>173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от_________________№_________</w:t>
      </w:r>
    </w:p>
    <w:p w:rsidR="00CF6A5B" w:rsidRPr="00F707D8" w:rsidRDefault="00CF6A5B" w:rsidP="00F707D8">
      <w:pPr>
        <w:pStyle w:val="4"/>
        <w:numPr>
          <w:ilvl w:val="3"/>
          <w:numId w:val="21"/>
        </w:numPr>
        <w:tabs>
          <w:tab w:val="left" w:pos="0"/>
        </w:tabs>
        <w:ind w:firstLine="0"/>
        <w:rPr>
          <w:b/>
          <w:szCs w:val="28"/>
        </w:rPr>
      </w:pPr>
    </w:p>
    <w:p w:rsidR="00014407" w:rsidRDefault="00014407" w:rsidP="00F707D8">
      <w:pPr>
        <w:tabs>
          <w:tab w:val="left" w:pos="0"/>
        </w:tabs>
        <w:autoSpaceDE w:val="0"/>
        <w:ind w:right="5102"/>
        <w:rPr>
          <w:rFonts w:eastAsia="Times New Roman CYR" w:cs="Times New Roman CYR"/>
          <w:b/>
          <w:bCs/>
          <w:sz w:val="28"/>
          <w:szCs w:val="28"/>
        </w:rPr>
      </w:pPr>
      <w:r w:rsidRPr="00DA07F8">
        <w:rPr>
          <w:rFonts w:eastAsia="Times New Roman CYR" w:cs="Times New Roman CYR"/>
          <w:b/>
          <w:bCs/>
          <w:sz w:val="28"/>
          <w:szCs w:val="28"/>
        </w:rPr>
        <w:t>О внесении изменений в постановление администрации сельского п</w:t>
      </w:r>
      <w:r>
        <w:rPr>
          <w:rFonts w:eastAsia="Times New Roman CYR" w:cs="Times New Roman CYR"/>
          <w:b/>
          <w:bCs/>
          <w:sz w:val="28"/>
          <w:szCs w:val="28"/>
        </w:rPr>
        <w:t>оселения Георгиевка</w:t>
      </w:r>
    </w:p>
    <w:p w:rsidR="00CF6A5B" w:rsidRPr="00D429A0" w:rsidRDefault="00354DF2" w:rsidP="00D429A0">
      <w:pPr>
        <w:tabs>
          <w:tab w:val="left" w:pos="0"/>
        </w:tabs>
        <w:autoSpaceDE w:val="0"/>
        <w:ind w:right="5102"/>
        <w:rPr>
          <w:b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№ 23</w:t>
      </w:r>
      <w:r w:rsidR="00014407" w:rsidRPr="00DA07F8">
        <w:rPr>
          <w:rFonts w:eastAsia="Times New Roman CYR" w:cs="Times New Roman CYR"/>
          <w:b/>
          <w:bCs/>
          <w:sz w:val="28"/>
          <w:szCs w:val="28"/>
        </w:rPr>
        <w:t xml:space="preserve"> от </w:t>
      </w:r>
      <w:r>
        <w:rPr>
          <w:b/>
          <w:bCs/>
          <w:sz w:val="28"/>
        </w:rPr>
        <w:t>13.03.2017</w:t>
      </w:r>
      <w:r w:rsidR="00014407" w:rsidRPr="00DA07F8">
        <w:rPr>
          <w:b/>
          <w:bCs/>
          <w:sz w:val="28"/>
        </w:rPr>
        <w:t>г</w:t>
      </w:r>
      <w:r w:rsidR="00014407">
        <w:rPr>
          <w:b/>
          <w:bCs/>
          <w:sz w:val="28"/>
        </w:rPr>
        <w:t>.</w:t>
      </w:r>
      <w:r w:rsidR="00014407" w:rsidRPr="00F707D8">
        <w:rPr>
          <w:b/>
          <w:bCs/>
          <w:sz w:val="28"/>
          <w:szCs w:val="28"/>
        </w:rPr>
        <w:t xml:space="preserve"> </w:t>
      </w:r>
      <w:r w:rsidR="00014407">
        <w:rPr>
          <w:b/>
          <w:bCs/>
          <w:sz w:val="28"/>
          <w:szCs w:val="28"/>
        </w:rPr>
        <w:t>«</w:t>
      </w:r>
      <w:r w:rsidR="00CF6A5B" w:rsidRPr="00F707D8">
        <w:rPr>
          <w:b/>
          <w:bCs/>
          <w:sz w:val="28"/>
          <w:szCs w:val="28"/>
        </w:rPr>
        <w:t>Об утверждении муниципальной программы «</w:t>
      </w:r>
      <w:r w:rsidR="00CF6A5B" w:rsidRPr="00F707D8">
        <w:rPr>
          <w:b/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="00CF6A5B" w:rsidRPr="00F707D8">
        <w:rPr>
          <w:b/>
          <w:bCs/>
          <w:sz w:val="28"/>
          <w:szCs w:val="28"/>
        </w:rPr>
        <w:t>» на 2017–2030 годы</w:t>
      </w:r>
      <w:r w:rsidR="00014407">
        <w:rPr>
          <w:b/>
          <w:bCs/>
          <w:sz w:val="28"/>
          <w:szCs w:val="28"/>
        </w:rPr>
        <w:t>»</w:t>
      </w:r>
    </w:p>
    <w:p w:rsidR="00CF6A5B" w:rsidRDefault="00CF6A5B" w:rsidP="00C97328">
      <w:pPr>
        <w:rPr>
          <w:sz w:val="28"/>
          <w:szCs w:val="28"/>
        </w:rPr>
      </w:pPr>
    </w:p>
    <w:p w:rsidR="003D67DE" w:rsidRPr="00F707D8" w:rsidRDefault="003D67DE" w:rsidP="00C97328">
      <w:pPr>
        <w:rPr>
          <w:sz w:val="28"/>
          <w:szCs w:val="28"/>
        </w:rPr>
      </w:pPr>
    </w:p>
    <w:p w:rsidR="00826C3E" w:rsidRDefault="00826C3E" w:rsidP="00FF19F3">
      <w:pPr>
        <w:tabs>
          <w:tab w:val="left" w:pos="0"/>
        </w:tabs>
        <w:autoSpaceDE w:val="0"/>
        <w:ind w:right="37" w:firstLine="709"/>
        <w:jc w:val="both"/>
        <w:rPr>
          <w:b/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826C3E">
        <w:rPr>
          <w:rStyle w:val="a3"/>
          <w:color w:val="000000"/>
          <w:sz w:val="28"/>
          <w:szCs w:val="28"/>
          <w:u w:val="none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826C3E">
        <w:rPr>
          <w:rStyle w:val="a3"/>
          <w:color w:val="000000"/>
          <w:sz w:val="28"/>
          <w:szCs w:val="28"/>
          <w:u w:val="none"/>
        </w:rPr>
        <w:t>Уставом</w:t>
      </w:r>
      <w:r w:rsidRPr="00826C3E">
        <w:rPr>
          <w:sz w:val="28"/>
        </w:rPr>
        <w:t xml:space="preserve"> </w:t>
      </w:r>
      <w:r w:rsidRPr="008D511C">
        <w:rPr>
          <w:sz w:val="28"/>
        </w:rPr>
        <w:t xml:space="preserve">сельского поселения Георгиевка, </w:t>
      </w:r>
      <w:r w:rsidRPr="00F66585">
        <w:rPr>
          <w:sz w:val="28"/>
          <w:szCs w:val="28"/>
        </w:rPr>
        <w:t>в целях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80516F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</w:t>
      </w:r>
      <w:r w:rsidRPr="00014407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014407">
        <w:rPr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>,</w:t>
      </w:r>
      <w:r w:rsidRPr="008D511C">
        <w:rPr>
          <w:sz w:val="28"/>
          <w:szCs w:val="28"/>
        </w:rPr>
        <w:t xml:space="preserve"> администрация сельского поселения Георгиевка </w:t>
      </w:r>
      <w:r w:rsidR="003D67DE" w:rsidRPr="008D511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14407" w:rsidRDefault="00014407" w:rsidP="00FF19F3">
      <w:pPr>
        <w:tabs>
          <w:tab w:val="left" w:pos="0"/>
        </w:tabs>
        <w:autoSpaceDE w:val="0"/>
        <w:ind w:right="37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</w:t>
      </w:r>
      <w:r w:rsidR="00FF19F3" w:rsidRPr="00FF19F3"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сельского поселения Георгиевка № 23 от </w:t>
      </w:r>
      <w:r w:rsidR="00FF19F3" w:rsidRPr="00FF19F3">
        <w:rPr>
          <w:bCs/>
          <w:sz w:val="28"/>
        </w:rPr>
        <w:t>13.03.2017г.</w:t>
      </w:r>
      <w:r w:rsidR="00FF19F3" w:rsidRPr="00FF19F3">
        <w:rPr>
          <w:bCs/>
          <w:sz w:val="28"/>
          <w:szCs w:val="28"/>
        </w:rPr>
        <w:t xml:space="preserve"> «Об утверждении муниципальной программы «</w:t>
      </w:r>
      <w:r w:rsidR="00FF19F3" w:rsidRPr="00FF19F3">
        <w:rPr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="00FF19F3" w:rsidRPr="00FF19F3">
        <w:rPr>
          <w:bCs/>
          <w:sz w:val="28"/>
          <w:szCs w:val="28"/>
        </w:rPr>
        <w:t xml:space="preserve">» на 2017–2030 годы» </w:t>
      </w:r>
      <w:r>
        <w:rPr>
          <w:sz w:val="28"/>
        </w:rPr>
        <w:t>следующие изменения и дополнения: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 муниципальной программе </w:t>
      </w:r>
      <w:r w:rsidRPr="00014407">
        <w:rPr>
          <w:bCs/>
          <w:sz w:val="28"/>
          <w:szCs w:val="28"/>
        </w:rPr>
        <w:t>«</w:t>
      </w:r>
      <w:r w:rsidRPr="00014407">
        <w:rPr>
          <w:sz w:val="28"/>
          <w:szCs w:val="28"/>
        </w:rPr>
        <w:t>Комплексное разв</w:t>
      </w:r>
      <w:r w:rsidR="00381D1C">
        <w:rPr>
          <w:sz w:val="28"/>
          <w:szCs w:val="28"/>
        </w:rPr>
        <w:t xml:space="preserve">итие социальной инфраструктуры </w:t>
      </w:r>
      <w:r w:rsidRPr="00014407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014407">
        <w:rPr>
          <w:bCs/>
          <w:sz w:val="28"/>
          <w:szCs w:val="28"/>
        </w:rPr>
        <w:t>» на 2017–2030 годы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(далее - Программа):</w:t>
      </w:r>
    </w:p>
    <w:p w:rsidR="00014407" w:rsidRDefault="00D22D90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014407">
        <w:rPr>
          <w:sz w:val="28"/>
        </w:rPr>
        <w:t>в паспорте Программы: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раздел «Объемы бюджетных ассигнований программы» изложить в следующей редакции:</w:t>
      </w: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7446"/>
      </w:tblGrid>
      <w:tr w:rsidR="004B09C0" w:rsidRPr="000C2D3C" w:rsidTr="00275480">
        <w:tc>
          <w:tcPr>
            <w:tcW w:w="2727" w:type="dxa"/>
          </w:tcPr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 w:rsidR="00DF2426">
              <w:rPr>
                <w:rFonts w:eastAsia="Arial CYR" w:cs="Arial CYR"/>
                <w:sz w:val="28"/>
                <w:szCs w:val="28"/>
              </w:rPr>
              <w:t>17421</w:t>
            </w:r>
            <w:r w:rsidR="002457F5">
              <w:rPr>
                <w:rFonts w:eastAsia="Arial CYR" w:cs="Arial CYR"/>
                <w:sz w:val="28"/>
                <w:szCs w:val="28"/>
              </w:rPr>
              <w:t>,56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0C2D3C">
              <w:rPr>
                <w:sz w:val="28"/>
                <w:szCs w:val="28"/>
              </w:rPr>
              <w:t>тыс. рублей,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DF2426">
              <w:rPr>
                <w:rFonts w:eastAsia="Arial CYR" w:cs="Arial CYR"/>
                <w:sz w:val="28"/>
                <w:szCs w:val="28"/>
              </w:rPr>
              <w:t>14118,49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</w:t>
            </w:r>
            <w:proofErr w:type="gramStart"/>
            <w:r w:rsidR="00EF3430">
              <w:rPr>
                <w:rFonts w:eastAsia="Courier New" w:cs="Courier New"/>
                <w:sz w:val="28"/>
                <w:szCs w:val="28"/>
              </w:rPr>
              <w:t>.</w:t>
            </w:r>
            <w:r w:rsidRPr="000C2D3C">
              <w:rPr>
                <w:rFonts w:eastAsia="Courier New" w:cs="Courier New"/>
                <w:sz w:val="28"/>
                <w:szCs w:val="28"/>
              </w:rPr>
              <w:t>р</w:t>
            </w:r>
            <w:proofErr w:type="gramEnd"/>
            <w:r w:rsidRPr="000C2D3C">
              <w:rPr>
                <w:rFonts w:eastAsia="Courier New" w:cs="Courier New"/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DF2426">
              <w:rPr>
                <w:sz w:val="28"/>
                <w:szCs w:val="28"/>
              </w:rPr>
              <w:t xml:space="preserve"> 3303,07</w:t>
            </w:r>
            <w:r w:rsidRPr="000C2D3C">
              <w:rPr>
                <w:sz w:val="28"/>
                <w:szCs w:val="28"/>
              </w:rPr>
              <w:t xml:space="preserve">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snapToGri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 финансирования по годам:</w:t>
            </w:r>
          </w:p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 в 2017 году — 14413,87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Pr="000C2D3C">
              <w:rPr>
                <w:rFonts w:eastAsia="Courier New" w:cs="Courier New"/>
                <w:sz w:val="28"/>
                <w:szCs w:val="28"/>
              </w:rPr>
              <w:t>рублей;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средства местного бюджета за исключением средств областного бюджета - 1024,7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034444" w:rsidRPr="000C2D3C" w:rsidRDefault="00DF2426" w:rsidP="00034444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4B09C0" w:rsidRPr="000C2D3C">
              <w:rPr>
                <w:sz w:val="28"/>
                <w:szCs w:val="28"/>
              </w:rPr>
              <w:t xml:space="preserve"> 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r w:rsidR="00034444" w:rsidRPr="000C2D3C">
              <w:rPr>
                <w:sz w:val="28"/>
                <w:szCs w:val="28"/>
              </w:rPr>
              <w:t>, в том числе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034444"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84484C" w:rsidRPr="000C2D3C">
              <w:rPr>
                <w:rFonts w:eastAsia="Arial CYR" w:cs="Arial CYR"/>
                <w:sz w:val="28"/>
                <w:szCs w:val="28"/>
              </w:rPr>
              <w:t>729,32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>рублей;</w:t>
            </w:r>
          </w:p>
          <w:p w:rsidR="004B09C0" w:rsidRPr="000C2D3C" w:rsidRDefault="00034444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</w:t>
            </w:r>
            <w:r w:rsidR="00DF2426">
              <w:rPr>
                <w:sz w:val="28"/>
                <w:szCs w:val="28"/>
              </w:rPr>
              <w:t>дств областного бюджета – 358,37</w:t>
            </w:r>
            <w:r w:rsidRPr="000C2D3C">
              <w:rPr>
                <w:sz w:val="28"/>
                <w:szCs w:val="28"/>
              </w:rPr>
              <w:t xml:space="preserve"> </w:t>
            </w:r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2019 году — 320</w:t>
            </w:r>
            <w:r w:rsidR="007E652D">
              <w:rPr>
                <w:sz w:val="28"/>
                <w:szCs w:val="28"/>
              </w:rPr>
              <w:t>,0</w:t>
            </w:r>
            <w:r w:rsidRPr="000C2D3C">
              <w:rPr>
                <w:sz w:val="28"/>
                <w:szCs w:val="28"/>
              </w:rPr>
              <w:t xml:space="preserve">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2020 году — 320,0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4B09C0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2021 году — 320,0 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ублей;</w:t>
            </w:r>
          </w:p>
          <w:p w:rsidR="00381D1C" w:rsidRDefault="007E652D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81D1C"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ублей;</w:t>
            </w:r>
          </w:p>
          <w:p w:rsidR="00381D1C" w:rsidRPr="000C2D3C" w:rsidRDefault="007E652D" w:rsidP="007E6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DF2426">
              <w:rPr>
                <w:sz w:val="28"/>
                <w:szCs w:val="28"/>
              </w:rPr>
              <w:t xml:space="preserve"> году — </w:t>
            </w:r>
            <w:r w:rsidR="00381D1C" w:rsidRPr="0084484C">
              <w:rPr>
                <w:sz w:val="28"/>
                <w:szCs w:val="28"/>
              </w:rPr>
              <w:t>320,0 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ублей;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34233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году</w:t>
            </w:r>
            <w:r w:rsidR="00DF2426">
              <w:rPr>
                <w:sz w:val="28"/>
                <w:szCs w:val="28"/>
              </w:rPr>
              <w:t xml:space="preserve"> </w:t>
            </w:r>
            <w:r w:rsidR="007E652D">
              <w:rPr>
                <w:sz w:val="28"/>
                <w:szCs w:val="28"/>
              </w:rPr>
              <w:t xml:space="preserve"> — </w:t>
            </w:r>
            <w:r w:rsidR="00234233">
              <w:rPr>
                <w:sz w:val="28"/>
                <w:szCs w:val="28"/>
              </w:rPr>
              <w:t>320,0 тыс</w:t>
            </w:r>
            <w:proofErr w:type="gramStart"/>
            <w:r w:rsidR="00234233">
              <w:rPr>
                <w:sz w:val="28"/>
                <w:szCs w:val="28"/>
              </w:rPr>
              <w:t>.р</w:t>
            </w:r>
            <w:proofErr w:type="gramEnd"/>
            <w:r w:rsidR="00234233">
              <w:rPr>
                <w:sz w:val="28"/>
                <w:szCs w:val="28"/>
              </w:rPr>
              <w:t>ублей.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2025 - 2030 год — 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</w:tbl>
    <w:p w:rsidR="00014407" w:rsidRDefault="0097640C" w:rsidP="00014407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1.2. </w:t>
      </w:r>
      <w:r w:rsidR="00354DF2">
        <w:rPr>
          <w:sz w:val="28"/>
          <w:lang w:eastAsia="ar-SA"/>
        </w:rPr>
        <w:t>абзац 2 раздела 7</w:t>
      </w:r>
      <w:r w:rsidR="00014407">
        <w:rPr>
          <w:sz w:val="28"/>
          <w:lang w:eastAsia="ar-SA"/>
        </w:rPr>
        <w:t xml:space="preserve"> «Ресурсное обеспечение Программы» изложить в следующей редакции:</w:t>
      </w:r>
    </w:p>
    <w:p w:rsidR="004B09C0" w:rsidRPr="0084484C" w:rsidRDefault="00014407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rFonts w:eastAsia="Times New Roman CYR" w:cs="Times New Roman CYR"/>
          <w:sz w:val="28"/>
          <w:szCs w:val="28"/>
        </w:rPr>
        <w:t>«</w:t>
      </w:r>
      <w:r w:rsidR="004B09C0"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DF242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="004B09C0" w:rsidRPr="0084484C">
        <w:rPr>
          <w:rFonts w:eastAsia="Arial CYR" w:cs="Arial CYR"/>
          <w:sz w:val="28"/>
          <w:szCs w:val="28"/>
        </w:rPr>
        <w:t xml:space="preserve"> </w:t>
      </w:r>
      <w:r w:rsidR="004B09C0" w:rsidRPr="0084484C">
        <w:rPr>
          <w:sz w:val="28"/>
          <w:szCs w:val="28"/>
        </w:rPr>
        <w:t>тыс. рублей, в том числе</w:t>
      </w:r>
      <w:r w:rsidR="004B09C0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DF2426">
        <w:rPr>
          <w:rFonts w:eastAsia="Arial CYR" w:cs="Arial CYR"/>
          <w:sz w:val="28"/>
          <w:szCs w:val="28"/>
        </w:rPr>
        <w:t>14118,49</w:t>
      </w:r>
      <w:r w:rsidR="004B09C0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>тыс</w:t>
      </w:r>
      <w:proofErr w:type="gramStart"/>
      <w:r w:rsidR="00EF3430">
        <w:rPr>
          <w:rFonts w:eastAsia="Courier New" w:cs="Courier New"/>
          <w:sz w:val="28"/>
          <w:szCs w:val="28"/>
        </w:rPr>
        <w:t>.</w:t>
      </w:r>
      <w:r w:rsidR="004B09C0" w:rsidRPr="0084484C">
        <w:rPr>
          <w:rFonts w:eastAsia="Courier New" w:cs="Courier New"/>
          <w:sz w:val="28"/>
          <w:szCs w:val="28"/>
        </w:rPr>
        <w:t>р</w:t>
      </w:r>
      <w:proofErr w:type="gramEnd"/>
      <w:r w:rsidR="004B09C0" w:rsidRPr="0084484C">
        <w:rPr>
          <w:rFonts w:eastAsia="Courier New" w:cs="Courier New"/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DF242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snapToGrid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4B09C0" w:rsidRPr="0084484C" w:rsidRDefault="004B09C0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>тыс.</w:t>
      </w:r>
      <w:r w:rsidRPr="0084484C">
        <w:rPr>
          <w:rFonts w:eastAsia="Courier New" w:cs="Courier New"/>
          <w:sz w:val="28"/>
          <w:szCs w:val="28"/>
        </w:rPr>
        <w:t>рублей;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средства местного бюджета за исключением средств областного бюджета - 1024,7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84484C" w:rsidRPr="0084484C" w:rsidRDefault="00DF2426" w:rsidP="0084484C">
      <w:pPr>
        <w:autoSpaceDE w:val="0"/>
        <w:ind w:firstLine="709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lastRenderedPageBreak/>
        <w:t>в 2018 году — 1087,69</w:t>
      </w:r>
      <w:r w:rsidR="0084484C" w:rsidRPr="0084484C">
        <w:rPr>
          <w:sz w:val="28"/>
          <w:szCs w:val="28"/>
        </w:rPr>
        <w:t xml:space="preserve"> 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 xml:space="preserve">тыс. </w:t>
      </w:r>
      <w:r w:rsidR="0084484C" w:rsidRPr="0084484C">
        <w:rPr>
          <w:rFonts w:eastAsia="Courier New" w:cs="Courier New"/>
          <w:sz w:val="28"/>
          <w:szCs w:val="28"/>
        </w:rPr>
        <w:t>рублей;</w:t>
      </w:r>
    </w:p>
    <w:p w:rsidR="0084484C" w:rsidRPr="0084484C" w:rsidRDefault="0084484C" w:rsidP="0084484C">
      <w:pPr>
        <w:autoSpaceDE w:val="0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DF242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</w:t>
      </w:r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2020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2021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Pr="0084484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645B1F" w:rsidRPr="0084484C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014407" w:rsidRDefault="00645B1F" w:rsidP="004B09C0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2025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>0,0 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r w:rsidR="00234233">
        <w:rPr>
          <w:sz w:val="28"/>
          <w:szCs w:val="28"/>
        </w:rPr>
        <w:t>.</w:t>
      </w:r>
    </w:p>
    <w:p w:rsidR="007E652D" w:rsidRPr="002340E2" w:rsidRDefault="007E652D" w:rsidP="007E652D">
      <w:pPr>
        <w:spacing w:before="240" w:after="12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1.3.</w:t>
      </w:r>
      <w:r w:rsidR="00C6086F">
        <w:rPr>
          <w:sz w:val="28"/>
          <w:lang w:eastAsia="ar-SA"/>
        </w:rPr>
        <w:t xml:space="preserve"> П</w:t>
      </w:r>
      <w:r w:rsidRPr="002340E2">
        <w:rPr>
          <w:sz w:val="28"/>
          <w:lang w:eastAsia="ar-SA"/>
        </w:rPr>
        <w:t>еречень мероприятий</w:t>
      </w:r>
      <w:r w:rsidRPr="002340E2">
        <w:rPr>
          <w:b/>
          <w:sz w:val="28"/>
        </w:rPr>
        <w:t xml:space="preserve"> </w:t>
      </w:r>
      <w:r w:rsidRPr="002340E2">
        <w:rPr>
          <w:sz w:val="28"/>
          <w:lang w:eastAsia="ar-SA"/>
        </w:rPr>
        <w:t>к Программе изложить в но</w:t>
      </w:r>
      <w:r>
        <w:rPr>
          <w:sz w:val="28"/>
          <w:lang w:eastAsia="ar-SA"/>
        </w:rPr>
        <w:t xml:space="preserve">вой редакции согласно Приложению </w:t>
      </w:r>
      <w:r w:rsidRPr="002340E2">
        <w:rPr>
          <w:sz w:val="28"/>
          <w:lang w:eastAsia="ar-SA"/>
        </w:rPr>
        <w:t>к настоящему постановлению.</w:t>
      </w:r>
    </w:p>
    <w:p w:rsidR="00CF6A5B" w:rsidRDefault="00014407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  <w:r w:rsidRPr="001B72BC">
        <w:rPr>
          <w:rFonts w:eastAsia="Arial"/>
          <w:sz w:val="28"/>
          <w:lang w:eastAsia="ar-SA"/>
        </w:rPr>
        <w:t>2. Опубликовать настоящее постановление в «Георгиевском вестнике».</w:t>
      </w:r>
    </w:p>
    <w:p w:rsidR="0084484C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84484C" w:rsidRPr="00D429A0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CF6A5B" w:rsidRPr="00F707D8" w:rsidRDefault="00CF6A5B" w:rsidP="00C97328">
      <w:pPr>
        <w:jc w:val="both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Глава сельского поселения </w:t>
      </w:r>
    </w:p>
    <w:p w:rsidR="007E652D" w:rsidRDefault="00CF6A5B" w:rsidP="007E652D">
      <w:pPr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Георгиевка                                                            </w:t>
      </w:r>
      <w:r w:rsidR="007E652D">
        <w:rPr>
          <w:b/>
          <w:bCs/>
          <w:sz w:val="28"/>
          <w:szCs w:val="28"/>
        </w:rPr>
        <w:t xml:space="preserve">                      </w:t>
      </w:r>
      <w:r w:rsidRPr="00F707D8">
        <w:rPr>
          <w:b/>
          <w:bCs/>
          <w:sz w:val="28"/>
          <w:szCs w:val="28"/>
        </w:rPr>
        <w:t xml:space="preserve">      Н.В.Алясина</w:t>
      </w:r>
    </w:p>
    <w:p w:rsidR="007E652D" w:rsidRDefault="007E652D" w:rsidP="0084484C">
      <w:pPr>
        <w:jc w:val="both"/>
        <w:rPr>
          <w:b/>
          <w:bCs/>
          <w:sz w:val="28"/>
          <w:szCs w:val="28"/>
        </w:rPr>
      </w:pPr>
    </w:p>
    <w:p w:rsidR="00CF6A5B" w:rsidRPr="007E652D" w:rsidRDefault="007E652D" w:rsidP="0084484C">
      <w:pPr>
        <w:jc w:val="both"/>
        <w:rPr>
          <w:bCs/>
          <w:sz w:val="24"/>
          <w:szCs w:val="24"/>
        </w:rPr>
        <w:sectPr w:rsidR="00CF6A5B" w:rsidRPr="007E652D" w:rsidSect="00014407">
          <w:type w:val="continuous"/>
          <w:pgSz w:w="12240" w:h="15840"/>
          <w:pgMar w:top="1138" w:right="840" w:bottom="1258" w:left="1440" w:header="0" w:footer="0" w:gutter="0"/>
          <w:cols w:space="720" w:equalWidth="0">
            <w:col w:w="9960"/>
          </w:cols>
        </w:sectPr>
      </w:pPr>
      <w:r>
        <w:rPr>
          <w:b/>
          <w:bCs/>
          <w:sz w:val="28"/>
          <w:szCs w:val="28"/>
        </w:rPr>
        <w:t xml:space="preserve">  </w:t>
      </w:r>
      <w:r w:rsidR="0093145B">
        <w:rPr>
          <w:bCs/>
          <w:sz w:val="24"/>
          <w:szCs w:val="24"/>
        </w:rPr>
        <w:t>2-72-49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lastRenderedPageBreak/>
        <w:t>ПРИЛОЖЕНИЕ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к постановлению администрации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сельского поселения Георгиевка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№</w:t>
      </w:r>
      <w:r>
        <w:rPr>
          <w:sz w:val="28"/>
        </w:rPr>
        <w:t xml:space="preserve"> </w:t>
      </w:r>
      <w:r w:rsidR="00F513AF">
        <w:rPr>
          <w:sz w:val="28"/>
        </w:rPr>
        <w:t>173</w:t>
      </w:r>
      <w:r w:rsidR="00C6086F">
        <w:rPr>
          <w:sz w:val="28"/>
        </w:rPr>
        <w:t xml:space="preserve"> от </w:t>
      </w:r>
      <w:r w:rsidR="00F513AF">
        <w:rPr>
          <w:sz w:val="28"/>
        </w:rPr>
        <w:t>25.11.2022</w:t>
      </w:r>
      <w:r>
        <w:rPr>
          <w:sz w:val="28"/>
        </w:rPr>
        <w:t>г.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ПРИЛОЖЕНИЕ 1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«Комплексное развитие социальной инфраструктуры сельского поселения Георгиевка муниципального района Кинельский Самарской области»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</w:p>
    <w:p w:rsidR="007E652D" w:rsidRPr="00F707D8" w:rsidRDefault="0093145B" w:rsidP="00931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bookmarkStart w:id="0" w:name="_GoBack"/>
      <w:bookmarkEnd w:id="0"/>
      <w:r w:rsidR="007E652D" w:rsidRPr="00F707D8">
        <w:rPr>
          <w:sz w:val="28"/>
          <w:szCs w:val="28"/>
        </w:rPr>
        <w:t>муниципальной программы</w:t>
      </w:r>
    </w:p>
    <w:p w:rsidR="00DF2426" w:rsidRDefault="007E652D" w:rsidP="00DF2426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7E652D" w:rsidRPr="00F707D8" w:rsidRDefault="007E652D" w:rsidP="007D2996">
      <w:pPr>
        <w:rPr>
          <w:sz w:val="28"/>
          <w:szCs w:val="28"/>
        </w:rPr>
      </w:pPr>
    </w:p>
    <w:tbl>
      <w:tblPr>
        <w:tblW w:w="147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4"/>
        <w:gridCol w:w="2833"/>
        <w:gridCol w:w="1842"/>
        <w:gridCol w:w="993"/>
        <w:gridCol w:w="850"/>
        <w:gridCol w:w="708"/>
        <w:gridCol w:w="566"/>
        <w:gridCol w:w="567"/>
        <w:gridCol w:w="567"/>
        <w:gridCol w:w="567"/>
        <w:gridCol w:w="567"/>
        <w:gridCol w:w="567"/>
        <w:gridCol w:w="715"/>
        <w:gridCol w:w="854"/>
        <w:gridCol w:w="2128"/>
      </w:tblGrid>
      <w:tr w:rsidR="00AA0BF8" w:rsidRPr="00AA0BF8" w:rsidTr="00AA0BF8">
        <w:trPr>
          <w:trHeight w:val="354"/>
          <w:tblHeader/>
        </w:trPr>
        <w:tc>
          <w:tcPr>
            <w:tcW w:w="424" w:type="dxa"/>
            <w:vMerge w:val="restart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A0BF8">
              <w:rPr>
                <w:b/>
                <w:sz w:val="18"/>
                <w:szCs w:val="18"/>
              </w:rPr>
              <w:t>п</w:t>
            </w:r>
            <w:proofErr w:type="gramEnd"/>
            <w:r w:rsidRPr="00AA0BF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833" w:type="dxa"/>
            <w:vMerge w:val="restart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vAlign w:val="center"/>
          </w:tcPr>
          <w:p w:rsidR="009F4160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Срок </w:t>
            </w:r>
            <w:proofErr w:type="spellStart"/>
            <w:r w:rsidRPr="00AA0BF8">
              <w:rPr>
                <w:b/>
                <w:sz w:val="18"/>
                <w:szCs w:val="18"/>
              </w:rPr>
              <w:t>реализа</w:t>
            </w:r>
            <w:proofErr w:type="spellEnd"/>
          </w:p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A0BF8">
              <w:rPr>
                <w:b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6528" w:type="dxa"/>
            <w:gridSpan w:val="10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Объемы финансирования, тыс</w:t>
            </w:r>
            <w:proofErr w:type="gramStart"/>
            <w:r w:rsidRPr="00AA0BF8">
              <w:rPr>
                <w:b/>
                <w:sz w:val="18"/>
                <w:szCs w:val="18"/>
              </w:rPr>
              <w:t>.р</w:t>
            </w:r>
            <w:proofErr w:type="gramEnd"/>
            <w:r w:rsidRPr="00AA0BF8">
              <w:rPr>
                <w:b/>
                <w:sz w:val="18"/>
                <w:szCs w:val="18"/>
              </w:rPr>
              <w:t>уб.</w:t>
            </w:r>
          </w:p>
        </w:tc>
        <w:tc>
          <w:tcPr>
            <w:tcW w:w="2128" w:type="dxa"/>
          </w:tcPr>
          <w:p w:rsidR="00AA0BF8" w:rsidRPr="00AA0BF8" w:rsidRDefault="00AA0BF8" w:rsidP="00DF242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Ожидаемый результат</w:t>
            </w:r>
          </w:p>
        </w:tc>
      </w:tr>
      <w:tr w:rsidR="00AA0BF8" w:rsidRPr="00AA0BF8" w:rsidTr="00AA0BF8">
        <w:trPr>
          <w:trHeight w:val="20"/>
          <w:tblHeader/>
        </w:trPr>
        <w:tc>
          <w:tcPr>
            <w:tcW w:w="424" w:type="dxa"/>
            <w:vMerge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ind w:left="-105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ind w:left="-106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ind w:left="-106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 xml:space="preserve">2025-2030гг. 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A0BF8" w:rsidRPr="00AA0BF8" w:rsidTr="0093145B">
        <w:trPr>
          <w:trHeight w:val="188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ind w:left="-105" w:right="-105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Ремонт здания под размещение библиотеки с</w:t>
            </w:r>
            <w:proofErr w:type="gramStart"/>
            <w:r w:rsidRPr="00AA0BF8">
              <w:rPr>
                <w:sz w:val="18"/>
                <w:szCs w:val="18"/>
              </w:rPr>
              <w:t>.Г</w:t>
            </w:r>
            <w:proofErr w:type="gramEnd"/>
            <w:r w:rsidRPr="00AA0BF8">
              <w:rPr>
                <w:sz w:val="18"/>
                <w:szCs w:val="18"/>
              </w:rPr>
              <w:t>еоргиевка</w:t>
            </w:r>
          </w:p>
        </w:tc>
        <w:tc>
          <w:tcPr>
            <w:tcW w:w="1842" w:type="dxa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Администрация сельского поселения Георгиевка</w:t>
            </w: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0BF8" w:rsidRPr="00AA0BF8" w:rsidTr="00AA0BF8">
        <w:trPr>
          <w:trHeight w:val="20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pStyle w:val="a4"/>
              <w:snapToGri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AA0BF8">
              <w:rPr>
                <w:rFonts w:ascii="Times New Roman" w:hAnsi="Times New Roman"/>
                <w:sz w:val="18"/>
                <w:szCs w:val="18"/>
              </w:rPr>
              <w:t>Проектирование и строительство распределительных газовых сетей, газопроводы высокого и низкого давления для газоснабжения п</w:t>
            </w:r>
            <w:proofErr w:type="gramStart"/>
            <w:r w:rsidRPr="00AA0BF8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A0BF8">
              <w:rPr>
                <w:rFonts w:ascii="Times New Roman" w:hAnsi="Times New Roman"/>
                <w:sz w:val="18"/>
                <w:szCs w:val="18"/>
              </w:rPr>
              <w:t>вободный</w:t>
            </w:r>
          </w:p>
        </w:tc>
        <w:tc>
          <w:tcPr>
            <w:tcW w:w="1842" w:type="dxa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Администрация сельского поселения Георгиевка</w:t>
            </w: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14413,87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1087,69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rFonts w:eastAsia="Arial CYR" w:cs="Arial CYR"/>
                <w:sz w:val="18"/>
                <w:szCs w:val="18"/>
              </w:rPr>
              <w:t>17421,56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социальной инфраструктуры</w:t>
            </w:r>
          </w:p>
        </w:tc>
      </w:tr>
      <w:tr w:rsidR="00AA0BF8" w:rsidRPr="00AA0BF8" w:rsidTr="00AA0BF8">
        <w:trPr>
          <w:trHeight w:val="20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pStyle w:val="a4"/>
              <w:snapToGrid w:val="0"/>
              <w:ind w:left="-105" w:right="-105"/>
              <w:rPr>
                <w:rFonts w:ascii="Times New Roman" w:hAnsi="Times New Roman"/>
                <w:b/>
                <w:sz w:val="18"/>
                <w:szCs w:val="18"/>
              </w:rPr>
            </w:pPr>
            <w:r w:rsidRPr="00AA0BF8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42" w:type="dxa"/>
          </w:tcPr>
          <w:p w:rsidR="00AA0BF8" w:rsidRPr="00AA0BF8" w:rsidRDefault="00AA0BF8" w:rsidP="00AA0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14413,87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1087,69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715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rFonts w:eastAsia="Arial CYR" w:cs="Arial CYR"/>
                <w:sz w:val="18"/>
                <w:szCs w:val="18"/>
              </w:rPr>
              <w:t>17421,56</w:t>
            </w:r>
            <w:r w:rsidRPr="00AA0BF8">
              <w:rPr>
                <w:rFonts w:eastAsia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652D" w:rsidRPr="00F707D8" w:rsidRDefault="007E652D" w:rsidP="007E652D">
      <w:pPr>
        <w:rPr>
          <w:sz w:val="28"/>
          <w:szCs w:val="28"/>
        </w:rPr>
        <w:sectPr w:rsidR="007E652D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УТВЕРЖДЕНА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постановлением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администрации сельского поселения Георгиевка 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№ </w:t>
      </w:r>
      <w:r>
        <w:rPr>
          <w:sz w:val="28"/>
          <w:szCs w:val="28"/>
        </w:rPr>
        <w:t>23 от 13.03.2017г.</w:t>
      </w: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9A47C6" w:rsidRPr="00956F9B" w:rsidRDefault="009A47C6" w:rsidP="009A47C6">
      <w:pPr>
        <w:autoSpaceDE w:val="0"/>
        <w:jc w:val="center"/>
        <w:rPr>
          <w:b/>
          <w:sz w:val="28"/>
          <w:szCs w:val="28"/>
        </w:rPr>
      </w:pPr>
      <w:r w:rsidRPr="00956F9B">
        <w:rPr>
          <w:b/>
          <w:sz w:val="28"/>
          <w:szCs w:val="28"/>
        </w:rPr>
        <w:t xml:space="preserve">(Изм. </w:t>
      </w:r>
      <w:r>
        <w:rPr>
          <w:b/>
          <w:sz w:val="28"/>
          <w:szCs w:val="28"/>
        </w:rPr>
        <w:t>о</w:t>
      </w:r>
      <w:r w:rsidR="00B73822">
        <w:rPr>
          <w:b/>
          <w:sz w:val="28"/>
          <w:szCs w:val="28"/>
        </w:rPr>
        <w:t>т 14.04.2017г.</w:t>
      </w:r>
      <w:r w:rsidRPr="00956F9B">
        <w:rPr>
          <w:b/>
          <w:sz w:val="28"/>
          <w:szCs w:val="28"/>
        </w:rPr>
        <w:t>№57</w:t>
      </w:r>
      <w:r w:rsidR="00B73822">
        <w:rPr>
          <w:b/>
          <w:sz w:val="28"/>
          <w:szCs w:val="28"/>
        </w:rPr>
        <w:t>; изм. от 01.11</w:t>
      </w:r>
      <w:r>
        <w:rPr>
          <w:b/>
          <w:sz w:val="28"/>
          <w:szCs w:val="28"/>
        </w:rPr>
        <w:t xml:space="preserve">.2017г. № </w:t>
      </w:r>
      <w:r w:rsidR="00B73822">
        <w:rPr>
          <w:b/>
          <w:sz w:val="28"/>
          <w:szCs w:val="28"/>
        </w:rPr>
        <w:t xml:space="preserve">196; </w:t>
      </w:r>
      <w:r w:rsidR="004B09C0">
        <w:rPr>
          <w:b/>
          <w:sz w:val="28"/>
          <w:szCs w:val="28"/>
        </w:rPr>
        <w:t>изм. от 27.12.2017г.</w:t>
      </w:r>
      <w:r w:rsidR="00B73822">
        <w:rPr>
          <w:b/>
          <w:sz w:val="28"/>
          <w:szCs w:val="28"/>
        </w:rPr>
        <w:t>№266</w:t>
      </w:r>
      <w:r w:rsidR="0084484C">
        <w:rPr>
          <w:b/>
          <w:sz w:val="28"/>
          <w:szCs w:val="28"/>
        </w:rPr>
        <w:t>, изм. от 20.04.2018г.</w:t>
      </w:r>
      <w:r w:rsidR="001A3B90">
        <w:rPr>
          <w:b/>
          <w:sz w:val="28"/>
          <w:szCs w:val="28"/>
        </w:rPr>
        <w:t xml:space="preserve"> № 63</w:t>
      </w:r>
      <w:r w:rsidR="00EF3430">
        <w:rPr>
          <w:b/>
          <w:sz w:val="28"/>
          <w:szCs w:val="28"/>
        </w:rPr>
        <w:t>; изм. от 24.09.2020г. № 141</w:t>
      </w:r>
      <w:r w:rsidR="00B73822">
        <w:rPr>
          <w:b/>
          <w:sz w:val="28"/>
          <w:szCs w:val="28"/>
        </w:rPr>
        <w:t>;</w:t>
      </w:r>
      <w:r w:rsidR="00EF3430">
        <w:rPr>
          <w:b/>
          <w:sz w:val="28"/>
          <w:szCs w:val="28"/>
        </w:rPr>
        <w:t xml:space="preserve"> изм. от 28.12.2020г. № 189; изм. от 30.12.2021г. № 184</w:t>
      </w:r>
      <w:r w:rsidR="00F513AF">
        <w:rPr>
          <w:b/>
          <w:sz w:val="28"/>
          <w:szCs w:val="28"/>
        </w:rPr>
        <w:t>, изм. от 25.11.2022г. № 173</w:t>
      </w:r>
      <w:r>
        <w:rPr>
          <w:b/>
          <w:sz w:val="28"/>
          <w:szCs w:val="28"/>
        </w:rPr>
        <w:t>)</w:t>
      </w:r>
    </w:p>
    <w:p w:rsidR="009A47C6" w:rsidRDefault="009A47C6" w:rsidP="00D22D90">
      <w:pPr>
        <w:pStyle w:val="ConsPlusTitle"/>
        <w:widowControl/>
        <w:jc w:val="center"/>
        <w:rPr>
          <w:sz w:val="28"/>
          <w:szCs w:val="28"/>
        </w:rPr>
      </w:pPr>
    </w:p>
    <w:p w:rsidR="00D22D90" w:rsidRPr="00F707D8" w:rsidRDefault="00D22D90" w:rsidP="00D22D90">
      <w:pPr>
        <w:pStyle w:val="ConsPlusTitle"/>
        <w:widowControl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МУНИЦИПАЛЬНАЯ ПРОГРАММА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НА 2017-2030 ГОДЫ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(далее – Программа)</w:t>
      </w:r>
    </w:p>
    <w:p w:rsidR="00D22D90" w:rsidRPr="00F707D8" w:rsidRDefault="00D22D90" w:rsidP="00D22D90">
      <w:pPr>
        <w:autoSpaceDE w:val="0"/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1. ПАСПОРТ ПРОГРАММЫ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7"/>
        <w:gridCol w:w="7446"/>
      </w:tblGrid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«Комплексное развитие социальной инфраструктуры сельского поселения Георгиевка муниципального района Кинельский Самарской области»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ДАТА ПРИНЯТИЯ РЕШЕНИЯ О РАЗРАБОТКЕ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- 01.01.2017г.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ОТВЕТСТВЕННЫЙ ИСПОЛНИТЕЛЬ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СОИСПОЛНИТЕЛИ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УЧАСТНИКИ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ЦЕЛИ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 xml:space="preserve">- </w:t>
            </w:r>
            <w:r w:rsidRPr="00F707D8">
              <w:rPr>
                <w:sz w:val="28"/>
                <w:szCs w:val="28"/>
              </w:rPr>
              <w:t xml:space="preserve">обеспечение развития социальной инфраструктуры сельского поселения Георгиевка муниципального района Кинельский для закрепления населения, повышения уровня </w:t>
            </w:r>
            <w:r w:rsidRPr="00F707D8">
              <w:rPr>
                <w:sz w:val="28"/>
                <w:szCs w:val="28"/>
              </w:rPr>
              <w:lastRenderedPageBreak/>
              <w:t>его жизни</w:t>
            </w:r>
            <w:r w:rsidRPr="00F707D8">
              <w:rPr>
                <w:bCs/>
                <w:sz w:val="28"/>
                <w:szCs w:val="28"/>
              </w:rPr>
              <w:t xml:space="preserve">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  <w:lang w:eastAsia="ar-SA"/>
              </w:rPr>
              <w:t xml:space="preserve">- </w:t>
            </w:r>
            <w:r w:rsidRPr="00F707D8">
              <w:rPr>
                <w:sz w:val="28"/>
                <w:szCs w:val="28"/>
              </w:rPr>
              <w:t>развитие системы образования, здравоохранения и культуры за счет строительства, реконструкции и ремонта   данных учреждений;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рекреации.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ПОКАЗАТЕЛИ (ИНДИКАТОРЫ)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площадь отремонтированных и (или) построенных объектов социальной инфраструктуры, культуры, здравоохранения;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уровень обеспеченности спортивными сооружениями и объектами для занятий спортом;</w:t>
            </w:r>
          </w:p>
          <w:p w:rsidR="00D22D90" w:rsidRPr="00F707D8" w:rsidRDefault="00AA0BF8" w:rsidP="00D22D90">
            <w:pPr>
              <w:suppressAutoHyphens/>
              <w:ind w:right="57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гази</w:t>
            </w:r>
            <w:r w:rsidR="00D22D90" w:rsidRPr="00F707D8">
              <w:rPr>
                <w:sz w:val="28"/>
                <w:szCs w:val="28"/>
              </w:rPr>
              <w:t>фикации объектов жилого фонда.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ПОДПРОГРАММЫ С УКАЗАНИЕМ ЦЕЛЕЙ И СРОКОВ РЕАЛИЗАЦИИ 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ИНЫЕ ПРОГРАММЫ С УКАЗАНИЕМ ЦЕЛЕЙ И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ПЛАНЫ МЕРОПРИЯТИЙ С УКАЗАНИЕМ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ЭТАПЫ И СРОКИ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Программа реализуется в один этап с 2017 по 2030 год</w:t>
            </w:r>
          </w:p>
        </w:tc>
      </w:tr>
      <w:tr w:rsidR="0084484C" w:rsidRPr="0084484C" w:rsidTr="00785EC5">
        <w:tc>
          <w:tcPr>
            <w:tcW w:w="2727" w:type="dxa"/>
          </w:tcPr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ОБЪЕМЫ </w:t>
            </w:r>
            <w:r w:rsidRPr="0084484C">
              <w:rPr>
                <w:sz w:val="28"/>
                <w:szCs w:val="28"/>
              </w:rPr>
              <w:lastRenderedPageBreak/>
              <w:t>БЮДЖЕТНЫХ АССИГНОВАНИЙ ПРОГРАММЫ</w:t>
            </w:r>
          </w:p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lastRenderedPageBreak/>
              <w:t xml:space="preserve">Объем финансирования, необходимый для реализации </w:t>
            </w:r>
            <w:r w:rsidRPr="0084484C">
              <w:rPr>
                <w:sz w:val="28"/>
                <w:szCs w:val="28"/>
              </w:rPr>
              <w:lastRenderedPageBreak/>
              <w:t>мер</w:t>
            </w:r>
            <w:r w:rsidR="00381D1C">
              <w:rPr>
                <w:sz w:val="28"/>
                <w:szCs w:val="28"/>
              </w:rPr>
              <w:t xml:space="preserve">оприятий Программы, составляет </w:t>
            </w:r>
            <w:r w:rsidR="007D2996">
              <w:rPr>
                <w:rFonts w:eastAsia="Arial CYR" w:cs="Arial CYR"/>
                <w:sz w:val="28"/>
                <w:szCs w:val="28"/>
              </w:rPr>
              <w:t>17 42</w:t>
            </w:r>
            <w:r w:rsidR="002457F5">
              <w:rPr>
                <w:rFonts w:eastAsia="Arial CYR" w:cs="Arial CYR"/>
                <w:sz w:val="28"/>
                <w:szCs w:val="28"/>
              </w:rPr>
              <w:t>1,56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Pr="0084484C">
              <w:rPr>
                <w:sz w:val="28"/>
                <w:szCs w:val="28"/>
              </w:rPr>
              <w:t>тыс. рублей,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7D2996">
              <w:rPr>
                <w:rFonts w:eastAsia="Arial CYR" w:cs="Arial CYR"/>
                <w:sz w:val="28"/>
                <w:szCs w:val="28"/>
              </w:rPr>
              <w:t>14118,49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7D2996">
              <w:rPr>
                <w:sz w:val="28"/>
                <w:szCs w:val="28"/>
              </w:rPr>
              <w:t xml:space="preserve"> 3303,07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snapToGri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Объем финансирования по годам:</w:t>
            </w:r>
          </w:p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 в 2017 году — 14413,87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- 1024,7 рублей;</w:t>
            </w:r>
          </w:p>
          <w:p w:rsidR="0084484C" w:rsidRPr="0084484C" w:rsidRDefault="007D2996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84484C" w:rsidRPr="0084484C">
              <w:rPr>
                <w:sz w:val="28"/>
                <w:szCs w:val="28"/>
              </w:rPr>
              <w:t xml:space="preserve"> тыс</w:t>
            </w:r>
            <w:proofErr w:type="gramStart"/>
            <w:r w:rsidR="0084484C" w:rsidRPr="0084484C">
              <w:rPr>
                <w:sz w:val="28"/>
                <w:szCs w:val="28"/>
              </w:rPr>
              <w:t>.р</w:t>
            </w:r>
            <w:proofErr w:type="gramEnd"/>
            <w:r w:rsidR="0084484C" w:rsidRPr="0084484C">
              <w:rPr>
                <w:sz w:val="28"/>
                <w:szCs w:val="28"/>
              </w:rPr>
              <w:t>ублей, в том числе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84484C" w:rsidRPr="0084484C">
              <w:rPr>
                <w:rFonts w:eastAsia="Arial CYR" w:cs="Arial CYR"/>
                <w:sz w:val="28"/>
                <w:szCs w:val="28"/>
              </w:rPr>
              <w:t xml:space="preserve"> 729,32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</w:t>
            </w:r>
            <w:r w:rsidR="007D2996">
              <w:rPr>
                <w:sz w:val="28"/>
                <w:szCs w:val="28"/>
              </w:rPr>
              <w:t>дств областного бюджета – 358,37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2019 году — 320</w:t>
            </w:r>
            <w:r w:rsidR="00381D1C">
              <w:rPr>
                <w:sz w:val="28"/>
                <w:szCs w:val="28"/>
              </w:rPr>
              <w:t>,0</w:t>
            </w:r>
            <w:r w:rsidRPr="0084484C">
              <w:rPr>
                <w:sz w:val="28"/>
                <w:szCs w:val="28"/>
              </w:rPr>
              <w:t xml:space="preserve">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2020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2021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645B1F" w:rsidRDefault="00645B1F" w:rsidP="00645B1F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84484C">
              <w:rPr>
                <w:sz w:val="28"/>
                <w:szCs w:val="28"/>
              </w:rPr>
              <w:t xml:space="preserve"> году — 320,0 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ублей;</w:t>
            </w:r>
          </w:p>
          <w:p w:rsidR="0084484C" w:rsidRPr="0084484C" w:rsidRDefault="00645B1F" w:rsidP="00785E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</w:t>
            </w:r>
            <w:r w:rsidR="00234233">
              <w:rPr>
                <w:sz w:val="28"/>
                <w:szCs w:val="28"/>
              </w:rPr>
              <w:t xml:space="preserve">- 2030 год — </w:t>
            </w:r>
            <w:r w:rsidR="00234233" w:rsidRPr="0084484C">
              <w:rPr>
                <w:sz w:val="28"/>
                <w:szCs w:val="28"/>
              </w:rPr>
              <w:t>0,0 тыс</w:t>
            </w:r>
            <w:proofErr w:type="gramStart"/>
            <w:r w:rsidR="00234233" w:rsidRPr="0084484C">
              <w:rPr>
                <w:sz w:val="28"/>
                <w:szCs w:val="28"/>
              </w:rPr>
              <w:t>.р</w:t>
            </w:r>
            <w:proofErr w:type="gramEnd"/>
            <w:r w:rsidR="00234233" w:rsidRPr="0084484C">
              <w:rPr>
                <w:sz w:val="28"/>
                <w:szCs w:val="28"/>
              </w:rPr>
              <w:t>ублей</w:t>
            </w:r>
            <w:r w:rsidR="00234233">
              <w:rPr>
                <w:sz w:val="28"/>
                <w:szCs w:val="28"/>
              </w:rPr>
              <w:t>.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741B55" w:rsidP="00D22D90">
      <w:pPr>
        <w:rPr>
          <w:sz w:val="28"/>
          <w:szCs w:val="28"/>
        </w:rPr>
        <w:sectPr w:rsidR="00D22D90" w:rsidRPr="00F707D8" w:rsidSect="007D5F12">
          <w:pgSz w:w="12240" w:h="15840"/>
          <w:pgMar w:top="851" w:right="851" w:bottom="851" w:left="1418" w:header="0" w:footer="0" w:gutter="0"/>
          <w:cols w:space="720" w:equalWidth="0">
            <w:col w:w="9949"/>
          </w:cols>
        </w:sectPr>
      </w:pPr>
      <w:r w:rsidRPr="00741B55">
        <w:rPr>
          <w:noProof/>
        </w:rPr>
        <w:pict>
          <v:rect id="Shape 5" o:spid="_x0000_s1026" style="position:absolute;margin-left:.1pt;margin-top:16.65pt;width:1pt;height:2.15pt;z-index:-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" o:allowincell="f" fillcolor="#f0f0f0" stroked="f">
            <v:path arrowok="t"/>
          </v:rect>
        </w:pict>
      </w:r>
      <w:r w:rsidRPr="00741B55">
        <w:rPr>
          <w:noProof/>
        </w:rPr>
        <w:pict>
          <v:rect id="Shape 6" o:spid="_x0000_s1027" style="position:absolute;margin-left:498.4pt;margin-top:16.65pt;width:1.05pt;height:2.15pt;z-index:-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" o:allowincell="f" fillcolor="#a0a0a0" stroked="f">
            <v:path arrowok="t"/>
          </v:rect>
        </w:pict>
      </w:r>
      <w:r w:rsidRPr="00741B55">
        <w:rPr>
          <w:noProof/>
        </w:rPr>
        <w:pict>
          <v:rect id="Shape 7" o:spid="_x0000_s1028" style="position:absolute;margin-left:498.05pt;margin-top:17.35pt;width:1pt;height:1pt;z-index:-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" o:allowincell="f" fillcolor="#f0f0f0" stroked="f">
            <v:path arrowok="t"/>
          </v:rect>
        </w:pic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lastRenderedPageBreak/>
        <w:t>2. Характеристика существующего состояния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D22D90" w:rsidRPr="00F707D8" w:rsidRDefault="00D22D90" w:rsidP="00D22D90">
      <w:pPr>
        <w:suppressAutoHyphens/>
        <w:jc w:val="center"/>
        <w:textAlignment w:val="baseline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</w:rPr>
        <w:t xml:space="preserve">2.1. </w:t>
      </w:r>
      <w:r w:rsidRPr="00F707D8">
        <w:rPr>
          <w:bCs/>
          <w:sz w:val="28"/>
          <w:szCs w:val="28"/>
          <w:lang w:eastAsia="ar-SA"/>
        </w:rPr>
        <w:t>Описание социально-экономического состояния, сведения о градостроительной деятельности на территории сельского поселения Георгиевка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Общая площадь сельского поселения Георгиевка муниципального района Кинельский Самарской области составляет </w:t>
      </w:r>
      <w:smartTag w:uri="urn:schemas-microsoft-com:office:smarttags" w:element="metricconverter">
        <w:smartTagPr>
          <w:attr w:name="ProductID" w:val="17382 га"/>
        </w:smartTagPr>
        <w:r w:rsidRPr="00F707D8">
          <w:rPr>
            <w:sz w:val="28"/>
            <w:szCs w:val="28"/>
          </w:rPr>
          <w:t>17382 га</w:t>
        </w:r>
      </w:smartTag>
      <w:r w:rsidRPr="00F707D8">
        <w:rPr>
          <w:sz w:val="28"/>
          <w:szCs w:val="28"/>
        </w:rPr>
        <w:t>. Численность населения по данным на 01.01.2017 года составила 5477 человек. В состав поселения входят с. Георгиевка (административный центр),с</w:t>
      </w:r>
      <w:proofErr w:type="gramStart"/>
      <w:r w:rsidRPr="00F707D8">
        <w:rPr>
          <w:sz w:val="28"/>
          <w:szCs w:val="28"/>
        </w:rPr>
        <w:t>.Б</w:t>
      </w:r>
      <w:proofErr w:type="gramEnd"/>
      <w:r w:rsidRPr="00F707D8">
        <w:rPr>
          <w:sz w:val="28"/>
          <w:szCs w:val="28"/>
        </w:rPr>
        <w:t xml:space="preserve">ольшая Малышевка, </w:t>
      </w:r>
      <w:proofErr w:type="spellStart"/>
      <w:r w:rsidRPr="00F707D8">
        <w:rPr>
          <w:sz w:val="28"/>
          <w:szCs w:val="28"/>
        </w:rPr>
        <w:t>пос.Вертяевка</w:t>
      </w:r>
      <w:proofErr w:type="spellEnd"/>
      <w:r w:rsidRPr="00F707D8">
        <w:rPr>
          <w:sz w:val="28"/>
          <w:szCs w:val="28"/>
        </w:rPr>
        <w:t xml:space="preserve">, с.Гурьевка, </w:t>
      </w:r>
      <w:proofErr w:type="spellStart"/>
      <w:r w:rsidRPr="00F707D8">
        <w:rPr>
          <w:sz w:val="28"/>
          <w:szCs w:val="28"/>
        </w:rPr>
        <w:t>пос.Кутулук</w:t>
      </w:r>
      <w:proofErr w:type="spellEnd"/>
      <w:r w:rsidRPr="00F707D8">
        <w:rPr>
          <w:sz w:val="28"/>
          <w:szCs w:val="28"/>
        </w:rPr>
        <w:t>, пос.Свободный, ж/</w:t>
      </w:r>
      <w:proofErr w:type="spellStart"/>
      <w:r w:rsidRPr="00F707D8">
        <w:rPr>
          <w:sz w:val="28"/>
          <w:szCs w:val="28"/>
        </w:rPr>
        <w:t>д</w:t>
      </w:r>
      <w:proofErr w:type="spellEnd"/>
      <w:r w:rsidRPr="00F707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1 км"/>
        </w:smartTagPr>
        <w:r w:rsidRPr="00F707D8">
          <w:rPr>
            <w:sz w:val="28"/>
            <w:szCs w:val="28"/>
          </w:rPr>
          <w:t>1161 км</w:t>
        </w:r>
      </w:smartTag>
      <w:r w:rsidRPr="00F707D8">
        <w:rPr>
          <w:sz w:val="28"/>
          <w:szCs w:val="28"/>
        </w:rPr>
        <w:t>, ж/</w:t>
      </w:r>
      <w:proofErr w:type="spellStart"/>
      <w:r w:rsidRPr="00F707D8">
        <w:rPr>
          <w:sz w:val="28"/>
          <w:szCs w:val="28"/>
        </w:rPr>
        <w:t>д</w:t>
      </w:r>
      <w:proofErr w:type="spellEnd"/>
      <w:r w:rsidRPr="00F707D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9 км"/>
        </w:smartTagPr>
        <w:r w:rsidRPr="00F707D8">
          <w:rPr>
            <w:sz w:val="28"/>
            <w:szCs w:val="28"/>
          </w:rPr>
          <w:t>1169 км</w:t>
        </w:r>
      </w:smartTag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ind w:left="260" w:firstLine="70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5040" w:right="900" w:hanging="504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Состав земель населённых пунктов сельского поселения Георгиевка</w:t>
      </w:r>
    </w:p>
    <w:p w:rsidR="00D22D90" w:rsidRPr="00F707D8" w:rsidRDefault="00D22D90" w:rsidP="00D22D90">
      <w:pPr>
        <w:ind w:left="7060" w:right="60" w:hanging="63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2167"/>
        <w:gridCol w:w="959"/>
        <w:gridCol w:w="841"/>
        <w:gridCol w:w="906"/>
        <w:gridCol w:w="959"/>
        <w:gridCol w:w="983"/>
        <w:gridCol w:w="906"/>
        <w:gridCol w:w="906"/>
        <w:gridCol w:w="740"/>
      </w:tblGrid>
      <w:tr w:rsidR="00D22D90" w:rsidRPr="00F707D8" w:rsidTr="00D22D90">
        <w:trPr>
          <w:trHeight w:val="635"/>
        </w:trPr>
        <w:tc>
          <w:tcPr>
            <w:tcW w:w="641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№ </w:t>
            </w:r>
            <w:proofErr w:type="gramStart"/>
            <w:r w:rsidRPr="00F707D8">
              <w:t>п</w:t>
            </w:r>
            <w:proofErr w:type="gramEnd"/>
            <w:r w:rsidRPr="00F707D8">
              <w:t>/п</w:t>
            </w:r>
          </w:p>
        </w:tc>
        <w:tc>
          <w:tcPr>
            <w:tcW w:w="2167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Состав земель </w:t>
            </w:r>
          </w:p>
        </w:tc>
        <w:tc>
          <w:tcPr>
            <w:tcW w:w="7200" w:type="dxa"/>
            <w:gridSpan w:val="8"/>
            <w:vAlign w:val="center"/>
          </w:tcPr>
          <w:p w:rsidR="00D22D90" w:rsidRPr="00F707D8" w:rsidRDefault="00D22D90" w:rsidP="00D22D90">
            <w:pPr>
              <w:keepNext/>
              <w:suppressLineNumbers/>
              <w:ind w:left="113" w:right="113"/>
              <w:jc w:val="center"/>
            </w:pPr>
            <w:r w:rsidRPr="00F707D8">
              <w:t>Населённые пункты</w:t>
            </w:r>
          </w:p>
        </w:tc>
      </w:tr>
      <w:tr w:rsidR="00D22D90" w:rsidRPr="00F707D8" w:rsidTr="00D22D90">
        <w:trPr>
          <w:cantSplit/>
          <w:trHeight w:val="2112"/>
        </w:trPr>
        <w:tc>
          <w:tcPr>
            <w:tcW w:w="641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2167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Георгиевка</w:t>
            </w:r>
          </w:p>
        </w:tc>
        <w:tc>
          <w:tcPr>
            <w:tcW w:w="841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</w:t>
            </w:r>
          </w:p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Б. Малышевка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Гурьевка</w:t>
            </w: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Вертяевка</w:t>
            </w:r>
          </w:p>
        </w:tc>
        <w:tc>
          <w:tcPr>
            <w:tcW w:w="983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Свободный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Посёлок </w:t>
            </w:r>
            <w:proofErr w:type="spellStart"/>
            <w:r w:rsidRPr="00F707D8">
              <w:t>Кутулук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t>1161 км</w:t>
              </w:r>
            </w:smartTag>
          </w:p>
        </w:tc>
        <w:tc>
          <w:tcPr>
            <w:tcW w:w="74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t>1169 км</w:t>
              </w:r>
            </w:smartTag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 xml:space="preserve">Площадь застройки 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74,95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13,8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7,82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1,04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0,22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0,12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150,67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70,68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17,95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83,72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25,76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29,63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1,99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0,64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3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Земли с/х использования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268,82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243,32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49,12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52,49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40,27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64,93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5,0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Участки под озеленением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8,98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0,46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1,68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0,33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под объектами промышленности, транспорта, связи, радиовещания, телевидения, информатики и космического обеспечения, энергетики, обороны и другого назначения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12,92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1,15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2,11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0,006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0,017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2,45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0,56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Из приведенной таблицы видно, что сельскохозяйственные угодья занимают 58,5 %. Земли сельскохозяйственного назначения являются экономической основой поселения.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180"/>
        </w:tabs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Административное деление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Сельское поселение Георгиевка включает в себя 8 населенных пункта, с административным центром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2</w:t>
      </w:r>
    </w:p>
    <w:tbl>
      <w:tblPr>
        <w:tblW w:w="1026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268"/>
        <w:gridCol w:w="2052"/>
        <w:gridCol w:w="1944"/>
        <w:gridCol w:w="1980"/>
        <w:gridCol w:w="2016"/>
      </w:tblGrid>
      <w:tr w:rsidR="00D22D90" w:rsidRPr="00F707D8" w:rsidTr="00D22D90">
        <w:trPr>
          <w:trHeight w:val="340"/>
        </w:trPr>
        <w:tc>
          <w:tcPr>
            <w:tcW w:w="2268" w:type="dxa"/>
            <w:vAlign w:val="center"/>
          </w:tcPr>
          <w:p w:rsidR="00D22D90" w:rsidRPr="00F707D8" w:rsidRDefault="00D22D90" w:rsidP="00D22D90">
            <w:pPr>
              <w:ind w:left="180"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поселения,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 с указанием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администра</w:t>
            </w:r>
            <w:proofErr w:type="spellEnd"/>
            <w:r w:rsidRPr="00F707D8">
              <w:rPr>
                <w:sz w:val="24"/>
                <w:szCs w:val="24"/>
              </w:rPr>
              <w:t>-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тивного</w:t>
            </w:r>
            <w:proofErr w:type="spellEnd"/>
          </w:p>
          <w:p w:rsidR="00D22D90" w:rsidRPr="00F707D8" w:rsidRDefault="00D22D90" w:rsidP="00D22D90">
            <w:pPr>
              <w:ind w:left="680" w:right="108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центра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населенных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пунктов,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входящих в состав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Численность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населения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пункта, чел.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пункта </w:t>
            </w:r>
            <w:proofErr w:type="gramStart"/>
            <w:r w:rsidRPr="00F707D8">
              <w:rPr>
                <w:sz w:val="24"/>
                <w:szCs w:val="24"/>
              </w:rPr>
              <w:t>до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7D8">
              <w:rPr>
                <w:sz w:val="24"/>
                <w:szCs w:val="24"/>
              </w:rPr>
              <w:t>администра-тивного</w:t>
            </w:r>
            <w:proofErr w:type="spellEnd"/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до районного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Сельское поселение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Георгиевка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муниципального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района Кинельский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Самарской области,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административный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 – </w:t>
            </w: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4 000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.Б</w:t>
            </w:r>
            <w:proofErr w:type="gramEnd"/>
            <w:r w:rsidRPr="00F707D8">
              <w:rPr>
                <w:sz w:val="24"/>
                <w:szCs w:val="24"/>
              </w:rPr>
              <w:t>ольшая Малышевка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3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.В</w:t>
            </w:r>
            <w:proofErr w:type="gramEnd"/>
            <w:r w:rsidRPr="00F707D8">
              <w:rPr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23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с.Гурьевка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188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165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51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вободный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7,5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rPr>
                  <w:sz w:val="24"/>
                  <w:szCs w:val="24"/>
                </w:rPr>
                <w:t>1161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rPr>
                  <w:sz w:val="24"/>
                  <w:szCs w:val="24"/>
                </w:rPr>
                <w:t>1169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30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left="3180"/>
        <w:rPr>
          <w:sz w:val="28"/>
          <w:szCs w:val="28"/>
        </w:rPr>
      </w:pPr>
      <w:r w:rsidRPr="00F707D8">
        <w:rPr>
          <w:sz w:val="28"/>
          <w:szCs w:val="28"/>
        </w:rPr>
        <w:t xml:space="preserve"> Демографическая ситуация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направленности развития сельского поселения Георгиевка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Чтобы понять логику демографических процессов, происходящих в поселении, необходимо проанализировать демографические процессы в динамике за последние несколько лет.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>Демографы выделяют три стадии популяционной стабильности: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1 – стадия традиционного общества, характеризующаяся высоким уровнем рождаемости и смертности, при котором население практически не растет, количество рождений уравновешивается количеством смертей;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2 – стадия четко выраженного роста населения, характеризующаяся снижением уровня смертности (благодаря появлению антибиотиков) при сохранении высокой фертильности;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3 – стадия развития индустриализации, активного включения женщин в процесс производства и обусловленного этим понижения уровня рождаемости до такого, при котором рост населения становится достаточно стабильным, уровень рождаемости приблизительно равен уровню смертности.</w:t>
      </w:r>
    </w:p>
    <w:p w:rsidR="00D22D90" w:rsidRPr="00F707D8" w:rsidRDefault="00D22D90" w:rsidP="00D22D90">
      <w:pPr>
        <w:numPr>
          <w:ilvl w:val="0"/>
          <w:numId w:val="2"/>
        </w:num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Самарской 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доли женщин детородного возраста. В 1990 году естественный прирост населения сменился его убылью.</w:t>
      </w:r>
    </w:p>
    <w:p w:rsidR="00D22D90" w:rsidRPr="00F707D8" w:rsidRDefault="00D22D90" w:rsidP="00D22D90">
      <w:pPr>
        <w:numPr>
          <w:ilvl w:val="0"/>
          <w:numId w:val="3"/>
        </w:numPr>
        <w:tabs>
          <w:tab w:val="left" w:pos="1232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последние годы уровень рождаемости немного вырос, в связи с тем, что большая (по сравнению с 1999 годом) часть женщин вступила в детородный возраст. Эта тенденция может сохраниться в ближайшие 5-10 лет, затем неизбежно наступит спад, поскольку сегодня доля девочек 5-9-и лет почти вдвое меньше доли 20-25-летних женщин.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Значительное число пожилых жителей в половозрастной структуре населения Самарской области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Сопоставление возрастных коэффициентов смертности населения Самарской области в 1998, 2003 и 2009 гг. свидетельствует о том, что доля умерших по-прежнему будет увеличиваться, начиная с 15-летнего возраста. В целом население области можно назвать стареющим: доля пожилых людей в течение 90-х годов возросла и в последние годы удерживается примерно на одном уровне, тогда как доля не достигших трудоспособного возраста, последовательно снижается.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Общая численность населения сельского поселения Георгиевка на 01.01.2017 года составила 5477 человек. Численность трудоспособного возраста составляет 3011 человек (54,98 % от общей численности).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Данные о возрастной структуре населения на 01.01.2017 г.</w:t>
      </w:r>
    </w:p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3</w:t>
      </w: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708"/>
        <w:gridCol w:w="1470"/>
        <w:gridCol w:w="1282"/>
        <w:gridCol w:w="1978"/>
        <w:gridCol w:w="1709"/>
      </w:tblGrid>
      <w:tr w:rsidR="00D22D90" w:rsidRPr="00F707D8" w:rsidTr="00D22D90">
        <w:trPr>
          <w:tblHeader/>
        </w:trPr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Детей от 0 до 18 лет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еоргиевка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ольшая Малышевка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с.Гурьевка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вободный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1161км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1169 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5477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</w:tr>
    </w:tbl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Демографическая ситуация в сельском поселении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4</w:t>
      </w: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1663"/>
        <w:gridCol w:w="1663"/>
        <w:gridCol w:w="2140"/>
        <w:gridCol w:w="2102"/>
      </w:tblGrid>
      <w:tr w:rsidR="00D22D90" w:rsidRPr="00F707D8" w:rsidTr="00D22D90">
        <w:tc>
          <w:tcPr>
            <w:tcW w:w="2880" w:type="dxa"/>
            <w:vMerge w:val="restart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2015 год</w:t>
            </w: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2016 год</w:t>
            </w:r>
          </w:p>
        </w:tc>
        <w:tc>
          <w:tcPr>
            <w:tcW w:w="4242" w:type="dxa"/>
            <w:gridSpan w:val="2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 состоянию на 01.01.2017 год,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естественная/ миграционная</w:t>
            </w:r>
          </w:p>
        </w:tc>
      </w:tr>
      <w:tr w:rsidR="00D22D90" w:rsidRPr="00F707D8" w:rsidTr="00D22D90">
        <w:tc>
          <w:tcPr>
            <w:tcW w:w="2880" w:type="dxa"/>
            <w:vMerge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чел.</w:t>
            </w:r>
          </w:p>
        </w:tc>
        <w:tc>
          <w:tcPr>
            <w:tcW w:w="2102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 %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начало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5542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+1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+0,018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Родилось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-0,05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Умерло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-8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-0,14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210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131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-79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-1,43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Выбыло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+23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+0,41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конец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5477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-66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-1,19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Демографическая ситуация в  поселении в 2016 году незначительно ухудшилась по сравнению с предыдущими периодами,  число </w:t>
      </w:r>
      <w:proofErr w:type="gramStart"/>
      <w:r w:rsidRPr="00F707D8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F707D8">
        <w:rPr>
          <w:rFonts w:ascii="Times New Roman" w:hAnsi="Times New Roman"/>
          <w:sz w:val="28"/>
          <w:szCs w:val="28"/>
        </w:rPr>
        <w:t xml:space="preserve"> не превышает число умерших. 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F707D8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F707D8">
        <w:rPr>
          <w:rFonts w:ascii="Times New Roman" w:hAnsi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Рынок труда в поселении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Численность трудоспособного населения – 3 011 человек. Доля численности населения в трудоспособном возрасте от общей составляет 54,98 процентов.</w:t>
      </w:r>
      <w:r w:rsidRPr="00F707D8">
        <w:rPr>
          <w:sz w:val="24"/>
          <w:szCs w:val="24"/>
          <w:shd w:val="clear" w:color="auto" w:fill="FFFFFF"/>
        </w:rPr>
        <w:t xml:space="preserve"> </w:t>
      </w:r>
    </w:p>
    <w:p w:rsidR="00D22D90" w:rsidRPr="00F707D8" w:rsidRDefault="00D22D90" w:rsidP="00D22D90">
      <w:pPr>
        <w:ind w:left="792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Таблица 6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/>
      </w:tblPr>
      <w:tblGrid>
        <w:gridCol w:w="5812"/>
        <w:gridCol w:w="1701"/>
        <w:gridCol w:w="1701"/>
      </w:tblGrid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5 477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 них,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заняты на территории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домохозяйки и занятые в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выезжают на работу в другие населенные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D22D90" w:rsidRPr="00F707D8" w:rsidTr="00D22D90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Из приведенных данных видно, что лишь 75,99 % граждан трудоспособного возраста </w:t>
      </w:r>
      <w:proofErr w:type="gramStart"/>
      <w:r w:rsidRPr="00F707D8">
        <w:rPr>
          <w:sz w:val="28"/>
          <w:szCs w:val="28"/>
        </w:rPr>
        <w:t>трудоустроены</w:t>
      </w:r>
      <w:proofErr w:type="gramEnd"/>
      <w:r w:rsidRPr="00F707D8">
        <w:rPr>
          <w:sz w:val="28"/>
          <w:szCs w:val="28"/>
        </w:rPr>
        <w:t>. Большая ч</w:t>
      </w:r>
      <w:r w:rsidRPr="00F707D8">
        <w:rPr>
          <w:sz w:val="28"/>
          <w:szCs w:val="28"/>
          <w:shd w:val="clear" w:color="auto" w:fill="FFFFFF"/>
        </w:rPr>
        <w:t xml:space="preserve">асть трудоспособного населения вынуждена работать за пределами сельского поселения Георгиевка. </w:t>
      </w:r>
      <w:r w:rsidRPr="00F707D8">
        <w:rPr>
          <w:sz w:val="28"/>
          <w:szCs w:val="28"/>
        </w:rPr>
        <w:t xml:space="preserve">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и самозанятость населения.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bCs/>
          <w:sz w:val="28"/>
          <w:szCs w:val="28"/>
          <w:lang w:eastAsia="ar-SA"/>
        </w:rPr>
        <w:t>2.2. Технико-экономические параметры существующих объектов социальной инфраструктуры, сложившийся уровень обеспеченности населения сельского поселения Георгиевка услугами в областях образования, здравоохранения, физической культуры и массового спорта и культуры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Развитие отраслей социальной сферы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Прогнозом на 2017 год и на период до 2030 года  </w:t>
      </w:r>
      <w:proofErr w:type="gramStart"/>
      <w:r w:rsidRPr="00F707D8">
        <w:rPr>
          <w:sz w:val="28"/>
          <w:szCs w:val="28"/>
        </w:rPr>
        <w:t>определены</w:t>
      </w:r>
      <w:proofErr w:type="gramEnd"/>
      <w:r w:rsidRPr="00F707D8">
        <w:rPr>
          <w:sz w:val="28"/>
          <w:szCs w:val="28"/>
        </w:rPr>
        <w:t xml:space="preserve"> следующие</w:t>
      </w:r>
    </w:p>
    <w:p w:rsidR="00D22D90" w:rsidRPr="00F707D8" w:rsidRDefault="00D22D90" w:rsidP="00D22D90">
      <w:pPr>
        <w:ind w:right="20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приоритеты социального развития сельского поселения Георгиевка муниципального района Кинельский Самарской области: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-повышение уровня жизни населения сельского поселения Георгиевка муниципального района Кинельский Самарской области, в т.ч. на основе развития социальной инфраструктуры;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-развитие жилищной сферы в сельском поселении Георгиевка муниципального района Кинельский Самарской области;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-создание условий для гармоничного развития подрастающего поколения в сельском поселении Георгиевка муниципального района Кинельский Самарской области;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-сохранение культурного наследия.</w:t>
      </w: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Культура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9923"/>
        </w:tabs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территории сельского поселения Георгиевка расположены 4 дома культуры и 2 библиотеки.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Основные учреждения культуры</w:t>
      </w:r>
    </w:p>
    <w:p w:rsidR="00D22D90" w:rsidRPr="00F707D8" w:rsidRDefault="00D22D90" w:rsidP="00D22D90">
      <w:pPr>
        <w:ind w:right="60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7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</w:p>
    <w:tbl>
      <w:tblPr>
        <w:tblW w:w="994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1780"/>
        <w:gridCol w:w="2182"/>
        <w:gridCol w:w="878"/>
        <w:gridCol w:w="720"/>
        <w:gridCol w:w="1407"/>
        <w:gridCol w:w="2343"/>
      </w:tblGrid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п</w:t>
            </w:r>
            <w:proofErr w:type="gramEnd"/>
            <w:r w:rsidRPr="00F707D8">
              <w:rPr>
                <w:bCs/>
                <w:sz w:val="24"/>
                <w:szCs w:val="24"/>
              </w:rPr>
              <w:t>/п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Георгиевский Дом культуры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с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. Георгиевка,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Специалистов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пос. Вертяевка,  ул. Комсомольская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25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с.Гурьевка</w:t>
            </w:r>
            <w:proofErr w:type="gramStart"/>
            <w:r w:rsidRPr="00F707D8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150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пос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             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Георгиевская сельская библиотека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             ул. Специалистов 17А (временное помещение)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19000 ед.хр./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14 </w:t>
            </w:r>
            <w:proofErr w:type="spellStart"/>
            <w:r w:rsidRPr="00F707D8">
              <w:rPr>
                <w:bCs/>
                <w:sz w:val="24"/>
                <w:szCs w:val="24"/>
              </w:rPr>
              <w:t>чит</w:t>
            </w:r>
            <w:proofErr w:type="spellEnd"/>
            <w:r w:rsidRPr="00F707D8">
              <w:rPr>
                <w:bCs/>
                <w:sz w:val="24"/>
                <w:szCs w:val="24"/>
              </w:rPr>
              <w:t>.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Требуется новое помещение под размещение библиотеки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Сельская библиотека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 Малышевка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 Малышевка, ул.Школьная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5635ед.хр./1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Одним из основных направлений работы  является работа по организации досуга детей и подростков. 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D22D90" w:rsidRPr="00F707D8" w:rsidRDefault="00D22D90" w:rsidP="00D22D9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Физическая культура и массовый спорт.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объекты физической культуры и спорта расположены практически во всех населенных пунктах. На территории поселения расположено: 1 физкультурно-оздоровительный комплекс; 2 универсальные спортивные площадки, отвечающие всем современным  нормам и требованиям; 18 площадок для занятия физкультурой, имеющие естественное покрытие и используемые, только в летний период для игр в футбол и волейбол.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Спортивные и  физкультурно – оздоровительные  сооружения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2947"/>
        <w:gridCol w:w="3119"/>
        <w:gridCol w:w="1481"/>
        <w:gridCol w:w="1779"/>
      </w:tblGrid>
      <w:tr w:rsidR="00D22D90" w:rsidRPr="00F707D8" w:rsidTr="00D22D90">
        <w:trPr>
          <w:trHeight w:val="794"/>
          <w:tblHeader/>
        </w:trPr>
        <w:tc>
          <w:tcPr>
            <w:tcW w:w="455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</w:t>
            </w:r>
            <w:proofErr w:type="gramStart"/>
            <w:r w:rsidRPr="00F707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площ</w:t>
            </w:r>
            <w:proofErr w:type="spellEnd"/>
            <w:r w:rsidRPr="00F707D8">
              <w:rPr>
                <w:sz w:val="24"/>
                <w:szCs w:val="24"/>
              </w:rPr>
              <w:t>. пола</w:t>
            </w:r>
          </w:p>
        </w:tc>
        <w:tc>
          <w:tcPr>
            <w:tcW w:w="177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60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18в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1461,6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34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1508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6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С.Большая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 ул</w:t>
            </w:r>
            <w:proofErr w:type="gramStart"/>
            <w:r w:rsidRPr="00F707D8">
              <w:rPr>
                <w:sz w:val="24"/>
                <w:szCs w:val="24"/>
              </w:rPr>
              <w:t>.Ш</w:t>
            </w:r>
            <w:proofErr w:type="gramEnd"/>
            <w:r w:rsidRPr="00F707D8">
              <w:rPr>
                <w:sz w:val="24"/>
                <w:szCs w:val="24"/>
              </w:rPr>
              <w:t>кольная, 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450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еоргиевка, </w:t>
            </w:r>
            <w:proofErr w:type="spellStart"/>
            <w:r w:rsidRPr="00F707D8">
              <w:rPr>
                <w:sz w:val="24"/>
                <w:szCs w:val="24"/>
              </w:rPr>
              <w:t>ул.Н-Шоссейная</w:t>
            </w:r>
            <w:proofErr w:type="spellEnd"/>
            <w:r w:rsidRPr="00F707D8">
              <w:rPr>
                <w:sz w:val="24"/>
                <w:szCs w:val="24"/>
              </w:rPr>
              <w:t>, д.22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ул.Новая, 17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ул.Кооперативная, д. 98а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ул.Нефтяников, д.51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 Строителей, д.12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п.Кутулук, ул</w:t>
            </w:r>
            <w:proofErr w:type="gramStart"/>
            <w:r w:rsidRPr="00F707D8">
              <w:rPr>
                <w:sz w:val="24"/>
                <w:szCs w:val="24"/>
              </w:rPr>
              <w:t>.Ц</w:t>
            </w:r>
            <w:proofErr w:type="gramEnd"/>
            <w:r w:rsidRPr="00F707D8">
              <w:rPr>
                <w:sz w:val="24"/>
                <w:szCs w:val="24"/>
              </w:rPr>
              <w:t>ентральная (возле здания общежития)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олхозная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</w:t>
            </w:r>
            <w:proofErr w:type="spellEnd"/>
            <w:r w:rsidRPr="00F707D8">
              <w:rPr>
                <w:sz w:val="24"/>
                <w:szCs w:val="24"/>
              </w:rPr>
              <w:t xml:space="preserve"> Октябрьская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оветская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Пионерская (озеро)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10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.Н</w:t>
            </w:r>
            <w:proofErr w:type="gramEnd"/>
            <w:r w:rsidRPr="00F707D8">
              <w:rPr>
                <w:sz w:val="24"/>
                <w:szCs w:val="24"/>
              </w:rPr>
              <w:t>абережная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Новая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д.62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д.112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Вокзальная (мельница)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 д.24-26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794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 </w:t>
            </w:r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л.Элеваторная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Станционная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Гурьевка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пос. Вертяевка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 футбольное поле на «</w:t>
            </w:r>
            <w:proofErr w:type="spellStart"/>
            <w:r w:rsidRPr="00F707D8">
              <w:rPr>
                <w:sz w:val="24"/>
                <w:szCs w:val="24"/>
              </w:rPr>
              <w:t>Маляне</w:t>
            </w:r>
            <w:proofErr w:type="spellEnd"/>
            <w:r w:rsidRPr="00F707D8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7140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ведется спортивная работа в многочисленных секциях.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универсальных спортивных площадках проводятся игры и соревнования по футболу и хоккею, в физкультурно-оздоровительном комплексе проводятся уроки физкультуры в средних и старших классах, а так же игры и соревнования по волейболу, баскетболу и мини футболу.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Поселение достойно представляет многие виды спорта на районных и областных  соревнованиях. </w:t>
      </w:r>
      <w:r w:rsidR="00741B55" w:rsidRPr="00741B55">
        <w:rPr>
          <w:noProof/>
        </w:rPr>
        <w:pict>
          <v:line id="Shape 56" o:spid="_x0000_s1029" style="position:absolute;left:0;text-align:left;z-index:-251664896;visibility:visible;mso-position-horizontal-relative:text;mso-position-vertical-relative:text" from="13.8pt,-107.6pt" to="96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741B55" w:rsidRPr="00741B55">
        <w:rPr>
          <w:noProof/>
        </w:rPr>
        <w:pict>
          <v:line id="Shape 57" o:spid="_x0000_s1030" style="position:absolute;left:0;text-align:left;z-index:-251663872;visibility:visible;mso-position-horizontal-relative:text;mso-position-vertical-relative:text" from="97.2pt,-107.6pt" to="202.8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QtwEAAIIDAAAOAAAAZHJzL2Uyb0RvYy54bWysU02PEzEMvSPxH6Lc6Uy7S7ca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741B55" w:rsidRPr="00741B55">
        <w:rPr>
          <w:noProof/>
        </w:rPr>
        <w:pict>
          <v:line id="Shape 58" o:spid="_x0000_s1031" style="position:absolute;left:0;text-align:left;z-index:-251662848;visibility:visible;mso-position-horizontal-relative:text;mso-position-vertical-relative:text" from="203.55pt,-107.6pt" to="278.2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741B55" w:rsidRPr="00741B55">
        <w:rPr>
          <w:noProof/>
        </w:rPr>
        <w:pict>
          <v:line id="Shape 59" o:spid="_x0000_s1032" style="position:absolute;left:0;text-align:left;z-index:-251661824;visibility:visible;mso-position-horizontal-relative:text;mso-position-vertical-relative:text" from="278.95pt,-107.6pt" to="354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 w:rsidR="00741B55" w:rsidRPr="00741B55">
        <w:rPr>
          <w:noProof/>
        </w:rPr>
        <w:pict>
          <v:line id="Shape 60" o:spid="_x0000_s1033" style="position:absolute;left:0;text-align:left;z-index:-251660800;visibility:visible;mso-position-horizontal-relative:text;mso-position-vertical-relative:text" from="355.25pt,-107.6pt" to="423.9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741B55" w:rsidRPr="00741B55">
        <w:rPr>
          <w:noProof/>
        </w:rPr>
        <w:pict>
          <v:line id="Shape 61" o:spid="_x0000_s1034" style="position:absolute;left:0;text-align:left;z-index:-251659776;visibility:visible;mso-position-horizontal-relative:text;mso-position-vertical-relative:text" from="424.65pt,-107.6pt" to="496.7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жизни. </w:t>
      </w:r>
      <w:r w:rsidR="00741B55" w:rsidRPr="00741B55">
        <w:rPr>
          <w:noProof/>
        </w:rPr>
        <w:pict>
          <v:rect id="Shape 67" o:spid="_x0000_s1035" style="position:absolute;left:0;text-align:left;margin-left:491.2pt;margin-top:-93.7pt;width:1.05pt;height:1.4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" o:allowincell="f" fillcolor="#00000a" stroked="f">
            <v:path arrowok="t"/>
          </v:rect>
        </w:pict>
      </w:r>
    </w:p>
    <w:p w:rsidR="00D22D90" w:rsidRDefault="00D22D90" w:rsidP="00D22D90">
      <w:pPr>
        <w:ind w:right="-25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5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Образование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На территории поселения находится 1 средняя образовательная школа, 1 общая образовательная школа, 2 начальных школы, 2  детских сада, 1 детская школа искусств.</w:t>
      </w: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4"/>
          <w:szCs w:val="24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lastRenderedPageBreak/>
        <w:t>Учреждения образования</w:t>
      </w:r>
    </w:p>
    <w:p w:rsidR="00D22D90" w:rsidRPr="00F707D8" w:rsidRDefault="00D22D90" w:rsidP="00D22D90">
      <w:pPr>
        <w:pStyle w:val="14"/>
        <w:rPr>
          <w:rFonts w:ascii="Times New Roman" w:hAnsi="Times New Roman"/>
          <w:sz w:val="20"/>
          <w:szCs w:val="20"/>
        </w:rPr>
      </w:pPr>
    </w:p>
    <w:p w:rsidR="00D22D90" w:rsidRPr="00F707D8" w:rsidRDefault="00D22D90" w:rsidP="00D22D90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614"/>
        <w:gridCol w:w="2268"/>
        <w:gridCol w:w="1692"/>
        <w:gridCol w:w="993"/>
      </w:tblGrid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пециалистов, 17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Б. Малышевка,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Гурьевка,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 10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ольшая Малышевка </w:t>
            </w:r>
            <w:r w:rsidRPr="00F707D8">
              <w:rPr>
                <w:sz w:val="24"/>
                <w:szCs w:val="24"/>
                <w:shd w:val="clear" w:color="auto" w:fill="FFFFFF"/>
              </w:rPr>
              <w:t>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П. </w:t>
            </w:r>
            <w:proofErr w:type="spellStart"/>
            <w:r w:rsidRPr="00F707D8">
              <w:rPr>
                <w:sz w:val="24"/>
                <w:szCs w:val="24"/>
              </w:rPr>
              <w:t>Кутулук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Центральная,23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Георгиевская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пециалистов,19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  <w:vMerge w:val="restart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Merge w:val="restart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Структурное подразделение детский сад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  <w:vMerge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2б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D22D90" w:rsidRPr="00F707D8" w:rsidRDefault="00741B55" w:rsidP="00D22D90">
            <w:pPr>
              <w:rPr>
                <w:bCs/>
                <w:sz w:val="24"/>
                <w:szCs w:val="24"/>
              </w:rPr>
            </w:pPr>
            <w:hyperlink r:id="rId5" w:history="1">
              <w:r w:rsidR="00D22D90" w:rsidRPr="00F707D8">
                <w:rPr>
                  <w:rStyle w:val="aa"/>
                  <w:b w:val="0"/>
                  <w:bCs/>
                  <w:sz w:val="24"/>
                  <w:szCs w:val="24"/>
                </w:rPr>
                <w:t>Структурное</w:t>
              </w:r>
            </w:hyperlink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>подразделение детский сад</w:t>
            </w:r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 xml:space="preserve">"Малышок" </w:t>
            </w:r>
            <w:r w:rsidR="00D22D90" w:rsidRPr="00F707D8">
              <w:rPr>
                <w:bCs/>
                <w:sz w:val="24"/>
                <w:szCs w:val="24"/>
              </w:rPr>
              <w:t>ГБОУ ООШ с</w:t>
            </w:r>
            <w:proofErr w:type="gramStart"/>
            <w:r w:rsidR="00D22D90"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="00D22D90" w:rsidRPr="00F707D8">
              <w:rPr>
                <w:bCs/>
                <w:sz w:val="24"/>
                <w:szCs w:val="24"/>
              </w:rPr>
              <w:t>ольшая Малышевка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Б. Малышевка,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</w:tbl>
    <w:p w:rsidR="00D22D90" w:rsidRPr="00F707D8" w:rsidRDefault="00D22D90" w:rsidP="00D22D90">
      <w:pPr>
        <w:pStyle w:val="14"/>
        <w:rPr>
          <w:rFonts w:ascii="Times New Roman" w:hAnsi="Times New Roman"/>
          <w:sz w:val="24"/>
          <w:szCs w:val="24"/>
        </w:rPr>
      </w:pPr>
    </w:p>
    <w:p w:rsidR="00D22D90" w:rsidRPr="00F707D8" w:rsidRDefault="00D22D90" w:rsidP="00D22D90">
      <w:pPr>
        <w:pStyle w:val="14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образовательных учреждениях трудятся порядка 54 педагогов и 24 воспитателя, большая часть из которых имеет высшее профессиональное образование.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22D90" w:rsidRPr="00F707D8" w:rsidRDefault="00D22D90" w:rsidP="00D22D90">
      <w:pPr>
        <w:tabs>
          <w:tab w:val="left" w:pos="654"/>
        </w:tabs>
        <w:ind w:left="26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3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Здравоохранение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На территории поселения находятся </w:t>
      </w:r>
      <w:r w:rsidRPr="00F707D8">
        <w:rPr>
          <w:bCs/>
          <w:sz w:val="28"/>
          <w:szCs w:val="28"/>
        </w:rPr>
        <w:t>отделение сестринского ухода</w:t>
      </w:r>
      <w:r w:rsidRPr="00F707D8">
        <w:rPr>
          <w:sz w:val="28"/>
          <w:szCs w:val="28"/>
        </w:rPr>
        <w:t xml:space="preserve">, поликлиническое отделение, отделение скорой помощи.  В поселках имеются  4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>, жителям оказывается  первая медицинская помощь.</w:t>
      </w: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9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Учреждения здравоохранения</w:t>
      </w:r>
    </w:p>
    <w:p w:rsidR="00D22D90" w:rsidRPr="00F707D8" w:rsidRDefault="00D22D90" w:rsidP="00D22D90">
      <w:pPr>
        <w:ind w:right="-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10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170"/>
        <w:gridCol w:w="2310"/>
        <w:gridCol w:w="659"/>
        <w:gridCol w:w="506"/>
        <w:gridCol w:w="1107"/>
        <w:gridCol w:w="1800"/>
      </w:tblGrid>
      <w:tr w:rsidR="00D22D90" w:rsidRPr="00F707D8" w:rsidTr="00D22D90">
        <w:trPr>
          <w:trHeight w:val="380"/>
        </w:trPr>
        <w:tc>
          <w:tcPr>
            <w:tcW w:w="636" w:type="dxa"/>
            <w:tcFitText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7E652D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34444">
              <w:rPr>
                <w:bCs/>
                <w:spacing w:val="38"/>
                <w:sz w:val="24"/>
                <w:szCs w:val="24"/>
              </w:rPr>
              <w:t>п</w:t>
            </w:r>
            <w:proofErr w:type="gramEnd"/>
            <w:r w:rsidRPr="00034444">
              <w:rPr>
                <w:bCs/>
                <w:spacing w:val="38"/>
                <w:sz w:val="24"/>
                <w:szCs w:val="24"/>
              </w:rPr>
              <w:t>/</w:t>
            </w:r>
            <w:r w:rsidRPr="00034444">
              <w:rPr>
                <w:bCs/>
                <w:spacing w:val="1"/>
                <w:sz w:val="24"/>
                <w:szCs w:val="24"/>
              </w:rPr>
              <w:t>п</w:t>
            </w: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6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5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107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180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Отделение сестринского ухода  Кинельской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 коек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Поликлиническое отделение Кинельской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75 </w:t>
            </w:r>
            <w:proofErr w:type="spellStart"/>
            <w:r w:rsidRPr="00F707D8">
              <w:rPr>
                <w:bCs/>
                <w:sz w:val="24"/>
                <w:szCs w:val="24"/>
              </w:rPr>
              <w:t>посещ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. 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в смену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Отделение скорой медицинской помощи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Большемалышевский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С.Большая Малышевка,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рестьянская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П.Вертяевка</w:t>
            </w:r>
            <w:proofErr w:type="spellEnd"/>
            <w:r w:rsidRPr="00F707D8">
              <w:rPr>
                <w:bCs/>
                <w:sz w:val="24"/>
                <w:szCs w:val="24"/>
              </w:rPr>
              <w:t>, ул</w:t>
            </w:r>
            <w:proofErr w:type="gramStart"/>
            <w:r w:rsidRPr="00F707D8">
              <w:rPr>
                <w:bCs/>
                <w:sz w:val="24"/>
                <w:szCs w:val="24"/>
              </w:rPr>
              <w:t>.Р</w:t>
            </w:r>
            <w:proofErr w:type="gramEnd"/>
            <w:r w:rsidRPr="00F707D8">
              <w:rPr>
                <w:bCs/>
                <w:sz w:val="24"/>
                <w:szCs w:val="24"/>
              </w:rPr>
              <w:t>абочая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неудовлетворительное, требуется строительство нового здания ФАП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С.Гурьевка,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П.Кутулук, 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«Здоровье»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«Фармакон-Н»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.Ш</w:t>
            </w:r>
            <w:proofErr w:type="gramEnd"/>
            <w:r w:rsidRPr="00F707D8">
              <w:rPr>
                <w:bCs/>
                <w:sz w:val="24"/>
                <w:szCs w:val="24"/>
              </w:rPr>
              <w:t>оссейная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Многие жители сельского поселения пользуется услугами поликлиник,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больниц, стационаров города </w:t>
      </w:r>
      <w:proofErr w:type="spellStart"/>
      <w:r w:rsidRPr="00F707D8">
        <w:rPr>
          <w:sz w:val="28"/>
          <w:szCs w:val="28"/>
        </w:rPr>
        <w:t>Кинеля</w:t>
      </w:r>
      <w:proofErr w:type="spellEnd"/>
      <w:r w:rsidRPr="00F707D8">
        <w:rPr>
          <w:sz w:val="28"/>
          <w:szCs w:val="28"/>
        </w:rPr>
        <w:t xml:space="preserve"> и Самары. </w:t>
      </w:r>
    </w:p>
    <w:p w:rsidR="00D22D90" w:rsidRPr="00F707D8" w:rsidRDefault="00741B55" w:rsidP="00D22D90">
      <w:pPr>
        <w:ind w:right="37" w:firstLine="709"/>
        <w:jc w:val="both"/>
        <w:rPr>
          <w:sz w:val="28"/>
          <w:szCs w:val="28"/>
        </w:rPr>
      </w:pPr>
      <w:r w:rsidRPr="00741B55">
        <w:rPr>
          <w:noProof/>
        </w:rPr>
        <w:pict>
          <v:rect id="Shape 68" o:spid="_x0000_s1036" style="position:absolute;left:0;text-align:left;margin-left:12.95pt;margin-top:-145.7pt;width:1pt;height:1.6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QjgwEAAAQDAAAOAAAAZHJzL2Uyb0RvYy54bWysUktvGyEQvkfKf0Dca9ZbK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" o:allowincell="f" fillcolor="black" stroked="f">
            <v:path arrowok="t"/>
          </v:rect>
        </w:pict>
      </w:r>
      <w:r w:rsidRPr="00741B55">
        <w:rPr>
          <w:noProof/>
        </w:rPr>
        <w:pict>
          <v:rect id="Shape 69" o:spid="_x0000_s1037" style="position:absolute;left:0;text-align:left;margin-left:38.25pt;margin-top:-145.05pt;width:1pt;height:1.05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" o:allowincell="f" fillcolor="black" stroked="f">
            <v:path arrowok="t"/>
          </v:rect>
        </w:pict>
      </w:r>
      <w:r w:rsidRPr="00741B55">
        <w:rPr>
          <w:noProof/>
        </w:rPr>
        <w:pict>
          <v:rect id="Shape 70" o:spid="_x0000_s1038" style="position:absolute;left:0;text-align:left;margin-left:123.25pt;margin-top:-145.05pt;width:1pt;height:1.0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Wz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" o:allowincell="f" fillcolor="black" stroked="f">
            <v:path arrowok="t"/>
          </v:rect>
        </w:pict>
      </w:r>
      <w:r w:rsidRPr="00741B55">
        <w:rPr>
          <w:noProof/>
        </w:rPr>
        <w:pict>
          <v:rect id="Shape 71" o:spid="_x0000_s1039" style="position:absolute;left:0;text-align:left;margin-left:246.25pt;margin-top:-145.05pt;width:1pt;height:1.05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" o:allowincell="f" fillcolor="black" stroked="f">
            <v:path arrowok="t"/>
          </v:rect>
        </w:pict>
      </w:r>
      <w:r w:rsidRPr="00741B55">
        <w:rPr>
          <w:noProof/>
        </w:rPr>
        <w:pict>
          <v:rect id="Shape 72" o:spid="_x0000_s1040" style="position:absolute;left:0;text-align:left;margin-left:338.3pt;margin-top:-145.05pt;width:1pt;height:1.05pt;z-index:-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nQ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" o:allowincell="f" fillcolor="black" stroked="f">
            <v:path arrowok="t"/>
          </v:rect>
        </w:pict>
      </w:r>
      <w:r w:rsidRPr="00741B55">
        <w:rPr>
          <w:noProof/>
        </w:rPr>
        <w:pict>
          <v:rect id="Shape 73" o:spid="_x0000_s1041" style="position:absolute;left:0;text-align:left;margin-left:417.65pt;margin-top:-145.05pt;width:1pt;height:1.05pt;z-index:-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/h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" o:allowincell="f" fillcolor="black" stroked="f">
            <v:path arrowok="t"/>
          </v:rect>
        </w:pict>
      </w:r>
      <w:r w:rsidRPr="00741B55">
        <w:rPr>
          <w:noProof/>
        </w:rPr>
        <w:pict>
          <v:rect id="Shape 74" o:spid="_x0000_s1042" style="position:absolute;left:0;text-align:left;margin-left:496.75pt;margin-top:-145.7pt;width:1pt;height:1.6pt;z-index:-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" o:allowincell="f" fillcolor="black" stroked="f">
            <v:path arrowok="t"/>
          </v:rect>
        </w:pict>
      </w:r>
      <w:r w:rsidR="00D22D90" w:rsidRPr="00F707D8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слабая материально-техническая база учреждений здравоохранения,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низкий жизненный уровень,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отсутствие средств на приобретение лекарств,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низкая социальная культура,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высокая степень алкоголизации населения поселения.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22D90" w:rsidRPr="00F707D8" w:rsidRDefault="00D22D90" w:rsidP="00D22D90">
      <w:pPr>
        <w:ind w:left="880"/>
        <w:rPr>
          <w:sz w:val="28"/>
          <w:szCs w:val="28"/>
        </w:rPr>
      </w:pP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Необходимо строительство нового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 xml:space="preserve"> в пос. Вертяевка.</w:t>
      </w:r>
    </w:p>
    <w:p w:rsidR="00D22D90" w:rsidRPr="00F707D8" w:rsidRDefault="00D22D90" w:rsidP="00D22D90">
      <w:pPr>
        <w:jc w:val="both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  <w:lang w:eastAsia="ar-SA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Демографический прогноз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F707D8">
        <w:rPr>
          <w:rFonts w:ascii="Times New Roman" w:hAnsi="Times New Roman"/>
          <w:sz w:val="28"/>
        </w:rPr>
        <w:lastRenderedPageBreak/>
        <w:t>Прогноз возрастной структуры населения с.п. Георгиевка с учётом освоения резервных территорий, чел.</w:t>
      </w:r>
    </w:p>
    <w:p w:rsidR="00D22D90" w:rsidRDefault="00D22D90" w:rsidP="00D22D90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  <w:sectPr w:rsidR="00D22D90"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  <w:r w:rsidRPr="00F707D8">
        <w:rPr>
          <w:rFonts w:ascii="Times New Roman" w:hAnsi="Times New Roman"/>
          <w:sz w:val="28"/>
        </w:rPr>
        <w:t>Таблица 11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56"/>
        <w:gridCol w:w="3190"/>
        <w:gridCol w:w="1815"/>
        <w:gridCol w:w="1839"/>
        <w:gridCol w:w="1839"/>
      </w:tblGrid>
      <w:tr w:rsidR="00D22D90" w:rsidRPr="00594EBC" w:rsidTr="00D22D90">
        <w:trPr>
          <w:trHeight w:val="970"/>
          <w:tblHeader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Всего на расчётный срок, чел.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Из них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резервных</w:t>
            </w:r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% от общей численности населения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  <w:lang w:val="en-US"/>
              </w:rPr>
            </w:pPr>
            <w:r w:rsidRPr="00594EBC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7582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2042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Георгиевка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660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</w:t>
            </w:r>
          </w:p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Большая Малышевка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1359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Вертяевка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780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366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Гурьевка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Свободный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216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192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Дети, в т.ч. в возрасте: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1312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353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17,3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 6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6,1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7 до 15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8,2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16 до 17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3,0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4352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57,4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1691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455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22,3</w:t>
            </w:r>
          </w:p>
        </w:tc>
      </w:tr>
    </w:tbl>
    <w:p w:rsidR="00D22D90" w:rsidRPr="00F707D8" w:rsidRDefault="00D22D90" w:rsidP="00D22D90">
      <w:pPr>
        <w:keepNext/>
        <w:suppressLineNumbers/>
        <w:ind w:firstLine="567"/>
        <w:rPr>
          <w:sz w:val="28"/>
          <w:szCs w:val="28"/>
        </w:rPr>
      </w:pPr>
    </w:p>
    <w:p w:rsidR="00D22D90" w:rsidRPr="00F707D8" w:rsidRDefault="00D22D90" w:rsidP="00D22D90">
      <w:pPr>
        <w:keepNext/>
        <w:suppressLineNumbers/>
        <w:ind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В процентном отношении  в населённых пунктах сельского поселения Георгиевка ожидается следующий прирост населения: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Георгиевка – 14 %;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gramStart"/>
      <w:r w:rsidRPr="00F707D8">
        <w:rPr>
          <w:bCs/>
          <w:sz w:val="28"/>
          <w:szCs w:val="28"/>
        </w:rPr>
        <w:t>Большая</w:t>
      </w:r>
      <w:proofErr w:type="gramEnd"/>
      <w:r w:rsidRPr="00F707D8">
        <w:rPr>
          <w:bCs/>
          <w:sz w:val="28"/>
          <w:szCs w:val="28"/>
        </w:rPr>
        <w:t xml:space="preserve"> Малышевка – 45,7 %;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посёлке Вертяевка – 49,9 %;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Гурьевка – 50,2 %;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gramStart"/>
      <w:r w:rsidRPr="00F707D8">
        <w:rPr>
          <w:bCs/>
          <w:sz w:val="28"/>
          <w:szCs w:val="28"/>
        </w:rPr>
        <w:t>Свободный</w:t>
      </w:r>
      <w:proofErr w:type="gramEnd"/>
      <w:r w:rsidRPr="00F707D8">
        <w:rPr>
          <w:bCs/>
          <w:sz w:val="28"/>
          <w:szCs w:val="28"/>
        </w:rPr>
        <w:t xml:space="preserve"> – 88,9 %.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Этот вариант прогноза численности населения с.п. Георгиевка </w:t>
      </w:r>
      <w:proofErr w:type="gramStart"/>
      <w:r w:rsidRPr="00F707D8">
        <w:rPr>
          <w:sz w:val="28"/>
          <w:szCs w:val="28"/>
        </w:rPr>
        <w:t>рассчитан</w:t>
      </w:r>
      <w:proofErr w:type="gramEnd"/>
      <w:r w:rsidRPr="00F707D8">
        <w:rPr>
          <w:sz w:val="28"/>
          <w:szCs w:val="28"/>
        </w:rPr>
        <w:t xml:space="preserve"> с учётом территориальных резервов в пределах сельского поселения, которые могут быть использованы под  жилищное строительство.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На резервных территориях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с.п. Георгиевка можно разместить 582 участка под индивидуальное жилищное строительство, на участках, отведённых под жилищное строительство, при полном их освоении, будут проживать ориентировочно 2042 человека. 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В целом численность населения с.п. Георгиевка к 2030 г. увеличится до 7582 человек.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</w:pPr>
      <w:r w:rsidRPr="00F707D8">
        <w:rPr>
          <w:sz w:val="28"/>
          <w:szCs w:val="28"/>
        </w:rPr>
        <w:lastRenderedPageBreak/>
        <w:t>Жилой фонд сельского поселения Георгиевка по состоянию на 01.01.2017 г. составил 132,5 тыс. кв. м. общей площади. При численности населения в 5477 человек средняя жилая обеспеченность составляет 24,19 м</w:t>
      </w:r>
      <w:proofErr w:type="gramStart"/>
      <w:r w:rsidRPr="00F707D8">
        <w:rPr>
          <w:sz w:val="28"/>
          <w:szCs w:val="28"/>
          <w:vertAlign w:val="superscript"/>
        </w:rPr>
        <w:t>2</w:t>
      </w:r>
      <w:proofErr w:type="gramEnd"/>
      <w:r w:rsidRPr="00F707D8">
        <w:rPr>
          <w:sz w:val="28"/>
          <w:szCs w:val="28"/>
        </w:rPr>
        <w:t xml:space="preserve"> общей площади на человека. Увеличение нормы обеспеченности на одного жителя произошло </w:t>
      </w:r>
      <w:proofErr w:type="gramStart"/>
      <w:r w:rsidRPr="00F707D8">
        <w:rPr>
          <w:sz w:val="28"/>
          <w:szCs w:val="28"/>
        </w:rPr>
        <w:t>из</w:t>
      </w:r>
      <w:proofErr w:type="gramEnd"/>
      <w:r w:rsidRPr="00F707D8">
        <w:rPr>
          <w:sz w:val="28"/>
          <w:szCs w:val="28"/>
        </w:rPr>
        <w:t xml:space="preserve"> - </w:t>
      </w:r>
      <w:proofErr w:type="gramStart"/>
      <w:r w:rsidRPr="00F707D8">
        <w:rPr>
          <w:sz w:val="28"/>
          <w:szCs w:val="28"/>
        </w:rPr>
        <w:t>за</w:t>
      </w:r>
      <w:proofErr w:type="gramEnd"/>
      <w:r w:rsidRPr="00F707D8">
        <w:rPr>
          <w:sz w:val="28"/>
          <w:szCs w:val="28"/>
        </w:rPr>
        <w:t xml:space="preserve"> сокращения численности населения при сохраняющемся жилом фонде в поселении.</w:t>
      </w:r>
      <w:r w:rsidRPr="00F707D8">
        <w:t xml:space="preserve"> </w:t>
      </w:r>
    </w:p>
    <w:p w:rsidR="00D22D90" w:rsidRPr="00F707D8" w:rsidRDefault="00D22D90" w:rsidP="00D22D90">
      <w:pPr>
        <w:ind w:left="260" w:firstLine="1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Существующий жилой фонд на 01.01.2017г.</w:t>
      </w:r>
    </w:p>
    <w:p w:rsidR="00D22D90" w:rsidRPr="00F707D8" w:rsidRDefault="00D22D90" w:rsidP="00D22D90">
      <w:pPr>
        <w:ind w:left="260" w:firstLine="1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12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tbl>
      <w:tblPr>
        <w:tblW w:w="9700" w:type="dxa"/>
        <w:tblInd w:w="2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0"/>
        <w:gridCol w:w="4180"/>
        <w:gridCol w:w="2400"/>
        <w:gridCol w:w="2420"/>
      </w:tblGrid>
      <w:tr w:rsidR="00D22D90" w:rsidRPr="00594EBC" w:rsidTr="00D22D90">
        <w:trPr>
          <w:trHeight w:val="2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Доля </w:t>
            </w:r>
            <w:proofErr w:type="gramStart"/>
            <w:r w:rsidRPr="00594EBC">
              <w:rPr>
                <w:sz w:val="24"/>
                <w:szCs w:val="24"/>
              </w:rPr>
              <w:t>в</w:t>
            </w:r>
            <w:proofErr w:type="gramEnd"/>
            <w:r w:rsidRPr="00594EBC">
              <w:rPr>
                <w:sz w:val="24"/>
                <w:szCs w:val="24"/>
              </w:rPr>
              <w:t xml:space="preserve"> общей</w:t>
            </w:r>
          </w:p>
        </w:tc>
      </w:tr>
      <w:tr w:rsidR="00D22D90" w:rsidRPr="00594EBC" w:rsidTr="00D22D90">
        <w:trPr>
          <w:trHeight w:val="29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жилого фонда, тыс. м</w:t>
            </w:r>
            <w:proofErr w:type="gramStart"/>
            <w:r w:rsidRPr="00594E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площади, %</w:t>
            </w: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132,5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Индивидуальная застройка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91,5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Многоквартирные жилые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41,0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31</w:t>
            </w:r>
          </w:p>
        </w:tc>
      </w:tr>
      <w:tr w:rsidR="00D22D90" w:rsidRPr="00594EBC" w:rsidTr="00D22D90">
        <w:trPr>
          <w:trHeight w:val="28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дома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</w:tbl>
    <w:p w:rsidR="00D22D90" w:rsidRPr="00F707D8" w:rsidRDefault="00741B55" w:rsidP="00D22D90">
      <w:pPr>
        <w:rPr>
          <w:sz w:val="28"/>
          <w:szCs w:val="28"/>
        </w:rPr>
      </w:pPr>
      <w:r w:rsidRPr="00741B55">
        <w:rPr>
          <w:noProof/>
        </w:rPr>
        <w:pict>
          <v:rect id="Shape 81" o:spid="_x0000_s1043" style="position:absolute;margin-left:496.85pt;margin-top:-141.75pt;width:1pt;height:1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CygQEAAAQ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" o:allowincell="f" fillcolor="black" stroked="f">
            <v:path arrowok="t"/>
          </v:rect>
        </w:pict>
      </w:r>
      <w:r w:rsidRPr="00741B55">
        <w:rPr>
          <w:noProof/>
        </w:rPr>
        <w:pict>
          <v:rect id="Shape 82" o:spid="_x0000_s1044" style="position:absolute;margin-left:496.85pt;margin-top:-.7pt;width:1pt;height:.95pt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" o:allowincell="f" fillcolor="black" stroked="f">
            <v:path arrowok="t"/>
          </v:rect>
        </w:pic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Сельское поселение Георгиевка имеет разнородный по структуре и по принадлежности жилой фонд и отличается большой долей индивидуального жилья. Прирост жилых площадей за счет индивидуального строительства.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Формирование современного жилого фонда способствует решению основных проблем экономического развития поселения: закреплению трудоспособного населения в поселении и созданию условий для комфортного проживания, способного повлиять на демографическую ситуацию. </w:t>
      </w:r>
    </w:p>
    <w:p w:rsidR="00D22D90" w:rsidRPr="00F707D8" w:rsidRDefault="00D22D90" w:rsidP="00D22D90">
      <w:pPr>
        <w:ind w:left="260" w:right="20" w:firstLine="209"/>
        <w:jc w:val="both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Обеспеченность жилого фонда системами инженерной инфраструктуры</w:t>
      </w:r>
    </w:p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260" w:right="20" w:firstLine="418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13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511"/>
        <w:gridCol w:w="993"/>
        <w:gridCol w:w="645"/>
        <w:gridCol w:w="808"/>
        <w:gridCol w:w="851"/>
        <w:gridCol w:w="850"/>
        <w:gridCol w:w="639"/>
      </w:tblGrid>
      <w:tr w:rsidR="00D22D90" w:rsidRPr="00594EBC" w:rsidTr="00D22D90">
        <w:trPr>
          <w:cantSplit/>
          <w:trHeight w:val="2208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ind w:left="-468"/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3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Численность населения на 01.01. 17.</w:t>
            </w:r>
          </w:p>
        </w:tc>
        <w:tc>
          <w:tcPr>
            <w:tcW w:w="645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Сетевой газ</w:t>
            </w:r>
          </w:p>
        </w:tc>
        <w:tc>
          <w:tcPr>
            <w:tcW w:w="808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Центральное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851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Центральная канализация</w:t>
            </w:r>
          </w:p>
        </w:tc>
        <w:tc>
          <w:tcPr>
            <w:tcW w:w="85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639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Вывоз ТКО</w:t>
            </w:r>
          </w:p>
        </w:tc>
      </w:tr>
      <w:tr w:rsidR="00D22D90" w:rsidRPr="00594EBC" w:rsidTr="00D22D90">
        <w:trPr>
          <w:trHeight w:val="235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с.п. Георгиевка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5477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gramStart"/>
            <w:r w:rsidRPr="00594EBC">
              <w:rPr>
                <w:sz w:val="24"/>
                <w:szCs w:val="24"/>
              </w:rPr>
              <w:t>Георгиевка</w:t>
            </w:r>
            <w:r w:rsidRPr="00594EBC">
              <w:rPr>
                <w:sz w:val="24"/>
                <w:szCs w:val="24"/>
                <w:lang w:eastAsia="en-US"/>
              </w:rPr>
              <w:t>-а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>/ц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4000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 Большая Малышевка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Вертяевка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376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 Гурьевка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188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1169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1161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п. </w:t>
            </w:r>
            <w:proofErr w:type="spellStart"/>
            <w:r w:rsidRPr="00594EBC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165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Свободный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32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</w:tbl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К услугам  </w:t>
      </w:r>
      <w:proofErr w:type="gramStart"/>
      <w:r w:rsidRPr="00F707D8">
        <w:rPr>
          <w:sz w:val="28"/>
          <w:szCs w:val="28"/>
        </w:rPr>
        <w:t>ЖКХ</w:t>
      </w:r>
      <w:proofErr w:type="gramEnd"/>
      <w:r w:rsidRPr="00F707D8">
        <w:rPr>
          <w:sz w:val="28"/>
          <w:szCs w:val="28"/>
        </w:rPr>
        <w:t xml:space="preserve"> предоставляемым  в поселении  относится холодное водоснабжение, водоотведение, газоснабжение, электроснабжение, вывоз ТКО. Развитие среды проживания создаст непосредственные условия для повышения качества жизни нынешнего и будущих поколений жителей поселения.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Перед органами местного самоуправления поселения стоит задача создания условий для индивидуального жилищного строительства.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Непосредственно под созданием условий для индивидуального жилищного строительства, понимается подготовка и проведение комплекса мероприятий в области развития систем коммунальной инфраструктуры поселения. 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Стабильное улучшение качества жизни всех слоев населения, являющееся главной целью развития любого населенного пункта, в значительной степени определяется уровнем развития системы обслуживания, которая включает в себя учреждения здравоохранения, спорта, образования, культуры и искусства.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новых экономических условиях вопрос рациональной организации системы культурно - бытового обслуживания должен иметь более гибкие пути решения. Состав объектов обслуживания реально определяется уровнем жизни и необходимой потребностью в них.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 социально-нормируемым отраслям следует отнести следующие виды учреждений: детское дошкольное воспитание, школьное образование, внешкольное образование, здравоохранение, в большей степени учреждения культуры и искусства, частично учреждения спорта.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ёмкости объектов культурно-бытового назначения выполнено укрупнённо, с целью определения потребности в территориях общественной застройки в общей сумме селитебных территорий села. Необходимо отметить, что ранее созданная в поселении система культурно-бытового назначения по своим количественным показателям отвечает современным требованиям, более того по ряду показателей имеются свободные мощности. Поэтому основной задачей поселений является сохранение и модернизация систем с доведением их до современных требований и качества предоставляемых услуг.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 учётом того, что значительная часть </w:t>
      </w:r>
      <w:proofErr w:type="gramStart"/>
      <w:r w:rsidRPr="00F707D8">
        <w:rPr>
          <w:sz w:val="28"/>
          <w:szCs w:val="28"/>
        </w:rPr>
        <w:t>домов, построенных на вновь осваиваемых территориях населённых пунктов  будет</w:t>
      </w:r>
      <w:proofErr w:type="gramEnd"/>
      <w:r w:rsidRPr="00F707D8">
        <w:rPr>
          <w:sz w:val="28"/>
          <w:szCs w:val="28"/>
        </w:rPr>
        <w:t xml:space="preserve"> использована как вторичное жилище горожан, расчёт детских дошкольных учреждений и школ выполнен исходя из 70% обеспеченности.</w:t>
      </w:r>
    </w:p>
    <w:p w:rsidR="00D22D90" w:rsidRPr="00F707D8" w:rsidRDefault="00D22D90" w:rsidP="00D22D90">
      <w:pPr>
        <w:ind w:firstLine="12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Расчёт потребности в учреждениях и предприятиях социального и культурно-бытового обслуживания населения сельского поселения Георгиевка муниципального района Кинельский (6969 чел.)</w:t>
      </w: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500"/>
        <w:gridCol w:w="900"/>
        <w:gridCol w:w="1800"/>
        <w:gridCol w:w="720"/>
        <w:gridCol w:w="660"/>
        <w:gridCol w:w="4146"/>
      </w:tblGrid>
      <w:tr w:rsidR="00D22D90" w:rsidRPr="00594EBC" w:rsidTr="00D22D90">
        <w:trPr>
          <w:cantSplit/>
          <w:trHeight w:val="246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Единица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измерения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Нормативная обеспеченность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(в расчёте на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1тыс. человек)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Требуется по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расчёту</w:t>
            </w:r>
          </w:p>
        </w:tc>
        <w:tc>
          <w:tcPr>
            <w:tcW w:w="66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Фактическая обеспеченность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Примечание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Дошкольные образовательные учреждения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(общего типа)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70% детей </w:t>
            </w:r>
            <w:proofErr w:type="gramStart"/>
            <w:r w:rsidRPr="00594EBC">
              <w:rPr>
                <w:sz w:val="24"/>
                <w:szCs w:val="24"/>
              </w:rPr>
              <w:t>дошкольного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298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 детских садов: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. Георгиевка – на 65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Вертяевка – на 29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0,12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на 7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Большая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Малышевка – на 50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Гурьевка – на 15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мест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0,06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7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учащийся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100%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 до 15 лет,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75%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 до 17 лет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729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620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 с увеличением ёмкости зданий средних школ: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. Георгиевка – до 552 учащихся (500),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2,8 га</w:t>
            </w:r>
            <w:r w:rsidRPr="00594EBC">
              <w:rPr>
                <w:bCs/>
                <w:sz w:val="24"/>
                <w:szCs w:val="24"/>
              </w:rPr>
              <w:t>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- до 177 учащихся (100),</w:t>
            </w:r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0,9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  <w:r w:rsidRPr="00594EBC">
              <w:rPr>
                <w:sz w:val="24"/>
                <w:szCs w:val="24"/>
              </w:rPr>
              <w:t xml:space="preserve"> населённый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ФАП с увеличением ёмкости под аптеки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с. Большая Малышевка, в п. Вертяевка, в с. Гурьевка,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</w:rPr>
              <w:t xml:space="preserve">Строительство  аптек: </w:t>
            </w:r>
            <w:r w:rsidRPr="00594EBC">
              <w:rPr>
                <w:sz w:val="24"/>
                <w:szCs w:val="24"/>
                <w:lang w:eastAsia="en-US"/>
              </w:rPr>
              <w:t xml:space="preserve">на площадках № 3,8,11,13;  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сооружения,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плоскостные физкультурно-спортивные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не менее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объекта на </w:t>
            </w:r>
            <w:proofErr w:type="gramStart"/>
            <w:r w:rsidRPr="00594EBC">
              <w:rPr>
                <w:sz w:val="24"/>
                <w:szCs w:val="24"/>
              </w:rPr>
              <w:t>населённый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Строительство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Георгиевка –  до 10, в п. Вертяевка – 1,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в п. Свободный – 1, в с. Большая Малышевка – 3,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Гурьевка – 1,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 (территория)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0,7-0,9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S≥4,8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S≥3,1; в п. Вертяевка – S≥0,47;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Свободный – S≥0,11; в с. Большая Малышевка –S≥0,82; в с. Гурьевка – S≥0,24; 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S≥0,12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площади пола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≥558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>. Георгиевка – S≥416 м² (15х27) в составе ФОК;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S ≥ 143 м²  (9х15)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бассейны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зеркала воды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≥174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  <w:r w:rsidRPr="00594EBC">
              <w:rPr>
                <w:sz w:val="24"/>
                <w:szCs w:val="24"/>
              </w:rPr>
              <w:t xml:space="preserve"> в селе </w:t>
            </w:r>
            <w:r w:rsidRPr="00594EBC">
              <w:rPr>
                <w:bCs/>
                <w:sz w:val="24"/>
                <w:szCs w:val="24"/>
              </w:rPr>
              <w:t>Георгиевка б</w:t>
            </w:r>
            <w:r w:rsidRPr="00594EBC">
              <w:rPr>
                <w:sz w:val="24"/>
                <w:szCs w:val="24"/>
              </w:rPr>
              <w:t xml:space="preserve">ассейна </w:t>
            </w:r>
            <w:r w:rsidRPr="00594EBC">
              <w:rPr>
                <w:bCs/>
                <w:sz w:val="24"/>
                <w:szCs w:val="24"/>
              </w:rPr>
              <w:t>в составе ФОК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 xml:space="preserve"> зеркала воды=225 (25х9) м²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культуры и искусства</w:t>
            </w:r>
            <w:proofErr w:type="gramStart"/>
            <w:r w:rsidRPr="00594EBC">
              <w:rPr>
                <w:sz w:val="24"/>
                <w:szCs w:val="24"/>
              </w:rPr>
              <w:t xml:space="preserve"> ,</w:t>
            </w:r>
            <w:proofErr w:type="gramEnd"/>
            <w:r w:rsidRPr="00594EBC">
              <w:rPr>
                <w:sz w:val="24"/>
                <w:szCs w:val="24"/>
              </w:rPr>
              <w:t xml:space="preserve">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клубы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посетитель-ское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1115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505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на 709 мест (300);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Вертяевка – на 107 мест (25);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gramStart"/>
            <w:r w:rsidRPr="00594EBC">
              <w:rPr>
                <w:bCs/>
                <w:sz w:val="24"/>
                <w:szCs w:val="24"/>
              </w:rPr>
              <w:t>Свободный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– на 25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на 188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Гурьевка – на 55 мест (150);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14 мест (30)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помещения </w:t>
            </w:r>
            <w:proofErr w:type="gramStart"/>
            <w:r w:rsidRPr="00594EBC">
              <w:rPr>
                <w:sz w:val="24"/>
                <w:szCs w:val="24"/>
              </w:rPr>
              <w:t>для</w:t>
            </w:r>
            <w:proofErr w:type="gramEnd"/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досуга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 любительской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 площади пола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S≥418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 с. Георгиевка – 306 м² в составе КДЦ;</w:t>
            </w:r>
            <w:proofErr w:type="gramEnd"/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Малышевка – 90 м² в составе КДЦ;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Свободный – 10 м²</w:t>
            </w:r>
          </w:p>
        </w:tc>
      </w:tr>
    </w:tbl>
    <w:p w:rsidR="00D22D90" w:rsidRPr="00F707D8" w:rsidRDefault="00D22D90" w:rsidP="00D22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2.3. Нормативно правовая база необходимая для функционирования и  развития социальной инфраструктуры сельского  поселения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функционирования и развития социальной инфраструктуры сельского поселения Георгиевка разработана следующая нормативно-правовая база: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     Генеральный план</w:t>
      </w:r>
      <w:r w:rsidRPr="00F707D8">
        <w:rPr>
          <w:sz w:val="28"/>
          <w:szCs w:val="28"/>
        </w:rPr>
        <w:tab/>
        <w:t>сельского</w:t>
      </w:r>
      <w:r w:rsidRPr="00F707D8">
        <w:rPr>
          <w:sz w:val="28"/>
          <w:szCs w:val="28"/>
        </w:rPr>
        <w:tab/>
        <w:t>поселения</w:t>
      </w:r>
      <w:r w:rsidRPr="00F707D8">
        <w:rPr>
          <w:sz w:val="28"/>
          <w:szCs w:val="28"/>
        </w:rPr>
        <w:tab/>
        <w:t>Георгиевка</w:t>
      </w:r>
      <w:r w:rsidRPr="00F707D8">
        <w:rPr>
          <w:sz w:val="28"/>
          <w:szCs w:val="28"/>
        </w:rPr>
        <w:tab/>
        <w:t>муниципального района Кинельский Самарской области;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 Муниципальная программа «Комплексное развитие коммунальной инфраструктуры </w:t>
      </w:r>
      <w:r w:rsidRPr="00F707D8">
        <w:rPr>
          <w:sz w:val="28"/>
        </w:rPr>
        <w:t xml:space="preserve">сельского поселения </w:t>
      </w:r>
      <w:r w:rsidRPr="00F707D8">
        <w:rPr>
          <w:bCs/>
          <w:sz w:val="28"/>
        </w:rPr>
        <w:t>Георгиевка муниципального района Кинельский Самарской области</w:t>
      </w:r>
      <w:r w:rsidRPr="00F707D8">
        <w:rPr>
          <w:sz w:val="28"/>
          <w:szCs w:val="28"/>
        </w:rPr>
        <w:t>» на 2017–2026 годы;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- Муниципальная программа </w:t>
      </w:r>
      <w:r w:rsidRPr="00F707D8">
        <w:rPr>
          <w:bCs/>
          <w:sz w:val="28"/>
          <w:szCs w:val="28"/>
        </w:rPr>
        <w:t>«Комплексное развитие транспортной инфраструктуры сельского поселения Георгиевка муниципального района Кинельский Самарской области» на 2017-2026 годы;</w:t>
      </w:r>
    </w:p>
    <w:p w:rsidR="00D22D90" w:rsidRPr="00F707D8" w:rsidRDefault="00D22D90" w:rsidP="00D22D90">
      <w:pPr>
        <w:tabs>
          <w:tab w:val="left" w:pos="1320"/>
          <w:tab w:val="left" w:pos="3400"/>
          <w:tab w:val="left" w:pos="3780"/>
          <w:tab w:val="left" w:pos="6000"/>
          <w:tab w:val="left" w:pos="7400"/>
          <w:tab w:val="left" w:pos="886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Схема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поселения Георгиевка муниципального района Кинельский Самарской области.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2017 по 2030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numPr>
          <w:ilvl w:val="0"/>
          <w:numId w:val="27"/>
        </w:numPr>
        <w:tabs>
          <w:tab w:val="clear" w:pos="1260"/>
          <w:tab w:val="left" w:pos="0"/>
        </w:tabs>
        <w:ind w:left="0" w:right="340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ind w:right="340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Развитие системы образования и культуры за счет строительства, реконструкции и ремонта   данных учреждений – Ремонт здания под размещение библиотеки с</w:t>
      </w:r>
      <w:proofErr w:type="gramStart"/>
      <w:r w:rsidRPr="00F707D8">
        <w:rPr>
          <w:sz w:val="28"/>
          <w:szCs w:val="28"/>
        </w:rPr>
        <w:t>.Г</w:t>
      </w:r>
      <w:proofErr w:type="gramEnd"/>
      <w:r w:rsidRPr="00F707D8">
        <w:rPr>
          <w:sz w:val="28"/>
          <w:szCs w:val="28"/>
        </w:rPr>
        <w:t>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 - Проектирование и строительство распределительных газовых сетей, газопроводы высокого и низкого давления для газоснабжения п</w:t>
      </w:r>
      <w:proofErr w:type="gramStart"/>
      <w:r w:rsidRPr="00F707D8">
        <w:rPr>
          <w:sz w:val="28"/>
          <w:szCs w:val="28"/>
        </w:rPr>
        <w:t>.С</w:t>
      </w:r>
      <w:proofErr w:type="gramEnd"/>
      <w:r w:rsidRPr="00F707D8">
        <w:rPr>
          <w:sz w:val="28"/>
          <w:szCs w:val="28"/>
        </w:rPr>
        <w:t>вободный.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 - Строительство бассейна на территории сельского поселения Георгиевка.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Развитие социальной инфраструктуры сельского поселения Георгиевка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 - Строительство фельдшерско-акушерского пункта в </w:t>
      </w:r>
      <w:proofErr w:type="spellStart"/>
      <w:r w:rsidRPr="00F707D8">
        <w:rPr>
          <w:sz w:val="28"/>
          <w:szCs w:val="28"/>
        </w:rPr>
        <w:t>пос</w:t>
      </w:r>
      <w:proofErr w:type="gramStart"/>
      <w:r w:rsidRPr="00F707D8">
        <w:rPr>
          <w:sz w:val="28"/>
          <w:szCs w:val="28"/>
        </w:rPr>
        <w:t>.В</w:t>
      </w:r>
      <w:proofErr w:type="gramEnd"/>
      <w:r w:rsidRPr="00F707D8">
        <w:rPr>
          <w:sz w:val="28"/>
          <w:szCs w:val="28"/>
        </w:rPr>
        <w:t>ертяевка</w:t>
      </w:r>
      <w:proofErr w:type="spellEnd"/>
    </w:p>
    <w:p w:rsidR="00D22D90" w:rsidRPr="00F707D8" w:rsidRDefault="00D22D90" w:rsidP="00D22D90">
      <w:pPr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 </w:t>
      </w:r>
      <w:r w:rsidRPr="00F707D8">
        <w:rPr>
          <w:sz w:val="28"/>
        </w:rPr>
        <w:t>представлена в приложении 1 к Программе.</w:t>
      </w:r>
    </w:p>
    <w:p w:rsidR="00D22D90" w:rsidRPr="00F707D8" w:rsidRDefault="00D22D90" w:rsidP="00D22D90">
      <w:pPr>
        <w:tabs>
          <w:tab w:val="left" w:pos="0"/>
        </w:tabs>
        <w:ind w:right="340"/>
        <w:jc w:val="center"/>
        <w:rPr>
          <w:sz w:val="28"/>
          <w:szCs w:val="28"/>
        </w:rPr>
      </w:pPr>
    </w:p>
    <w:p w:rsidR="00D22D90" w:rsidRPr="00F707D8" w:rsidRDefault="00D22D90" w:rsidP="00D22D90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32"/>
          <w:szCs w:val="28"/>
        </w:rPr>
      </w:pPr>
      <w:r>
        <w:rPr>
          <w:sz w:val="28"/>
          <w:szCs w:val="28"/>
        </w:rPr>
        <w:t>5</w:t>
      </w:r>
      <w:r w:rsidRPr="00F707D8">
        <w:rPr>
          <w:sz w:val="28"/>
          <w:szCs w:val="28"/>
        </w:rPr>
        <w:t>.Сроки и этапы реализации Программы</w:t>
      </w:r>
    </w:p>
    <w:p w:rsidR="00D22D90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Программа реализуется в один этап: с 2017 по 2030 год.</w:t>
      </w: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6</w:t>
      </w:r>
      <w:r w:rsidRPr="00F707D8">
        <w:rPr>
          <w:sz w:val="28"/>
        </w:rPr>
        <w:t>. Перечень показателей (индикаторов) Программы</w:t>
      </w:r>
    </w:p>
    <w:p w:rsidR="00D22D90" w:rsidRDefault="00D22D90" w:rsidP="00D22D90">
      <w:pPr>
        <w:ind w:firstLine="709"/>
        <w:jc w:val="both"/>
        <w:rPr>
          <w:sz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</w:rPr>
      </w:pPr>
      <w:r w:rsidRPr="00F707D8">
        <w:rPr>
          <w:sz w:val="28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D22D90" w:rsidRDefault="00D22D90" w:rsidP="00D22D90">
      <w:pPr>
        <w:ind w:firstLine="700"/>
        <w:jc w:val="center"/>
        <w:rPr>
          <w:sz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7</w:t>
      </w:r>
      <w:r w:rsidRPr="00F707D8">
        <w:rPr>
          <w:sz w:val="28"/>
        </w:rPr>
        <w:t>. Ресурсное обеспечение Программы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84484C" w:rsidRDefault="00D22D90" w:rsidP="0084484C">
      <w:pPr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Финансирование входящих в Программу мероприятий осуществляется за счет средств федерального бюджета, областного бюджета, бюджета сельского поселения Георгиевка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 </w:t>
      </w:r>
      <w:r w:rsidR="007D299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Pr="0084484C">
        <w:rPr>
          <w:rFonts w:eastAsia="Arial CYR" w:cs="Arial CYR"/>
          <w:sz w:val="28"/>
          <w:szCs w:val="28"/>
        </w:rPr>
        <w:t xml:space="preserve"> 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Pr="0084484C">
        <w:rPr>
          <w:sz w:val="28"/>
          <w:szCs w:val="28"/>
        </w:rPr>
        <w:t>тыс. рублей,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7D2996">
        <w:rPr>
          <w:rFonts w:eastAsia="Arial CYR" w:cs="Arial CYR"/>
          <w:sz w:val="28"/>
          <w:szCs w:val="28"/>
        </w:rPr>
        <w:t>14118,49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7D299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snapToGrid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- 1024,7 рублей;</w:t>
      </w:r>
    </w:p>
    <w:p w:rsidR="0084484C" w:rsidRPr="0084484C" w:rsidRDefault="007D2996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7D299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2020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>в 2021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645B1F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ублей;</w:t>
      </w:r>
    </w:p>
    <w:p w:rsidR="004B09C0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 202</w:t>
      </w:r>
      <w:r w:rsidR="00645B1F">
        <w:rPr>
          <w:sz w:val="28"/>
          <w:szCs w:val="28"/>
        </w:rPr>
        <w:t>5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>0,0 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r w:rsidR="00234233">
        <w:rPr>
          <w:sz w:val="28"/>
          <w:szCs w:val="28"/>
        </w:rPr>
        <w:t>.</w:t>
      </w:r>
    </w:p>
    <w:p w:rsidR="00560C54" w:rsidRPr="0084484C" w:rsidRDefault="00560C54" w:rsidP="0084484C">
      <w:pPr>
        <w:ind w:firstLine="700"/>
        <w:rPr>
          <w:sz w:val="28"/>
          <w:szCs w:val="28"/>
        </w:rPr>
      </w:pPr>
    </w:p>
    <w:p w:rsidR="00D22D90" w:rsidRPr="00381D1C" w:rsidRDefault="00D22D90" w:rsidP="00D22D90">
      <w:pPr>
        <w:ind w:firstLine="700"/>
        <w:jc w:val="center"/>
        <w:rPr>
          <w:b/>
          <w:sz w:val="28"/>
        </w:rPr>
      </w:pPr>
      <w:r w:rsidRPr="00381D1C">
        <w:rPr>
          <w:b/>
          <w:sz w:val="28"/>
        </w:rPr>
        <w:t>8. Комплексная 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степени выполнения мероприятий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D22D90" w:rsidRPr="00F707D8" w:rsidRDefault="00D22D90" w:rsidP="00D22D90">
      <w:pPr>
        <w:ind w:firstLine="70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object w:dxaOrig="244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7.5pt" o:ole="">
            <v:imagedata r:id="rId6" o:title=""/>
          </v:shape>
          <o:OLEObject Type="Embed" ProgID="Equation.3" ShapeID="_x0000_i1025" DrawAspect="Content" ObjectID="_1731154637" r:id="rId7"/>
        </w:object>
      </w:r>
      <w:r w:rsidRPr="00F707D8">
        <w:rPr>
          <w:sz w:val="28"/>
          <w:szCs w:val="28"/>
        </w:rPr>
        <w:t>,</w:t>
      </w:r>
    </w:p>
    <w:p w:rsidR="00D22D90" w:rsidRPr="00F707D8" w:rsidRDefault="00D22D90" w:rsidP="00D22D90">
      <w:pPr>
        <w:tabs>
          <w:tab w:val="left" w:pos="142"/>
        </w:tabs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6" type="#_x0000_t75" style="width:30pt;height:18.75pt" o:ole="">
            <v:imagedata r:id="rId8" o:title=""/>
          </v:shape>
          <o:OLEObject Type="Embed" ProgID="Equation.3" ShapeID="_x0000_i1026" DrawAspect="Content" ObjectID="_1731154638" r:id="rId9"/>
        </w:object>
      </w:r>
      <w:r w:rsidRPr="00F707D8">
        <w:rPr>
          <w:sz w:val="28"/>
          <w:szCs w:val="28"/>
        </w:rPr>
        <w:t xml:space="preserve"> – плановое значение n-го показателя (индикатора);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7" type="#_x0000_t75" style="width:30pt;height:18.75pt" o:ole="">
            <v:imagedata r:id="rId10" o:title=""/>
          </v:shape>
          <o:OLEObject Type="Embed" ProgID="Equation.3" ShapeID="_x0000_i1027" DrawAspect="Content" ObjectID="_1731154639" r:id="rId11"/>
        </w:object>
      </w:r>
      <w:r w:rsidRPr="00F707D8">
        <w:rPr>
          <w:sz w:val="28"/>
          <w:szCs w:val="28"/>
        </w:rPr>
        <w:t>– значение n-го показателя (индикатора) на конец отчетного года;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55" w:dyaOrig="300">
          <v:shape id="_x0000_i1028" type="#_x0000_t75" style="width:27.75pt;height:15pt" o:ole="">
            <v:imagedata r:id="rId12" o:title=""/>
          </v:shape>
          <o:OLEObject Type="Embed" ProgID="Equation.3" ShapeID="_x0000_i1028" DrawAspect="Content" ObjectID="_1731154640" r:id="rId13"/>
        </w:object>
      </w:r>
      <w:r w:rsidRPr="00F707D8">
        <w:rPr>
          <w:sz w:val="28"/>
          <w:szCs w:val="28"/>
        </w:rPr>
        <w:t xml:space="preserve"> – плановая сумма финансирования по Программе;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40" w:dyaOrig="300">
          <v:shape id="_x0000_i1029" type="#_x0000_t75" style="width:27pt;height:15pt" o:ole="">
            <v:imagedata r:id="rId14" o:title=""/>
          </v:shape>
          <o:OLEObject Type="Embed" ProgID="Equation.3" ShapeID="_x0000_i1029" DrawAspect="Content" ObjectID="_1731154641" r:id="rId15"/>
        </w:object>
      </w:r>
      <w:r w:rsidRPr="00F707D8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707D8">
        <w:rPr>
          <w:rFonts w:ascii="Times New Roman" w:hAnsi="Times New Roman"/>
          <w:sz w:val="28"/>
          <w:szCs w:val="28"/>
        </w:rPr>
        <w:t>Предложения по совершенствованию нормативно-правого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мероприятий,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22D90" w:rsidRPr="00F707D8" w:rsidRDefault="00D22D90" w:rsidP="00D22D90">
      <w:pPr>
        <w:rPr>
          <w:sz w:val="28"/>
          <w:szCs w:val="28"/>
        </w:rPr>
        <w:sectPr w:rsidR="00D22D90" w:rsidRPr="00F707D8" w:rsidSect="00594EBC">
          <w:type w:val="continuous"/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ПРИЛОЖЕНИЕ 1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«Комплексное развитие социальной инфраструктуры сельского поселения Георгиевка муниципального района Кинельский Самарской области»</w:t>
      </w: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D22D90" w:rsidRPr="00F707D8" w:rsidRDefault="00D22D90" w:rsidP="00D22D90">
      <w:pPr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180" w:hanging="180"/>
        <w:rPr>
          <w:sz w:val="28"/>
          <w:szCs w:val="28"/>
        </w:rPr>
      </w:pPr>
    </w:p>
    <w:tbl>
      <w:tblPr>
        <w:tblW w:w="143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08"/>
        <w:gridCol w:w="2977"/>
        <w:gridCol w:w="993"/>
        <w:gridCol w:w="991"/>
        <w:gridCol w:w="851"/>
        <w:gridCol w:w="709"/>
        <w:gridCol w:w="708"/>
        <w:gridCol w:w="709"/>
        <w:gridCol w:w="709"/>
        <w:gridCol w:w="709"/>
        <w:gridCol w:w="850"/>
        <w:gridCol w:w="993"/>
        <w:gridCol w:w="2410"/>
      </w:tblGrid>
      <w:tr w:rsidR="007D2996" w:rsidRPr="002457F5" w:rsidTr="00645B1F">
        <w:trPr>
          <w:trHeight w:val="24"/>
          <w:tblHeader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222" w:type="dxa"/>
            <w:gridSpan w:val="10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Объемы финансирования, 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410" w:type="dxa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645B1F" w:rsidRPr="002457F5" w:rsidTr="00645B1F">
        <w:trPr>
          <w:trHeight w:val="20"/>
          <w:tblHeader/>
        </w:trPr>
        <w:tc>
          <w:tcPr>
            <w:tcW w:w="708" w:type="dxa"/>
            <w:vMerge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</w:t>
            </w:r>
          </w:p>
        </w:tc>
        <w:tc>
          <w:tcPr>
            <w:tcW w:w="708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AA0BF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850" w:type="dxa"/>
            <w:vAlign w:val="center"/>
          </w:tcPr>
          <w:p w:rsidR="00645B1F" w:rsidRPr="002457F5" w:rsidRDefault="00645B1F" w:rsidP="002342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993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5B1F" w:rsidRPr="002457F5" w:rsidTr="00645B1F">
        <w:trPr>
          <w:trHeight w:val="309"/>
        </w:trPr>
        <w:tc>
          <w:tcPr>
            <w:tcW w:w="708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B1F" w:rsidRPr="002457F5" w:rsidRDefault="00645B1F" w:rsidP="00B35FEF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Ремонт здания под размещение библиотеки 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AA0BF8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645B1F" w:rsidRPr="002457F5" w:rsidTr="00645B1F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B1F" w:rsidRPr="002457F5" w:rsidRDefault="00645B1F" w:rsidP="00B35FEF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>Проектирование и строительство распределительных газовых сетей, газопроводы высокого и низкого давления для газоснабжения 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AA0BF8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</w:t>
            </w:r>
            <w:r w:rsidRPr="002457F5">
              <w:rPr>
                <w:rFonts w:eastAsia="Arial CYR" w:cs="Arial CYR"/>
                <w:sz w:val="20"/>
                <w:szCs w:val="20"/>
              </w:rPr>
              <w:t>1,56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645B1F" w:rsidRPr="002457F5" w:rsidTr="00645B1F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45B1F" w:rsidRPr="002457F5" w:rsidRDefault="00645B1F" w:rsidP="00B35FEF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645B1F" w:rsidRPr="002457F5" w:rsidRDefault="00645B1F" w:rsidP="00AA0BF8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17421,56</w:t>
            </w:r>
            <w:r w:rsidRPr="002457F5">
              <w:rPr>
                <w:rFonts w:eastAsia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  <w:sectPr w:rsidR="00D22D90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lastRenderedPageBreak/>
        <w:t>ПРИЛОЖЕНИЕ 2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к муниципальной программе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«</w:t>
      </w:r>
      <w:r w:rsidRPr="00F707D8">
        <w:rPr>
          <w:sz w:val="28"/>
          <w:szCs w:val="28"/>
        </w:rPr>
        <w:t>Комплексное развитие социальной инфраструктуры сельского поселения Георгиевка муниципального района Кинельский Самарской области</w:t>
      </w:r>
      <w:r w:rsidRPr="00F707D8">
        <w:rPr>
          <w:sz w:val="28"/>
        </w:rPr>
        <w:t>»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</w:pPr>
      <w:r w:rsidRPr="00F707D8">
        <w:rPr>
          <w:sz w:val="28"/>
        </w:rPr>
        <w:t>на 2017 – 2030 годы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ПЕРЕЧЕНЬ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показателей (индикаторов), характеризующих ежегодный ход и итоги реализации муниципальной программы 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на 2017-2030 годы.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</w:p>
    <w:tbl>
      <w:tblPr>
        <w:tblW w:w="5089" w:type="pct"/>
        <w:tblCellMar>
          <w:left w:w="70" w:type="dxa"/>
          <w:right w:w="70" w:type="dxa"/>
        </w:tblCellMar>
        <w:tblLook w:val="00A0"/>
      </w:tblPr>
      <w:tblGrid>
        <w:gridCol w:w="640"/>
        <w:gridCol w:w="7101"/>
        <w:gridCol w:w="1677"/>
        <w:gridCol w:w="1240"/>
        <w:gridCol w:w="856"/>
        <w:gridCol w:w="856"/>
        <w:gridCol w:w="963"/>
      </w:tblGrid>
      <w:tr w:rsidR="00D22D90" w:rsidRPr="00F707D8" w:rsidTr="00D22D90">
        <w:trPr>
          <w:cantSplit/>
          <w:trHeight w:val="20"/>
          <w:tblHeader/>
        </w:trPr>
        <w:tc>
          <w:tcPr>
            <w:tcW w:w="2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цели,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задачи, показателя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03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2018 -2021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2022-2030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Площадь отремонтированных и (или) построенных объектов социальной инфраструктуры, культуры, здравоохранения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2322,5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2362,5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 и объектами для занятий спортом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B521E6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гази</w:t>
            </w:r>
            <w:r w:rsidR="00D22D90" w:rsidRPr="00F707D8">
              <w:rPr>
                <w:rFonts w:ascii="Times New Roman" w:hAnsi="Times New Roman"/>
                <w:sz w:val="24"/>
                <w:szCs w:val="24"/>
              </w:rPr>
              <w:t>фикации объектов жилого фонда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E252A8">
      <w:pPr>
        <w:tabs>
          <w:tab w:val="left" w:pos="7634"/>
        </w:tabs>
      </w:pPr>
    </w:p>
    <w:sectPr w:rsidR="00D22D90" w:rsidRPr="00F707D8" w:rsidSect="00DD6E1E">
      <w:pgSz w:w="15840" w:h="12240" w:orient="landscape"/>
      <w:pgMar w:top="1440" w:right="1440" w:bottom="1440" w:left="1440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30A"/>
    <w:multiLevelType w:val="hybridMultilevel"/>
    <w:tmpl w:val="FFFFFFFF"/>
    <w:lvl w:ilvl="0" w:tplc="BE487578">
      <w:start w:val="1"/>
      <w:numFmt w:val="bullet"/>
      <w:lvlText w:val="В"/>
      <w:lvlJc w:val="left"/>
    </w:lvl>
    <w:lvl w:ilvl="1" w:tplc="09A420FC">
      <w:numFmt w:val="decimal"/>
      <w:lvlText w:val=""/>
      <w:lvlJc w:val="left"/>
      <w:rPr>
        <w:rFonts w:cs="Times New Roman"/>
      </w:rPr>
    </w:lvl>
    <w:lvl w:ilvl="2" w:tplc="DACAFB60">
      <w:numFmt w:val="decimal"/>
      <w:lvlText w:val=""/>
      <w:lvlJc w:val="left"/>
      <w:rPr>
        <w:rFonts w:cs="Times New Roman"/>
      </w:rPr>
    </w:lvl>
    <w:lvl w:ilvl="3" w:tplc="3BF20C06">
      <w:numFmt w:val="decimal"/>
      <w:lvlText w:val=""/>
      <w:lvlJc w:val="left"/>
      <w:rPr>
        <w:rFonts w:cs="Times New Roman"/>
      </w:rPr>
    </w:lvl>
    <w:lvl w:ilvl="4" w:tplc="AA3A0D3A">
      <w:numFmt w:val="decimal"/>
      <w:lvlText w:val=""/>
      <w:lvlJc w:val="left"/>
      <w:rPr>
        <w:rFonts w:cs="Times New Roman"/>
      </w:rPr>
    </w:lvl>
    <w:lvl w:ilvl="5" w:tplc="D5CA42DE">
      <w:numFmt w:val="decimal"/>
      <w:lvlText w:val=""/>
      <w:lvlJc w:val="left"/>
      <w:rPr>
        <w:rFonts w:cs="Times New Roman"/>
      </w:rPr>
    </w:lvl>
    <w:lvl w:ilvl="6" w:tplc="CF2E93A4">
      <w:numFmt w:val="decimal"/>
      <w:lvlText w:val=""/>
      <w:lvlJc w:val="left"/>
      <w:rPr>
        <w:rFonts w:cs="Times New Roman"/>
      </w:rPr>
    </w:lvl>
    <w:lvl w:ilvl="7" w:tplc="6240C19C">
      <w:numFmt w:val="decimal"/>
      <w:lvlText w:val=""/>
      <w:lvlJc w:val="left"/>
      <w:rPr>
        <w:rFonts w:cs="Times New Roman"/>
      </w:rPr>
    </w:lvl>
    <w:lvl w:ilvl="8" w:tplc="F836B44C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0B949B74">
      <w:start w:val="1"/>
      <w:numFmt w:val="decimal"/>
      <w:lvlText w:val="%1)"/>
      <w:lvlJc w:val="left"/>
      <w:rPr>
        <w:rFonts w:cs="Times New Roman"/>
      </w:rPr>
    </w:lvl>
    <w:lvl w:ilvl="1" w:tplc="1F2AE878">
      <w:numFmt w:val="decimal"/>
      <w:lvlText w:val=""/>
      <w:lvlJc w:val="left"/>
      <w:rPr>
        <w:rFonts w:cs="Times New Roman"/>
      </w:rPr>
    </w:lvl>
    <w:lvl w:ilvl="2" w:tplc="D9AADD5A">
      <w:numFmt w:val="decimal"/>
      <w:lvlText w:val=""/>
      <w:lvlJc w:val="left"/>
      <w:rPr>
        <w:rFonts w:cs="Times New Roman"/>
      </w:rPr>
    </w:lvl>
    <w:lvl w:ilvl="3" w:tplc="64F212F8">
      <w:numFmt w:val="decimal"/>
      <w:lvlText w:val=""/>
      <w:lvlJc w:val="left"/>
      <w:rPr>
        <w:rFonts w:cs="Times New Roman"/>
      </w:rPr>
    </w:lvl>
    <w:lvl w:ilvl="4" w:tplc="0832B388">
      <w:numFmt w:val="decimal"/>
      <w:lvlText w:val=""/>
      <w:lvlJc w:val="left"/>
      <w:rPr>
        <w:rFonts w:cs="Times New Roman"/>
      </w:rPr>
    </w:lvl>
    <w:lvl w:ilvl="5" w:tplc="E2F6B83A">
      <w:numFmt w:val="decimal"/>
      <w:lvlText w:val=""/>
      <w:lvlJc w:val="left"/>
      <w:rPr>
        <w:rFonts w:cs="Times New Roman"/>
      </w:rPr>
    </w:lvl>
    <w:lvl w:ilvl="6" w:tplc="413C0D14">
      <w:numFmt w:val="decimal"/>
      <w:lvlText w:val=""/>
      <w:lvlJc w:val="left"/>
      <w:rPr>
        <w:rFonts w:cs="Times New Roman"/>
      </w:rPr>
    </w:lvl>
    <w:lvl w:ilvl="7" w:tplc="32925CE2">
      <w:numFmt w:val="decimal"/>
      <w:lvlText w:val=""/>
      <w:lvlJc w:val="left"/>
      <w:rPr>
        <w:rFonts w:cs="Times New Roman"/>
      </w:rPr>
    </w:lvl>
    <w:lvl w:ilvl="8" w:tplc="BD8A07E0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5C56C254">
      <w:start w:val="7"/>
      <w:numFmt w:val="decimal"/>
      <w:lvlText w:val="%1."/>
      <w:lvlJc w:val="left"/>
      <w:rPr>
        <w:rFonts w:cs="Times New Roman"/>
      </w:rPr>
    </w:lvl>
    <w:lvl w:ilvl="1" w:tplc="C066A8EE">
      <w:numFmt w:val="decimal"/>
      <w:lvlText w:val=""/>
      <w:lvlJc w:val="left"/>
      <w:rPr>
        <w:rFonts w:cs="Times New Roman"/>
      </w:rPr>
    </w:lvl>
    <w:lvl w:ilvl="2" w:tplc="4232E590">
      <w:numFmt w:val="decimal"/>
      <w:lvlText w:val=""/>
      <w:lvlJc w:val="left"/>
      <w:rPr>
        <w:rFonts w:cs="Times New Roman"/>
      </w:rPr>
    </w:lvl>
    <w:lvl w:ilvl="3" w:tplc="7060703E">
      <w:numFmt w:val="decimal"/>
      <w:lvlText w:val=""/>
      <w:lvlJc w:val="left"/>
      <w:rPr>
        <w:rFonts w:cs="Times New Roman"/>
      </w:rPr>
    </w:lvl>
    <w:lvl w:ilvl="4" w:tplc="8550B298">
      <w:numFmt w:val="decimal"/>
      <w:lvlText w:val=""/>
      <w:lvlJc w:val="left"/>
      <w:rPr>
        <w:rFonts w:cs="Times New Roman"/>
      </w:rPr>
    </w:lvl>
    <w:lvl w:ilvl="5" w:tplc="FFDAF9C0">
      <w:numFmt w:val="decimal"/>
      <w:lvlText w:val=""/>
      <w:lvlJc w:val="left"/>
      <w:rPr>
        <w:rFonts w:cs="Times New Roman"/>
      </w:rPr>
    </w:lvl>
    <w:lvl w:ilvl="6" w:tplc="C6845182">
      <w:numFmt w:val="decimal"/>
      <w:lvlText w:val=""/>
      <w:lvlJc w:val="left"/>
      <w:rPr>
        <w:rFonts w:cs="Times New Roman"/>
      </w:rPr>
    </w:lvl>
    <w:lvl w:ilvl="7" w:tplc="47ECB734">
      <w:numFmt w:val="decimal"/>
      <w:lvlText w:val=""/>
      <w:lvlJc w:val="left"/>
      <w:rPr>
        <w:rFonts w:cs="Times New Roman"/>
      </w:rPr>
    </w:lvl>
    <w:lvl w:ilvl="8" w:tplc="DFC8AF2E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5B683822">
      <w:start w:val="1"/>
      <w:numFmt w:val="bullet"/>
      <w:lvlText w:val="-"/>
      <w:lvlJc w:val="left"/>
    </w:lvl>
    <w:lvl w:ilvl="1" w:tplc="F086FE74">
      <w:start w:val="1"/>
      <w:numFmt w:val="bullet"/>
      <w:lvlText w:val="-"/>
      <w:lvlJc w:val="left"/>
    </w:lvl>
    <w:lvl w:ilvl="2" w:tplc="46E63542">
      <w:start w:val="1"/>
      <w:numFmt w:val="bullet"/>
      <w:lvlText w:val="-"/>
      <w:lvlJc w:val="left"/>
    </w:lvl>
    <w:lvl w:ilvl="3" w:tplc="AFC257F4">
      <w:numFmt w:val="decimal"/>
      <w:lvlText w:val=""/>
      <w:lvlJc w:val="left"/>
      <w:rPr>
        <w:rFonts w:cs="Times New Roman"/>
      </w:rPr>
    </w:lvl>
    <w:lvl w:ilvl="4" w:tplc="7EA4D236">
      <w:numFmt w:val="decimal"/>
      <w:lvlText w:val=""/>
      <w:lvlJc w:val="left"/>
      <w:rPr>
        <w:rFonts w:cs="Times New Roman"/>
      </w:rPr>
    </w:lvl>
    <w:lvl w:ilvl="5" w:tplc="E7125A04">
      <w:numFmt w:val="decimal"/>
      <w:lvlText w:val=""/>
      <w:lvlJc w:val="left"/>
      <w:rPr>
        <w:rFonts w:cs="Times New Roman"/>
      </w:rPr>
    </w:lvl>
    <w:lvl w:ilvl="6" w:tplc="BD6EC636">
      <w:numFmt w:val="decimal"/>
      <w:lvlText w:val=""/>
      <w:lvlJc w:val="left"/>
      <w:rPr>
        <w:rFonts w:cs="Times New Roman"/>
      </w:rPr>
    </w:lvl>
    <w:lvl w:ilvl="7" w:tplc="82A0D316">
      <w:numFmt w:val="decimal"/>
      <w:lvlText w:val=""/>
      <w:lvlJc w:val="left"/>
      <w:rPr>
        <w:rFonts w:cs="Times New Roman"/>
      </w:rPr>
    </w:lvl>
    <w:lvl w:ilvl="8" w:tplc="A566ED60">
      <w:numFmt w:val="decimal"/>
      <w:lvlText w:val=""/>
      <w:lvlJc w:val="left"/>
      <w:rPr>
        <w:rFonts w:cs="Times New Roman"/>
      </w:rPr>
    </w:lvl>
  </w:abstractNum>
  <w:abstractNum w:abstractNumId="6">
    <w:nsid w:val="000015A1"/>
    <w:multiLevelType w:val="hybridMultilevel"/>
    <w:tmpl w:val="FFFFFFFF"/>
    <w:lvl w:ilvl="0" w:tplc="35D0EBB0">
      <w:start w:val="1"/>
      <w:numFmt w:val="decimal"/>
      <w:lvlText w:val="%1"/>
      <w:lvlJc w:val="left"/>
      <w:rPr>
        <w:rFonts w:cs="Times New Roman"/>
      </w:rPr>
    </w:lvl>
    <w:lvl w:ilvl="1" w:tplc="450E8186">
      <w:start w:val="3"/>
      <w:numFmt w:val="decimal"/>
      <w:lvlText w:val="%2."/>
      <w:lvlJc w:val="left"/>
      <w:rPr>
        <w:rFonts w:cs="Times New Roman"/>
      </w:rPr>
    </w:lvl>
    <w:lvl w:ilvl="2" w:tplc="8EEA4DF0">
      <w:start w:val="1"/>
      <w:numFmt w:val="bullet"/>
      <w:lvlText w:val="-"/>
      <w:lvlJc w:val="left"/>
    </w:lvl>
    <w:lvl w:ilvl="3" w:tplc="666247D4">
      <w:numFmt w:val="decimal"/>
      <w:lvlText w:val=""/>
      <w:lvlJc w:val="left"/>
      <w:rPr>
        <w:rFonts w:cs="Times New Roman"/>
      </w:rPr>
    </w:lvl>
    <w:lvl w:ilvl="4" w:tplc="151E94C2">
      <w:numFmt w:val="decimal"/>
      <w:lvlText w:val=""/>
      <w:lvlJc w:val="left"/>
      <w:rPr>
        <w:rFonts w:cs="Times New Roman"/>
      </w:rPr>
    </w:lvl>
    <w:lvl w:ilvl="5" w:tplc="5E00B150">
      <w:numFmt w:val="decimal"/>
      <w:lvlText w:val=""/>
      <w:lvlJc w:val="left"/>
      <w:rPr>
        <w:rFonts w:cs="Times New Roman"/>
      </w:rPr>
    </w:lvl>
    <w:lvl w:ilvl="6" w:tplc="DFE2661E">
      <w:numFmt w:val="decimal"/>
      <w:lvlText w:val=""/>
      <w:lvlJc w:val="left"/>
      <w:rPr>
        <w:rFonts w:cs="Times New Roman"/>
      </w:rPr>
    </w:lvl>
    <w:lvl w:ilvl="7" w:tplc="EE92E1DA">
      <w:numFmt w:val="decimal"/>
      <w:lvlText w:val=""/>
      <w:lvlJc w:val="left"/>
      <w:rPr>
        <w:rFonts w:cs="Times New Roman"/>
      </w:rPr>
    </w:lvl>
    <w:lvl w:ilvl="8" w:tplc="F13E8C9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FFFFFFF"/>
    <w:lvl w:ilvl="0" w:tplc="CEDA3318">
      <w:start w:val="8"/>
      <w:numFmt w:val="decimal"/>
      <w:lvlText w:val="%1."/>
      <w:lvlJc w:val="left"/>
      <w:rPr>
        <w:rFonts w:cs="Times New Roman"/>
      </w:rPr>
    </w:lvl>
    <w:lvl w:ilvl="1" w:tplc="A5AE9F8A">
      <w:numFmt w:val="decimal"/>
      <w:lvlText w:val=""/>
      <w:lvlJc w:val="left"/>
      <w:rPr>
        <w:rFonts w:cs="Times New Roman"/>
      </w:rPr>
    </w:lvl>
    <w:lvl w:ilvl="2" w:tplc="F0FEF1AC">
      <w:numFmt w:val="decimal"/>
      <w:lvlText w:val=""/>
      <w:lvlJc w:val="left"/>
      <w:rPr>
        <w:rFonts w:cs="Times New Roman"/>
      </w:rPr>
    </w:lvl>
    <w:lvl w:ilvl="3" w:tplc="E6FA860E">
      <w:numFmt w:val="decimal"/>
      <w:lvlText w:val=""/>
      <w:lvlJc w:val="left"/>
      <w:rPr>
        <w:rFonts w:cs="Times New Roman"/>
      </w:rPr>
    </w:lvl>
    <w:lvl w:ilvl="4" w:tplc="66AAFE8E">
      <w:numFmt w:val="decimal"/>
      <w:lvlText w:val=""/>
      <w:lvlJc w:val="left"/>
      <w:rPr>
        <w:rFonts w:cs="Times New Roman"/>
      </w:rPr>
    </w:lvl>
    <w:lvl w:ilvl="5" w:tplc="365A85D2">
      <w:numFmt w:val="decimal"/>
      <w:lvlText w:val=""/>
      <w:lvlJc w:val="left"/>
      <w:rPr>
        <w:rFonts w:cs="Times New Roman"/>
      </w:rPr>
    </w:lvl>
    <w:lvl w:ilvl="6" w:tplc="37F03C48">
      <w:numFmt w:val="decimal"/>
      <w:lvlText w:val=""/>
      <w:lvlJc w:val="left"/>
      <w:rPr>
        <w:rFonts w:cs="Times New Roman"/>
      </w:rPr>
    </w:lvl>
    <w:lvl w:ilvl="7" w:tplc="E20A3386">
      <w:numFmt w:val="decimal"/>
      <w:lvlText w:val=""/>
      <w:lvlJc w:val="left"/>
      <w:rPr>
        <w:rFonts w:cs="Times New Roman"/>
      </w:rPr>
    </w:lvl>
    <w:lvl w:ilvl="8" w:tplc="183636DC">
      <w:numFmt w:val="decimal"/>
      <w:lvlText w:val=""/>
      <w:lvlJc w:val="left"/>
      <w:rPr>
        <w:rFonts w:cs="Times New Roman"/>
      </w:rPr>
    </w:lvl>
  </w:abstractNum>
  <w:abstractNum w:abstractNumId="8">
    <w:nsid w:val="00002C3B"/>
    <w:multiLevelType w:val="hybridMultilevel"/>
    <w:tmpl w:val="FFFFFFFF"/>
    <w:lvl w:ilvl="0" w:tplc="27ECFB28">
      <w:start w:val="1"/>
      <w:numFmt w:val="decimal"/>
      <w:lvlText w:val="%1"/>
      <w:lvlJc w:val="left"/>
      <w:rPr>
        <w:rFonts w:cs="Times New Roman"/>
      </w:rPr>
    </w:lvl>
    <w:lvl w:ilvl="1" w:tplc="B54E2364">
      <w:start w:val="1"/>
      <w:numFmt w:val="decimal"/>
      <w:lvlText w:val="%2."/>
      <w:lvlJc w:val="left"/>
      <w:rPr>
        <w:rFonts w:cs="Times New Roman"/>
      </w:rPr>
    </w:lvl>
    <w:lvl w:ilvl="2" w:tplc="F4808CB4">
      <w:start w:val="1"/>
      <w:numFmt w:val="bullet"/>
      <w:lvlText w:val="-"/>
      <w:lvlJc w:val="left"/>
    </w:lvl>
    <w:lvl w:ilvl="3" w:tplc="80EC5652">
      <w:numFmt w:val="decimal"/>
      <w:lvlText w:val=""/>
      <w:lvlJc w:val="left"/>
      <w:rPr>
        <w:rFonts w:cs="Times New Roman"/>
      </w:rPr>
    </w:lvl>
    <w:lvl w:ilvl="4" w:tplc="055C0328">
      <w:numFmt w:val="decimal"/>
      <w:lvlText w:val=""/>
      <w:lvlJc w:val="left"/>
      <w:rPr>
        <w:rFonts w:cs="Times New Roman"/>
      </w:rPr>
    </w:lvl>
    <w:lvl w:ilvl="5" w:tplc="50E6060E">
      <w:numFmt w:val="decimal"/>
      <w:lvlText w:val=""/>
      <w:lvlJc w:val="left"/>
      <w:rPr>
        <w:rFonts w:cs="Times New Roman"/>
      </w:rPr>
    </w:lvl>
    <w:lvl w:ilvl="6" w:tplc="A3CAE9CE">
      <w:numFmt w:val="decimal"/>
      <w:lvlText w:val=""/>
      <w:lvlJc w:val="left"/>
      <w:rPr>
        <w:rFonts w:cs="Times New Roman"/>
      </w:rPr>
    </w:lvl>
    <w:lvl w:ilvl="7" w:tplc="1CC032EE">
      <w:numFmt w:val="decimal"/>
      <w:lvlText w:val=""/>
      <w:lvlJc w:val="left"/>
      <w:rPr>
        <w:rFonts w:cs="Times New Roman"/>
      </w:rPr>
    </w:lvl>
    <w:lvl w:ilvl="8" w:tplc="2F04FBFA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FFFFFFFF"/>
    <w:lvl w:ilvl="0" w:tplc="7A7679CC">
      <w:start w:val="1"/>
      <w:numFmt w:val="bullet"/>
      <w:lvlText w:val="В"/>
      <w:lvlJc w:val="left"/>
    </w:lvl>
    <w:lvl w:ilvl="1" w:tplc="29DC4356">
      <w:numFmt w:val="decimal"/>
      <w:lvlText w:val=""/>
      <w:lvlJc w:val="left"/>
      <w:rPr>
        <w:rFonts w:cs="Times New Roman"/>
      </w:rPr>
    </w:lvl>
    <w:lvl w:ilvl="2" w:tplc="B240C03E">
      <w:numFmt w:val="decimal"/>
      <w:lvlText w:val=""/>
      <w:lvlJc w:val="left"/>
      <w:rPr>
        <w:rFonts w:cs="Times New Roman"/>
      </w:rPr>
    </w:lvl>
    <w:lvl w:ilvl="3" w:tplc="8B8AD78C">
      <w:numFmt w:val="decimal"/>
      <w:lvlText w:val=""/>
      <w:lvlJc w:val="left"/>
      <w:rPr>
        <w:rFonts w:cs="Times New Roman"/>
      </w:rPr>
    </w:lvl>
    <w:lvl w:ilvl="4" w:tplc="CCA09708">
      <w:numFmt w:val="decimal"/>
      <w:lvlText w:val=""/>
      <w:lvlJc w:val="left"/>
      <w:rPr>
        <w:rFonts w:cs="Times New Roman"/>
      </w:rPr>
    </w:lvl>
    <w:lvl w:ilvl="5" w:tplc="B81C9458">
      <w:numFmt w:val="decimal"/>
      <w:lvlText w:val=""/>
      <w:lvlJc w:val="left"/>
      <w:rPr>
        <w:rFonts w:cs="Times New Roman"/>
      </w:rPr>
    </w:lvl>
    <w:lvl w:ilvl="6" w:tplc="69C2B9DE">
      <w:numFmt w:val="decimal"/>
      <w:lvlText w:val=""/>
      <w:lvlJc w:val="left"/>
      <w:rPr>
        <w:rFonts w:cs="Times New Roman"/>
      </w:rPr>
    </w:lvl>
    <w:lvl w:ilvl="7" w:tplc="1F962D58">
      <w:numFmt w:val="decimal"/>
      <w:lvlText w:val=""/>
      <w:lvlJc w:val="left"/>
      <w:rPr>
        <w:rFonts w:cs="Times New Roman"/>
      </w:rPr>
    </w:lvl>
    <w:lvl w:ilvl="8" w:tplc="D74AC8B0">
      <w:numFmt w:val="decimal"/>
      <w:lvlText w:val=""/>
      <w:lvlJc w:val="left"/>
      <w:rPr>
        <w:rFonts w:cs="Times New Roman"/>
      </w:rPr>
    </w:lvl>
  </w:abstractNum>
  <w:abstractNum w:abstractNumId="10">
    <w:nsid w:val="00003699"/>
    <w:multiLevelType w:val="hybridMultilevel"/>
    <w:tmpl w:val="FFFFFFFF"/>
    <w:lvl w:ilvl="0" w:tplc="11CE6132">
      <w:start w:val="1"/>
      <w:numFmt w:val="decimal"/>
      <w:lvlText w:val="%1."/>
      <w:lvlJc w:val="left"/>
      <w:rPr>
        <w:rFonts w:cs="Times New Roman"/>
      </w:rPr>
    </w:lvl>
    <w:lvl w:ilvl="1" w:tplc="567C6950">
      <w:numFmt w:val="decimal"/>
      <w:lvlText w:val=""/>
      <w:lvlJc w:val="left"/>
      <w:rPr>
        <w:rFonts w:cs="Times New Roman"/>
      </w:rPr>
    </w:lvl>
    <w:lvl w:ilvl="2" w:tplc="B48AC58A">
      <w:numFmt w:val="decimal"/>
      <w:lvlText w:val=""/>
      <w:lvlJc w:val="left"/>
      <w:rPr>
        <w:rFonts w:cs="Times New Roman"/>
      </w:rPr>
    </w:lvl>
    <w:lvl w:ilvl="3" w:tplc="CB9000DA">
      <w:numFmt w:val="decimal"/>
      <w:lvlText w:val=""/>
      <w:lvlJc w:val="left"/>
      <w:rPr>
        <w:rFonts w:cs="Times New Roman"/>
      </w:rPr>
    </w:lvl>
    <w:lvl w:ilvl="4" w:tplc="2878FC76">
      <w:numFmt w:val="decimal"/>
      <w:lvlText w:val=""/>
      <w:lvlJc w:val="left"/>
      <w:rPr>
        <w:rFonts w:cs="Times New Roman"/>
      </w:rPr>
    </w:lvl>
    <w:lvl w:ilvl="5" w:tplc="D4323A44">
      <w:numFmt w:val="decimal"/>
      <w:lvlText w:val=""/>
      <w:lvlJc w:val="left"/>
      <w:rPr>
        <w:rFonts w:cs="Times New Roman"/>
      </w:rPr>
    </w:lvl>
    <w:lvl w:ilvl="6" w:tplc="BCAEF708">
      <w:numFmt w:val="decimal"/>
      <w:lvlText w:val=""/>
      <w:lvlJc w:val="left"/>
      <w:rPr>
        <w:rFonts w:cs="Times New Roman"/>
      </w:rPr>
    </w:lvl>
    <w:lvl w:ilvl="7" w:tplc="8AFA1F40">
      <w:numFmt w:val="decimal"/>
      <w:lvlText w:val=""/>
      <w:lvlJc w:val="left"/>
      <w:rPr>
        <w:rFonts w:cs="Times New Roman"/>
      </w:rPr>
    </w:lvl>
    <w:lvl w:ilvl="8" w:tplc="28603EC8">
      <w:numFmt w:val="decimal"/>
      <w:lvlText w:val=""/>
      <w:lvlJc w:val="left"/>
      <w:rPr>
        <w:rFonts w:cs="Times New Roman"/>
      </w:rPr>
    </w:lvl>
  </w:abstractNum>
  <w:abstractNum w:abstractNumId="11">
    <w:nsid w:val="00003EF6"/>
    <w:multiLevelType w:val="hybridMultilevel"/>
    <w:tmpl w:val="FFFFFFFF"/>
    <w:lvl w:ilvl="0" w:tplc="D94AA104">
      <w:start w:val="1"/>
      <w:numFmt w:val="bullet"/>
      <w:lvlText w:val="и"/>
      <w:lvlJc w:val="left"/>
    </w:lvl>
    <w:lvl w:ilvl="1" w:tplc="BF5840E4">
      <w:numFmt w:val="decimal"/>
      <w:lvlText w:val=""/>
      <w:lvlJc w:val="left"/>
      <w:rPr>
        <w:rFonts w:cs="Times New Roman"/>
      </w:rPr>
    </w:lvl>
    <w:lvl w:ilvl="2" w:tplc="D05AA8E4">
      <w:numFmt w:val="decimal"/>
      <w:lvlText w:val=""/>
      <w:lvlJc w:val="left"/>
      <w:rPr>
        <w:rFonts w:cs="Times New Roman"/>
      </w:rPr>
    </w:lvl>
    <w:lvl w:ilvl="3" w:tplc="B786455C">
      <w:numFmt w:val="decimal"/>
      <w:lvlText w:val=""/>
      <w:lvlJc w:val="left"/>
      <w:rPr>
        <w:rFonts w:cs="Times New Roman"/>
      </w:rPr>
    </w:lvl>
    <w:lvl w:ilvl="4" w:tplc="3558FFC0">
      <w:numFmt w:val="decimal"/>
      <w:lvlText w:val=""/>
      <w:lvlJc w:val="left"/>
      <w:rPr>
        <w:rFonts w:cs="Times New Roman"/>
      </w:rPr>
    </w:lvl>
    <w:lvl w:ilvl="5" w:tplc="EBB66064">
      <w:numFmt w:val="decimal"/>
      <w:lvlText w:val=""/>
      <w:lvlJc w:val="left"/>
      <w:rPr>
        <w:rFonts w:cs="Times New Roman"/>
      </w:rPr>
    </w:lvl>
    <w:lvl w:ilvl="6" w:tplc="61184774">
      <w:numFmt w:val="decimal"/>
      <w:lvlText w:val=""/>
      <w:lvlJc w:val="left"/>
      <w:rPr>
        <w:rFonts w:cs="Times New Roman"/>
      </w:rPr>
    </w:lvl>
    <w:lvl w:ilvl="7" w:tplc="AE00A83C">
      <w:numFmt w:val="decimal"/>
      <w:lvlText w:val=""/>
      <w:lvlJc w:val="left"/>
      <w:rPr>
        <w:rFonts w:cs="Times New Roman"/>
      </w:rPr>
    </w:lvl>
    <w:lvl w:ilvl="8" w:tplc="72709110">
      <w:numFmt w:val="decimal"/>
      <w:lvlText w:val=""/>
      <w:lvlJc w:val="left"/>
      <w:rPr>
        <w:rFonts w:cs="Times New Roman"/>
      </w:rPr>
    </w:lvl>
  </w:abstractNum>
  <w:abstractNum w:abstractNumId="12">
    <w:nsid w:val="0000409D"/>
    <w:multiLevelType w:val="hybridMultilevel"/>
    <w:tmpl w:val="FFFFFFFF"/>
    <w:lvl w:ilvl="0" w:tplc="6E948C24">
      <w:start w:val="6"/>
      <w:numFmt w:val="decimal"/>
      <w:lvlText w:val="%1."/>
      <w:lvlJc w:val="left"/>
      <w:rPr>
        <w:rFonts w:cs="Times New Roman"/>
      </w:rPr>
    </w:lvl>
    <w:lvl w:ilvl="1" w:tplc="B108FB8C">
      <w:numFmt w:val="decimal"/>
      <w:lvlText w:val=""/>
      <w:lvlJc w:val="left"/>
      <w:rPr>
        <w:rFonts w:cs="Times New Roman"/>
      </w:rPr>
    </w:lvl>
    <w:lvl w:ilvl="2" w:tplc="D71CCDEE">
      <w:numFmt w:val="decimal"/>
      <w:lvlText w:val=""/>
      <w:lvlJc w:val="left"/>
      <w:rPr>
        <w:rFonts w:cs="Times New Roman"/>
      </w:rPr>
    </w:lvl>
    <w:lvl w:ilvl="3" w:tplc="A8820432">
      <w:numFmt w:val="decimal"/>
      <w:lvlText w:val=""/>
      <w:lvlJc w:val="left"/>
      <w:rPr>
        <w:rFonts w:cs="Times New Roman"/>
      </w:rPr>
    </w:lvl>
    <w:lvl w:ilvl="4" w:tplc="74AC4B3C">
      <w:numFmt w:val="decimal"/>
      <w:lvlText w:val=""/>
      <w:lvlJc w:val="left"/>
      <w:rPr>
        <w:rFonts w:cs="Times New Roman"/>
      </w:rPr>
    </w:lvl>
    <w:lvl w:ilvl="5" w:tplc="930E2146">
      <w:numFmt w:val="decimal"/>
      <w:lvlText w:val=""/>
      <w:lvlJc w:val="left"/>
      <w:rPr>
        <w:rFonts w:cs="Times New Roman"/>
      </w:rPr>
    </w:lvl>
    <w:lvl w:ilvl="6" w:tplc="CDD86C5C">
      <w:numFmt w:val="decimal"/>
      <w:lvlText w:val=""/>
      <w:lvlJc w:val="left"/>
      <w:rPr>
        <w:rFonts w:cs="Times New Roman"/>
      </w:rPr>
    </w:lvl>
    <w:lvl w:ilvl="7" w:tplc="6F00E56E">
      <w:numFmt w:val="decimal"/>
      <w:lvlText w:val=""/>
      <w:lvlJc w:val="left"/>
      <w:rPr>
        <w:rFonts w:cs="Times New Roman"/>
      </w:rPr>
    </w:lvl>
    <w:lvl w:ilvl="8" w:tplc="6F463818">
      <w:numFmt w:val="decimal"/>
      <w:lvlText w:val=""/>
      <w:lvlJc w:val="left"/>
      <w:rPr>
        <w:rFonts w:cs="Times New Roman"/>
      </w:rPr>
    </w:lvl>
  </w:abstractNum>
  <w:abstractNum w:abstractNumId="13">
    <w:nsid w:val="00004230"/>
    <w:multiLevelType w:val="hybridMultilevel"/>
    <w:tmpl w:val="FFFFFFFF"/>
    <w:lvl w:ilvl="0" w:tplc="9A400166">
      <w:start w:val="1"/>
      <w:numFmt w:val="bullet"/>
      <w:lvlText w:val="к"/>
      <w:lvlJc w:val="left"/>
    </w:lvl>
    <w:lvl w:ilvl="1" w:tplc="1D9EBF08">
      <w:start w:val="1"/>
      <w:numFmt w:val="bullet"/>
      <w:lvlText w:val="В"/>
      <w:lvlJc w:val="left"/>
    </w:lvl>
    <w:lvl w:ilvl="2" w:tplc="06D09CBC">
      <w:start w:val="1"/>
      <w:numFmt w:val="bullet"/>
      <w:lvlText w:val="В"/>
      <w:lvlJc w:val="left"/>
    </w:lvl>
    <w:lvl w:ilvl="3" w:tplc="567671B8">
      <w:numFmt w:val="decimal"/>
      <w:lvlText w:val=""/>
      <w:lvlJc w:val="left"/>
      <w:rPr>
        <w:rFonts w:cs="Times New Roman"/>
      </w:rPr>
    </w:lvl>
    <w:lvl w:ilvl="4" w:tplc="2378F8E2">
      <w:numFmt w:val="decimal"/>
      <w:lvlText w:val=""/>
      <w:lvlJc w:val="left"/>
      <w:rPr>
        <w:rFonts w:cs="Times New Roman"/>
      </w:rPr>
    </w:lvl>
    <w:lvl w:ilvl="5" w:tplc="AE64DF18">
      <w:numFmt w:val="decimal"/>
      <w:lvlText w:val=""/>
      <w:lvlJc w:val="left"/>
      <w:rPr>
        <w:rFonts w:cs="Times New Roman"/>
      </w:rPr>
    </w:lvl>
    <w:lvl w:ilvl="6" w:tplc="2E783ED4">
      <w:numFmt w:val="decimal"/>
      <w:lvlText w:val=""/>
      <w:lvlJc w:val="left"/>
      <w:rPr>
        <w:rFonts w:cs="Times New Roman"/>
      </w:rPr>
    </w:lvl>
    <w:lvl w:ilvl="7" w:tplc="A394FF80">
      <w:numFmt w:val="decimal"/>
      <w:lvlText w:val=""/>
      <w:lvlJc w:val="left"/>
      <w:rPr>
        <w:rFonts w:cs="Times New Roman"/>
      </w:rPr>
    </w:lvl>
    <w:lvl w:ilvl="8" w:tplc="5CA8EE1A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FFFFFFFF"/>
    <w:lvl w:ilvl="0" w:tplc="E63E9A84">
      <w:start w:val="1"/>
      <w:numFmt w:val="bullet"/>
      <w:pStyle w:val="1"/>
      <w:lvlText w:val="В"/>
      <w:lvlJc w:val="left"/>
    </w:lvl>
    <w:lvl w:ilvl="1" w:tplc="295040A4">
      <w:numFmt w:val="decimal"/>
      <w:pStyle w:val="2"/>
      <w:lvlText w:val=""/>
      <w:lvlJc w:val="left"/>
      <w:rPr>
        <w:rFonts w:cs="Times New Roman"/>
      </w:rPr>
    </w:lvl>
    <w:lvl w:ilvl="2" w:tplc="4D6444F8">
      <w:numFmt w:val="decimal"/>
      <w:lvlText w:val=""/>
      <w:lvlJc w:val="left"/>
      <w:rPr>
        <w:rFonts w:cs="Times New Roman"/>
      </w:rPr>
    </w:lvl>
    <w:lvl w:ilvl="3" w:tplc="41386CDC">
      <w:numFmt w:val="decimal"/>
      <w:pStyle w:val="4"/>
      <w:lvlText w:val=""/>
      <w:lvlJc w:val="left"/>
      <w:rPr>
        <w:rFonts w:cs="Times New Roman"/>
      </w:rPr>
    </w:lvl>
    <w:lvl w:ilvl="4" w:tplc="B6C083DA">
      <w:numFmt w:val="decimal"/>
      <w:lvlText w:val=""/>
      <w:lvlJc w:val="left"/>
      <w:rPr>
        <w:rFonts w:cs="Times New Roman"/>
      </w:rPr>
    </w:lvl>
    <w:lvl w:ilvl="5" w:tplc="E9B204FE">
      <w:numFmt w:val="decimal"/>
      <w:lvlText w:val=""/>
      <w:lvlJc w:val="left"/>
      <w:rPr>
        <w:rFonts w:cs="Times New Roman"/>
      </w:rPr>
    </w:lvl>
    <w:lvl w:ilvl="6" w:tplc="051432C8">
      <w:numFmt w:val="decimal"/>
      <w:lvlText w:val=""/>
      <w:lvlJc w:val="left"/>
      <w:rPr>
        <w:rFonts w:cs="Times New Roman"/>
      </w:rPr>
    </w:lvl>
    <w:lvl w:ilvl="7" w:tplc="B0B4979E">
      <w:numFmt w:val="decimal"/>
      <w:lvlText w:val=""/>
      <w:lvlJc w:val="left"/>
      <w:rPr>
        <w:rFonts w:cs="Times New Roman"/>
      </w:rPr>
    </w:lvl>
    <w:lvl w:ilvl="8" w:tplc="11181456">
      <w:numFmt w:val="decimal"/>
      <w:lvlText w:val=""/>
      <w:lvlJc w:val="left"/>
      <w:rPr>
        <w:rFonts w:cs="Times New Roman"/>
      </w:rPr>
    </w:lvl>
  </w:abstractNum>
  <w:abstractNum w:abstractNumId="15">
    <w:nsid w:val="00005422"/>
    <w:multiLevelType w:val="hybridMultilevel"/>
    <w:tmpl w:val="FFFFFFFF"/>
    <w:lvl w:ilvl="0" w:tplc="E8CA41EA">
      <w:start w:val="4"/>
      <w:numFmt w:val="decimal"/>
      <w:lvlText w:val="%1."/>
      <w:lvlJc w:val="left"/>
      <w:rPr>
        <w:rFonts w:cs="Times New Roman"/>
      </w:rPr>
    </w:lvl>
    <w:lvl w:ilvl="1" w:tplc="1AC66568">
      <w:start w:val="1"/>
      <w:numFmt w:val="decimal"/>
      <w:lvlText w:val="%2"/>
      <w:lvlJc w:val="left"/>
      <w:rPr>
        <w:rFonts w:cs="Times New Roman"/>
      </w:rPr>
    </w:lvl>
    <w:lvl w:ilvl="2" w:tplc="C46E5A44">
      <w:start w:val="1"/>
      <w:numFmt w:val="bullet"/>
      <w:lvlText w:val="-"/>
      <w:lvlJc w:val="left"/>
    </w:lvl>
    <w:lvl w:ilvl="3" w:tplc="4594C398">
      <w:numFmt w:val="decimal"/>
      <w:lvlText w:val=""/>
      <w:lvlJc w:val="left"/>
      <w:rPr>
        <w:rFonts w:cs="Times New Roman"/>
      </w:rPr>
    </w:lvl>
    <w:lvl w:ilvl="4" w:tplc="2D8473F0">
      <w:numFmt w:val="decimal"/>
      <w:lvlText w:val=""/>
      <w:lvlJc w:val="left"/>
      <w:rPr>
        <w:rFonts w:cs="Times New Roman"/>
      </w:rPr>
    </w:lvl>
    <w:lvl w:ilvl="5" w:tplc="42E26B6C">
      <w:numFmt w:val="decimal"/>
      <w:lvlText w:val=""/>
      <w:lvlJc w:val="left"/>
      <w:rPr>
        <w:rFonts w:cs="Times New Roman"/>
      </w:rPr>
    </w:lvl>
    <w:lvl w:ilvl="6" w:tplc="6AEA2C5E">
      <w:numFmt w:val="decimal"/>
      <w:lvlText w:val=""/>
      <w:lvlJc w:val="left"/>
      <w:rPr>
        <w:rFonts w:cs="Times New Roman"/>
      </w:rPr>
    </w:lvl>
    <w:lvl w:ilvl="7" w:tplc="7B468E38">
      <w:numFmt w:val="decimal"/>
      <w:lvlText w:val=""/>
      <w:lvlJc w:val="left"/>
      <w:rPr>
        <w:rFonts w:cs="Times New Roman"/>
      </w:rPr>
    </w:lvl>
    <w:lvl w:ilvl="8" w:tplc="89040610">
      <w:numFmt w:val="decimal"/>
      <w:lvlText w:val=""/>
      <w:lvlJc w:val="left"/>
      <w:rPr>
        <w:rFonts w:cs="Times New Roman"/>
      </w:rPr>
    </w:lvl>
  </w:abstractNum>
  <w:abstractNum w:abstractNumId="16">
    <w:nsid w:val="000058B0"/>
    <w:multiLevelType w:val="hybridMultilevel"/>
    <w:tmpl w:val="FFFFFFFF"/>
    <w:lvl w:ilvl="0" w:tplc="FDF64CC4">
      <w:start w:val="1"/>
      <w:numFmt w:val="bullet"/>
      <w:lvlText w:val="-"/>
      <w:lvlJc w:val="left"/>
    </w:lvl>
    <w:lvl w:ilvl="1" w:tplc="4F9448E6">
      <w:numFmt w:val="decimal"/>
      <w:lvlText w:val=""/>
      <w:lvlJc w:val="left"/>
      <w:rPr>
        <w:rFonts w:cs="Times New Roman"/>
      </w:rPr>
    </w:lvl>
    <w:lvl w:ilvl="2" w:tplc="35F8DE5A">
      <w:numFmt w:val="decimal"/>
      <w:lvlText w:val=""/>
      <w:lvlJc w:val="left"/>
      <w:rPr>
        <w:rFonts w:cs="Times New Roman"/>
      </w:rPr>
    </w:lvl>
    <w:lvl w:ilvl="3" w:tplc="9F202990">
      <w:numFmt w:val="decimal"/>
      <w:lvlText w:val=""/>
      <w:lvlJc w:val="left"/>
      <w:rPr>
        <w:rFonts w:cs="Times New Roman"/>
      </w:rPr>
    </w:lvl>
    <w:lvl w:ilvl="4" w:tplc="D0C6E08E">
      <w:numFmt w:val="decimal"/>
      <w:lvlText w:val=""/>
      <w:lvlJc w:val="left"/>
      <w:rPr>
        <w:rFonts w:cs="Times New Roman"/>
      </w:rPr>
    </w:lvl>
    <w:lvl w:ilvl="5" w:tplc="640ED7B0">
      <w:numFmt w:val="decimal"/>
      <w:lvlText w:val=""/>
      <w:lvlJc w:val="left"/>
      <w:rPr>
        <w:rFonts w:cs="Times New Roman"/>
      </w:rPr>
    </w:lvl>
    <w:lvl w:ilvl="6" w:tplc="1D76B98C">
      <w:numFmt w:val="decimal"/>
      <w:lvlText w:val=""/>
      <w:lvlJc w:val="left"/>
      <w:rPr>
        <w:rFonts w:cs="Times New Roman"/>
      </w:rPr>
    </w:lvl>
    <w:lvl w:ilvl="7" w:tplc="E6782E6A">
      <w:numFmt w:val="decimal"/>
      <w:lvlText w:val=""/>
      <w:lvlJc w:val="left"/>
      <w:rPr>
        <w:rFonts w:cs="Times New Roman"/>
      </w:rPr>
    </w:lvl>
    <w:lvl w:ilvl="8" w:tplc="0FD6C1C2">
      <w:numFmt w:val="decimal"/>
      <w:lvlText w:val=""/>
      <w:lvlJc w:val="left"/>
      <w:rPr>
        <w:rFonts w:cs="Times New Roman"/>
      </w:rPr>
    </w:lvl>
  </w:abstractNum>
  <w:abstractNum w:abstractNumId="17">
    <w:nsid w:val="00005991"/>
    <w:multiLevelType w:val="hybridMultilevel"/>
    <w:tmpl w:val="FFFFFFFF"/>
    <w:lvl w:ilvl="0" w:tplc="01AECCDE">
      <w:start w:val="5"/>
      <w:numFmt w:val="decimal"/>
      <w:lvlText w:val="%1."/>
      <w:lvlJc w:val="left"/>
      <w:rPr>
        <w:rFonts w:cs="Times New Roman"/>
      </w:rPr>
    </w:lvl>
    <w:lvl w:ilvl="1" w:tplc="0CA46C8E">
      <w:numFmt w:val="decimal"/>
      <w:lvlText w:val=""/>
      <w:lvlJc w:val="left"/>
      <w:rPr>
        <w:rFonts w:cs="Times New Roman"/>
      </w:rPr>
    </w:lvl>
    <w:lvl w:ilvl="2" w:tplc="135C1F60">
      <w:numFmt w:val="decimal"/>
      <w:lvlText w:val=""/>
      <w:lvlJc w:val="left"/>
      <w:rPr>
        <w:rFonts w:cs="Times New Roman"/>
      </w:rPr>
    </w:lvl>
    <w:lvl w:ilvl="3" w:tplc="1DEE77DA">
      <w:numFmt w:val="decimal"/>
      <w:lvlText w:val=""/>
      <w:lvlJc w:val="left"/>
      <w:rPr>
        <w:rFonts w:cs="Times New Roman"/>
      </w:rPr>
    </w:lvl>
    <w:lvl w:ilvl="4" w:tplc="512677B2">
      <w:numFmt w:val="decimal"/>
      <w:lvlText w:val=""/>
      <w:lvlJc w:val="left"/>
      <w:rPr>
        <w:rFonts w:cs="Times New Roman"/>
      </w:rPr>
    </w:lvl>
    <w:lvl w:ilvl="5" w:tplc="41F828A2">
      <w:numFmt w:val="decimal"/>
      <w:lvlText w:val=""/>
      <w:lvlJc w:val="left"/>
      <w:rPr>
        <w:rFonts w:cs="Times New Roman"/>
      </w:rPr>
    </w:lvl>
    <w:lvl w:ilvl="6" w:tplc="5B2284FA">
      <w:numFmt w:val="decimal"/>
      <w:lvlText w:val=""/>
      <w:lvlJc w:val="left"/>
      <w:rPr>
        <w:rFonts w:cs="Times New Roman"/>
      </w:rPr>
    </w:lvl>
    <w:lvl w:ilvl="7" w:tplc="DBF03706">
      <w:numFmt w:val="decimal"/>
      <w:lvlText w:val=""/>
      <w:lvlJc w:val="left"/>
      <w:rPr>
        <w:rFonts w:cs="Times New Roman"/>
      </w:rPr>
    </w:lvl>
    <w:lvl w:ilvl="8" w:tplc="5EE01322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FFFFFFFF"/>
    <w:lvl w:ilvl="0" w:tplc="871259BE">
      <w:start w:val="1"/>
      <w:numFmt w:val="decimal"/>
      <w:lvlText w:val="%1"/>
      <w:lvlJc w:val="left"/>
      <w:rPr>
        <w:rFonts w:cs="Times New Roman"/>
      </w:rPr>
    </w:lvl>
    <w:lvl w:ilvl="1" w:tplc="3934DD30">
      <w:start w:val="2"/>
      <w:numFmt w:val="decimal"/>
      <w:lvlText w:val="%2."/>
      <w:lvlJc w:val="left"/>
      <w:rPr>
        <w:rFonts w:cs="Times New Roman"/>
      </w:rPr>
    </w:lvl>
    <w:lvl w:ilvl="2" w:tplc="28E65914">
      <w:start w:val="1"/>
      <w:numFmt w:val="bullet"/>
      <w:lvlText w:val="-"/>
      <w:lvlJc w:val="left"/>
    </w:lvl>
    <w:lvl w:ilvl="3" w:tplc="E13C63A8">
      <w:numFmt w:val="decimal"/>
      <w:lvlText w:val=""/>
      <w:lvlJc w:val="left"/>
      <w:rPr>
        <w:rFonts w:cs="Times New Roman"/>
      </w:rPr>
    </w:lvl>
    <w:lvl w:ilvl="4" w:tplc="989AE6BE">
      <w:numFmt w:val="decimal"/>
      <w:lvlText w:val=""/>
      <w:lvlJc w:val="left"/>
      <w:rPr>
        <w:rFonts w:cs="Times New Roman"/>
      </w:rPr>
    </w:lvl>
    <w:lvl w:ilvl="5" w:tplc="8CD6645C">
      <w:numFmt w:val="decimal"/>
      <w:lvlText w:val=""/>
      <w:lvlJc w:val="left"/>
      <w:rPr>
        <w:rFonts w:cs="Times New Roman"/>
      </w:rPr>
    </w:lvl>
    <w:lvl w:ilvl="6" w:tplc="B9AC81CC">
      <w:numFmt w:val="decimal"/>
      <w:lvlText w:val=""/>
      <w:lvlJc w:val="left"/>
      <w:rPr>
        <w:rFonts w:cs="Times New Roman"/>
      </w:rPr>
    </w:lvl>
    <w:lvl w:ilvl="7" w:tplc="F558EE90">
      <w:numFmt w:val="decimal"/>
      <w:lvlText w:val=""/>
      <w:lvlJc w:val="left"/>
      <w:rPr>
        <w:rFonts w:cs="Times New Roman"/>
      </w:rPr>
    </w:lvl>
    <w:lvl w:ilvl="8" w:tplc="AC441C5A">
      <w:numFmt w:val="decimal"/>
      <w:lvlText w:val=""/>
      <w:lvlJc w:val="left"/>
      <w:rPr>
        <w:rFonts w:cs="Times New Roman"/>
      </w:rPr>
    </w:lvl>
  </w:abstractNum>
  <w:abstractNum w:abstractNumId="19">
    <w:nsid w:val="000073DA"/>
    <w:multiLevelType w:val="hybridMultilevel"/>
    <w:tmpl w:val="FFFFFFFF"/>
    <w:lvl w:ilvl="0" w:tplc="0FDE3CA6">
      <w:start w:val="1"/>
      <w:numFmt w:val="bullet"/>
      <w:lvlText w:val="-"/>
      <w:lvlJc w:val="left"/>
    </w:lvl>
    <w:lvl w:ilvl="1" w:tplc="3862757A">
      <w:numFmt w:val="decimal"/>
      <w:lvlText w:val=""/>
      <w:lvlJc w:val="left"/>
      <w:rPr>
        <w:rFonts w:cs="Times New Roman"/>
      </w:rPr>
    </w:lvl>
    <w:lvl w:ilvl="2" w:tplc="3B3CF082">
      <w:numFmt w:val="decimal"/>
      <w:lvlText w:val=""/>
      <w:lvlJc w:val="left"/>
      <w:rPr>
        <w:rFonts w:cs="Times New Roman"/>
      </w:rPr>
    </w:lvl>
    <w:lvl w:ilvl="3" w:tplc="4C7C908E">
      <w:numFmt w:val="decimal"/>
      <w:lvlText w:val=""/>
      <w:lvlJc w:val="left"/>
      <w:rPr>
        <w:rFonts w:cs="Times New Roman"/>
      </w:rPr>
    </w:lvl>
    <w:lvl w:ilvl="4" w:tplc="3B627116">
      <w:numFmt w:val="decimal"/>
      <w:lvlText w:val=""/>
      <w:lvlJc w:val="left"/>
      <w:rPr>
        <w:rFonts w:cs="Times New Roman"/>
      </w:rPr>
    </w:lvl>
    <w:lvl w:ilvl="5" w:tplc="D410015E">
      <w:numFmt w:val="decimal"/>
      <w:lvlText w:val=""/>
      <w:lvlJc w:val="left"/>
      <w:rPr>
        <w:rFonts w:cs="Times New Roman"/>
      </w:rPr>
    </w:lvl>
    <w:lvl w:ilvl="6" w:tplc="DFA0BF26">
      <w:numFmt w:val="decimal"/>
      <w:lvlText w:val=""/>
      <w:lvlJc w:val="left"/>
      <w:rPr>
        <w:rFonts w:cs="Times New Roman"/>
      </w:rPr>
    </w:lvl>
    <w:lvl w:ilvl="7" w:tplc="CA76B72C">
      <w:numFmt w:val="decimal"/>
      <w:lvlText w:val=""/>
      <w:lvlJc w:val="left"/>
      <w:rPr>
        <w:rFonts w:cs="Times New Roman"/>
      </w:rPr>
    </w:lvl>
    <w:lvl w:ilvl="8" w:tplc="A9FEE9C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FFFFFFFF"/>
    <w:lvl w:ilvl="0" w:tplc="370AC344">
      <w:start w:val="1"/>
      <w:numFmt w:val="bullet"/>
      <w:lvlText w:val="к"/>
      <w:lvlJc w:val="left"/>
    </w:lvl>
    <w:lvl w:ilvl="1" w:tplc="8DE4F9D8">
      <w:start w:val="1"/>
      <w:numFmt w:val="bullet"/>
      <w:lvlText w:val="-"/>
      <w:lvlJc w:val="left"/>
    </w:lvl>
    <w:lvl w:ilvl="2" w:tplc="75223AC0">
      <w:numFmt w:val="decimal"/>
      <w:lvlText w:val=""/>
      <w:lvlJc w:val="left"/>
      <w:rPr>
        <w:rFonts w:cs="Times New Roman"/>
      </w:rPr>
    </w:lvl>
    <w:lvl w:ilvl="3" w:tplc="39A0233E">
      <w:numFmt w:val="decimal"/>
      <w:lvlText w:val=""/>
      <w:lvlJc w:val="left"/>
      <w:rPr>
        <w:rFonts w:cs="Times New Roman"/>
      </w:rPr>
    </w:lvl>
    <w:lvl w:ilvl="4" w:tplc="8B50277E">
      <w:numFmt w:val="decimal"/>
      <w:lvlText w:val=""/>
      <w:lvlJc w:val="left"/>
      <w:rPr>
        <w:rFonts w:cs="Times New Roman"/>
      </w:rPr>
    </w:lvl>
    <w:lvl w:ilvl="5" w:tplc="68342AD6">
      <w:numFmt w:val="decimal"/>
      <w:lvlText w:val=""/>
      <w:lvlJc w:val="left"/>
      <w:rPr>
        <w:rFonts w:cs="Times New Roman"/>
      </w:rPr>
    </w:lvl>
    <w:lvl w:ilvl="6" w:tplc="C1EE5C5E">
      <w:numFmt w:val="decimal"/>
      <w:lvlText w:val=""/>
      <w:lvlJc w:val="left"/>
      <w:rPr>
        <w:rFonts w:cs="Times New Roman"/>
      </w:rPr>
    </w:lvl>
    <w:lvl w:ilvl="7" w:tplc="D99A64D0">
      <w:numFmt w:val="decimal"/>
      <w:lvlText w:val=""/>
      <w:lvlJc w:val="left"/>
      <w:rPr>
        <w:rFonts w:cs="Times New Roman"/>
      </w:rPr>
    </w:lvl>
    <w:lvl w:ilvl="8" w:tplc="D3EA6496">
      <w:numFmt w:val="decimal"/>
      <w:lvlText w:val=""/>
      <w:lvlJc w:val="left"/>
      <w:rPr>
        <w:rFonts w:cs="Times New Roman"/>
      </w:rPr>
    </w:lvl>
  </w:abstractNum>
  <w:abstractNum w:abstractNumId="21">
    <w:nsid w:val="00007EB7"/>
    <w:multiLevelType w:val="hybridMultilevel"/>
    <w:tmpl w:val="FFFFFFFF"/>
    <w:lvl w:ilvl="0" w:tplc="21C853DC">
      <w:start w:val="1"/>
      <w:numFmt w:val="decimal"/>
      <w:lvlText w:val="%1."/>
      <w:lvlJc w:val="left"/>
      <w:rPr>
        <w:rFonts w:cs="Times New Roman"/>
      </w:rPr>
    </w:lvl>
    <w:lvl w:ilvl="1" w:tplc="A290E46E">
      <w:numFmt w:val="decimal"/>
      <w:lvlText w:val=""/>
      <w:lvlJc w:val="left"/>
      <w:rPr>
        <w:rFonts w:cs="Times New Roman"/>
      </w:rPr>
    </w:lvl>
    <w:lvl w:ilvl="2" w:tplc="0FB4EC34">
      <w:numFmt w:val="decimal"/>
      <w:lvlText w:val=""/>
      <w:lvlJc w:val="left"/>
      <w:rPr>
        <w:rFonts w:cs="Times New Roman"/>
      </w:rPr>
    </w:lvl>
    <w:lvl w:ilvl="3" w:tplc="1C70607C">
      <w:numFmt w:val="decimal"/>
      <w:lvlText w:val=""/>
      <w:lvlJc w:val="left"/>
      <w:rPr>
        <w:rFonts w:cs="Times New Roman"/>
      </w:rPr>
    </w:lvl>
    <w:lvl w:ilvl="4" w:tplc="D5024FA4">
      <w:numFmt w:val="decimal"/>
      <w:lvlText w:val=""/>
      <w:lvlJc w:val="left"/>
      <w:rPr>
        <w:rFonts w:cs="Times New Roman"/>
      </w:rPr>
    </w:lvl>
    <w:lvl w:ilvl="5" w:tplc="9DA2F048">
      <w:numFmt w:val="decimal"/>
      <w:lvlText w:val=""/>
      <w:lvlJc w:val="left"/>
      <w:rPr>
        <w:rFonts w:cs="Times New Roman"/>
      </w:rPr>
    </w:lvl>
    <w:lvl w:ilvl="6" w:tplc="BDFE6C46">
      <w:numFmt w:val="decimal"/>
      <w:lvlText w:val=""/>
      <w:lvlJc w:val="left"/>
      <w:rPr>
        <w:rFonts w:cs="Times New Roman"/>
      </w:rPr>
    </w:lvl>
    <w:lvl w:ilvl="7" w:tplc="5C98C340">
      <w:numFmt w:val="decimal"/>
      <w:lvlText w:val=""/>
      <w:lvlJc w:val="left"/>
      <w:rPr>
        <w:rFonts w:cs="Times New Roman"/>
      </w:rPr>
    </w:lvl>
    <w:lvl w:ilvl="8" w:tplc="E3445210">
      <w:numFmt w:val="decimal"/>
      <w:lvlText w:val=""/>
      <w:lvlJc w:val="left"/>
      <w:rPr>
        <w:rFonts w:cs="Times New Roman"/>
      </w:rPr>
    </w:lvl>
  </w:abstractNum>
  <w:abstractNum w:abstractNumId="22">
    <w:nsid w:val="14C338C2"/>
    <w:multiLevelType w:val="hybridMultilevel"/>
    <w:tmpl w:val="4C224A4A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172F19AF"/>
    <w:multiLevelType w:val="hybridMultilevel"/>
    <w:tmpl w:val="ADB44D7C"/>
    <w:lvl w:ilvl="0" w:tplc="F0663B3A">
      <w:start w:val="8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2656C3"/>
    <w:multiLevelType w:val="hybridMultilevel"/>
    <w:tmpl w:val="6CF0A566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472613F"/>
    <w:multiLevelType w:val="hybridMultilevel"/>
    <w:tmpl w:val="25A6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480573"/>
    <w:multiLevelType w:val="hybridMultilevel"/>
    <w:tmpl w:val="85E2907C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FFC204A"/>
    <w:multiLevelType w:val="hybridMultilevel"/>
    <w:tmpl w:val="DF4028D0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52F7D48"/>
    <w:multiLevelType w:val="hybridMultilevel"/>
    <w:tmpl w:val="BFC69E40"/>
    <w:lvl w:ilvl="0" w:tplc="8C9A56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59B1384"/>
    <w:multiLevelType w:val="hybridMultilevel"/>
    <w:tmpl w:val="FED6D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853767"/>
    <w:multiLevelType w:val="hybridMultilevel"/>
    <w:tmpl w:val="35380DA6"/>
    <w:lvl w:ilvl="0" w:tplc="0419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0"/>
  </w:num>
  <w:num w:numId="22">
    <w:abstractNumId w:val="31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28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2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25E"/>
    <w:rsid w:val="00014407"/>
    <w:rsid w:val="00034444"/>
    <w:rsid w:val="0004212D"/>
    <w:rsid w:val="00057AC5"/>
    <w:rsid w:val="00083F88"/>
    <w:rsid w:val="000A4CED"/>
    <w:rsid w:val="000C2D3C"/>
    <w:rsid w:val="000E0B02"/>
    <w:rsid w:val="000F054F"/>
    <w:rsid w:val="000F5E94"/>
    <w:rsid w:val="00102142"/>
    <w:rsid w:val="00107CEB"/>
    <w:rsid w:val="00110AB7"/>
    <w:rsid w:val="00112656"/>
    <w:rsid w:val="0012017F"/>
    <w:rsid w:val="001227F6"/>
    <w:rsid w:val="0012635D"/>
    <w:rsid w:val="001475C6"/>
    <w:rsid w:val="001533AA"/>
    <w:rsid w:val="00177ADF"/>
    <w:rsid w:val="001A062D"/>
    <w:rsid w:val="001A3B90"/>
    <w:rsid w:val="001A4291"/>
    <w:rsid w:val="001B0A48"/>
    <w:rsid w:val="001C38CA"/>
    <w:rsid w:val="001E389E"/>
    <w:rsid w:val="001F7E95"/>
    <w:rsid w:val="00216F12"/>
    <w:rsid w:val="00234233"/>
    <w:rsid w:val="00243E35"/>
    <w:rsid w:val="002457F5"/>
    <w:rsid w:val="00251C6F"/>
    <w:rsid w:val="00275480"/>
    <w:rsid w:val="0028677D"/>
    <w:rsid w:val="002A6CED"/>
    <w:rsid w:val="002B75A3"/>
    <w:rsid w:val="002D7BDA"/>
    <w:rsid w:val="002E1C70"/>
    <w:rsid w:val="002E2CA9"/>
    <w:rsid w:val="002F2111"/>
    <w:rsid w:val="002F79E9"/>
    <w:rsid w:val="00330B17"/>
    <w:rsid w:val="003336B0"/>
    <w:rsid w:val="00354DF2"/>
    <w:rsid w:val="00357908"/>
    <w:rsid w:val="003742D7"/>
    <w:rsid w:val="00381D1C"/>
    <w:rsid w:val="00393DF2"/>
    <w:rsid w:val="003A7679"/>
    <w:rsid w:val="003C2EC3"/>
    <w:rsid w:val="003C77CC"/>
    <w:rsid w:val="003C7CD0"/>
    <w:rsid w:val="003D67DE"/>
    <w:rsid w:val="003E4D30"/>
    <w:rsid w:val="003F157D"/>
    <w:rsid w:val="003F5EB4"/>
    <w:rsid w:val="00417483"/>
    <w:rsid w:val="004413CE"/>
    <w:rsid w:val="004472CD"/>
    <w:rsid w:val="00452E99"/>
    <w:rsid w:val="00463B8E"/>
    <w:rsid w:val="00490A1F"/>
    <w:rsid w:val="00496C49"/>
    <w:rsid w:val="004A68E5"/>
    <w:rsid w:val="004B09C0"/>
    <w:rsid w:val="004C04EB"/>
    <w:rsid w:val="004C39EA"/>
    <w:rsid w:val="004D7D19"/>
    <w:rsid w:val="004E212D"/>
    <w:rsid w:val="00515C93"/>
    <w:rsid w:val="00525006"/>
    <w:rsid w:val="00525B1C"/>
    <w:rsid w:val="005269B4"/>
    <w:rsid w:val="00536808"/>
    <w:rsid w:val="005418D2"/>
    <w:rsid w:val="00551229"/>
    <w:rsid w:val="00553ED5"/>
    <w:rsid w:val="00560C54"/>
    <w:rsid w:val="005629FE"/>
    <w:rsid w:val="00563428"/>
    <w:rsid w:val="00586ECE"/>
    <w:rsid w:val="00594EBC"/>
    <w:rsid w:val="00597B6F"/>
    <w:rsid w:val="005A31A6"/>
    <w:rsid w:val="005D7EA2"/>
    <w:rsid w:val="005E7448"/>
    <w:rsid w:val="005E7DCB"/>
    <w:rsid w:val="00603B3C"/>
    <w:rsid w:val="006201FD"/>
    <w:rsid w:val="00621554"/>
    <w:rsid w:val="00645B1F"/>
    <w:rsid w:val="006461AD"/>
    <w:rsid w:val="00647144"/>
    <w:rsid w:val="00663B4E"/>
    <w:rsid w:val="0066780C"/>
    <w:rsid w:val="0067012E"/>
    <w:rsid w:val="00670536"/>
    <w:rsid w:val="00674AE4"/>
    <w:rsid w:val="00687CF0"/>
    <w:rsid w:val="006A5E30"/>
    <w:rsid w:val="006B5CF4"/>
    <w:rsid w:val="006D3A0B"/>
    <w:rsid w:val="00711C4E"/>
    <w:rsid w:val="0072016F"/>
    <w:rsid w:val="00741B55"/>
    <w:rsid w:val="00750B8F"/>
    <w:rsid w:val="00761B7E"/>
    <w:rsid w:val="00773172"/>
    <w:rsid w:val="00785EC5"/>
    <w:rsid w:val="00787843"/>
    <w:rsid w:val="00790D2D"/>
    <w:rsid w:val="007C3070"/>
    <w:rsid w:val="007D0589"/>
    <w:rsid w:val="007D2996"/>
    <w:rsid w:val="007D5F12"/>
    <w:rsid w:val="007E652D"/>
    <w:rsid w:val="007F3D9E"/>
    <w:rsid w:val="008130C4"/>
    <w:rsid w:val="00817062"/>
    <w:rsid w:val="008221EA"/>
    <w:rsid w:val="00826A88"/>
    <w:rsid w:val="00826C3E"/>
    <w:rsid w:val="0084484C"/>
    <w:rsid w:val="00873F15"/>
    <w:rsid w:val="00881D40"/>
    <w:rsid w:val="00886B0F"/>
    <w:rsid w:val="008C567D"/>
    <w:rsid w:val="008E2090"/>
    <w:rsid w:val="008E209C"/>
    <w:rsid w:val="008E283A"/>
    <w:rsid w:val="008F4FBB"/>
    <w:rsid w:val="00902C40"/>
    <w:rsid w:val="00904825"/>
    <w:rsid w:val="00912998"/>
    <w:rsid w:val="009138FF"/>
    <w:rsid w:val="00921FC5"/>
    <w:rsid w:val="00926354"/>
    <w:rsid w:val="0093145B"/>
    <w:rsid w:val="0093217C"/>
    <w:rsid w:val="00945A7A"/>
    <w:rsid w:val="0096039B"/>
    <w:rsid w:val="009624A0"/>
    <w:rsid w:val="00965E49"/>
    <w:rsid w:val="00971DBC"/>
    <w:rsid w:val="0097640C"/>
    <w:rsid w:val="009A27F4"/>
    <w:rsid w:val="009A47C6"/>
    <w:rsid w:val="009A793F"/>
    <w:rsid w:val="009C17D6"/>
    <w:rsid w:val="009C7BCE"/>
    <w:rsid w:val="009E1FF8"/>
    <w:rsid w:val="009F1939"/>
    <w:rsid w:val="009F4160"/>
    <w:rsid w:val="00A064E2"/>
    <w:rsid w:val="00A13629"/>
    <w:rsid w:val="00A145C4"/>
    <w:rsid w:val="00A2396A"/>
    <w:rsid w:val="00A47E65"/>
    <w:rsid w:val="00A669B8"/>
    <w:rsid w:val="00A74986"/>
    <w:rsid w:val="00A80AED"/>
    <w:rsid w:val="00AA0BF8"/>
    <w:rsid w:val="00AA7B82"/>
    <w:rsid w:val="00AD154F"/>
    <w:rsid w:val="00AD762B"/>
    <w:rsid w:val="00AF371E"/>
    <w:rsid w:val="00B03B56"/>
    <w:rsid w:val="00B26A18"/>
    <w:rsid w:val="00B35FEF"/>
    <w:rsid w:val="00B44365"/>
    <w:rsid w:val="00B521E6"/>
    <w:rsid w:val="00B545C7"/>
    <w:rsid w:val="00B5632F"/>
    <w:rsid w:val="00B64501"/>
    <w:rsid w:val="00B73822"/>
    <w:rsid w:val="00B91A67"/>
    <w:rsid w:val="00B91B7D"/>
    <w:rsid w:val="00B95E39"/>
    <w:rsid w:val="00BA0B24"/>
    <w:rsid w:val="00BA69F3"/>
    <w:rsid w:val="00BB1F7A"/>
    <w:rsid w:val="00BB2421"/>
    <w:rsid w:val="00BB42C0"/>
    <w:rsid w:val="00BC791A"/>
    <w:rsid w:val="00BC7966"/>
    <w:rsid w:val="00BD33E8"/>
    <w:rsid w:val="00BD3435"/>
    <w:rsid w:val="00BE4F7A"/>
    <w:rsid w:val="00BF6B23"/>
    <w:rsid w:val="00C039EE"/>
    <w:rsid w:val="00C065CB"/>
    <w:rsid w:val="00C33276"/>
    <w:rsid w:val="00C40B0B"/>
    <w:rsid w:val="00C6086F"/>
    <w:rsid w:val="00C65DC3"/>
    <w:rsid w:val="00C77253"/>
    <w:rsid w:val="00C80050"/>
    <w:rsid w:val="00C97328"/>
    <w:rsid w:val="00CC5C1D"/>
    <w:rsid w:val="00CD1683"/>
    <w:rsid w:val="00CF094D"/>
    <w:rsid w:val="00CF353C"/>
    <w:rsid w:val="00CF6A5B"/>
    <w:rsid w:val="00D0311B"/>
    <w:rsid w:val="00D22D90"/>
    <w:rsid w:val="00D401D8"/>
    <w:rsid w:val="00D429A0"/>
    <w:rsid w:val="00D468F5"/>
    <w:rsid w:val="00D51281"/>
    <w:rsid w:val="00D572A6"/>
    <w:rsid w:val="00D67DDD"/>
    <w:rsid w:val="00D7014F"/>
    <w:rsid w:val="00D9178A"/>
    <w:rsid w:val="00D92ABB"/>
    <w:rsid w:val="00DA39E9"/>
    <w:rsid w:val="00DC409F"/>
    <w:rsid w:val="00DC6B6C"/>
    <w:rsid w:val="00DD446E"/>
    <w:rsid w:val="00DD6E1E"/>
    <w:rsid w:val="00DE4EBF"/>
    <w:rsid w:val="00DF2426"/>
    <w:rsid w:val="00E014D8"/>
    <w:rsid w:val="00E06AD2"/>
    <w:rsid w:val="00E07838"/>
    <w:rsid w:val="00E12E34"/>
    <w:rsid w:val="00E16055"/>
    <w:rsid w:val="00E252A8"/>
    <w:rsid w:val="00E31BEE"/>
    <w:rsid w:val="00E445C7"/>
    <w:rsid w:val="00E4533D"/>
    <w:rsid w:val="00E6425E"/>
    <w:rsid w:val="00E81084"/>
    <w:rsid w:val="00EA77D0"/>
    <w:rsid w:val="00EB4D1D"/>
    <w:rsid w:val="00EF230D"/>
    <w:rsid w:val="00EF3430"/>
    <w:rsid w:val="00EF6316"/>
    <w:rsid w:val="00F04C65"/>
    <w:rsid w:val="00F05DF1"/>
    <w:rsid w:val="00F44003"/>
    <w:rsid w:val="00F513AF"/>
    <w:rsid w:val="00F61ED5"/>
    <w:rsid w:val="00F637BF"/>
    <w:rsid w:val="00F707D8"/>
    <w:rsid w:val="00F84572"/>
    <w:rsid w:val="00FA2817"/>
    <w:rsid w:val="00FA6C50"/>
    <w:rsid w:val="00FB5182"/>
    <w:rsid w:val="00FD33C3"/>
    <w:rsid w:val="00FE578B"/>
    <w:rsid w:val="00FF1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7D19"/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9A793F"/>
    <w:pPr>
      <w:keepNext/>
      <w:widowControl w:val="0"/>
      <w:numPr>
        <w:numId w:val="1"/>
      </w:numPr>
      <w:suppressAutoHyphens/>
      <w:outlineLvl w:val="0"/>
    </w:pPr>
    <w:rPr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9A793F"/>
    <w:pPr>
      <w:keepNext/>
      <w:widowControl w:val="0"/>
      <w:numPr>
        <w:ilvl w:val="1"/>
        <w:numId w:val="1"/>
      </w:numPr>
      <w:suppressAutoHyphens/>
      <w:outlineLvl w:val="1"/>
    </w:pPr>
    <w:rPr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1"/>
    <w:uiPriority w:val="99"/>
    <w:qFormat/>
    <w:rsid w:val="009A793F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9A793F"/>
    <w:rPr>
      <w:b/>
      <w:kern w:val="1"/>
      <w:sz w:val="28"/>
      <w:lang w:val="ru-RU" w:eastAsia="hi-IN" w:bidi="hi-IN"/>
    </w:rPr>
  </w:style>
  <w:style w:type="character" w:customStyle="1" w:styleId="21">
    <w:name w:val="Заголовок 2 Знак1"/>
    <w:link w:val="2"/>
    <w:uiPriority w:val="99"/>
    <w:locked/>
    <w:rsid w:val="009A793F"/>
    <w:rPr>
      <w:b/>
      <w:kern w:val="1"/>
      <w:sz w:val="24"/>
      <w:lang w:val="ru-RU" w:eastAsia="hi-IN" w:bidi="hi-IN"/>
    </w:rPr>
  </w:style>
  <w:style w:type="character" w:customStyle="1" w:styleId="41">
    <w:name w:val="Заголовок 4 Знак1"/>
    <w:link w:val="4"/>
    <w:uiPriority w:val="99"/>
    <w:locked/>
    <w:rsid w:val="009A793F"/>
    <w:rPr>
      <w:kern w:val="1"/>
      <w:sz w:val="28"/>
      <w:lang w:val="ru-RU" w:eastAsia="hi-IN" w:bidi="hi-IN"/>
    </w:rPr>
  </w:style>
  <w:style w:type="character" w:customStyle="1" w:styleId="Heading1Char">
    <w:name w:val="Heading 1 Char"/>
    <w:uiPriority w:val="99"/>
    <w:locked/>
    <w:rsid w:val="005D7EA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5D7EA2"/>
    <w:rPr>
      <w:rFonts w:ascii="Cambria" w:hAnsi="Cambria"/>
      <w:b/>
      <w:i/>
      <w:sz w:val="28"/>
    </w:rPr>
  </w:style>
  <w:style w:type="character" w:customStyle="1" w:styleId="Heading4Char">
    <w:name w:val="Heading 4 Char"/>
    <w:uiPriority w:val="99"/>
    <w:semiHidden/>
    <w:locked/>
    <w:rsid w:val="005D7EA2"/>
    <w:rPr>
      <w:rFonts w:ascii="Calibri" w:hAnsi="Calibri"/>
      <w:b/>
      <w:sz w:val="28"/>
    </w:rPr>
  </w:style>
  <w:style w:type="character" w:styleId="a3">
    <w:name w:val="Hyperlink"/>
    <w:uiPriority w:val="99"/>
    <w:rsid w:val="001B0A4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A793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A793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uiPriority w:val="99"/>
    <w:rsid w:val="009A793F"/>
  </w:style>
  <w:style w:type="paragraph" w:styleId="a4">
    <w:name w:val="No Spacing"/>
    <w:qFormat/>
    <w:rsid w:val="009624A0"/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locked/>
    <w:rsid w:val="004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locked/>
    <w:rsid w:val="00BD33E8"/>
    <w:pPr>
      <w:spacing w:before="100" w:beforeAutospacing="1" w:after="100" w:afterAutospacing="1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C567D"/>
    <w:rPr>
      <w:rFonts w:cs="Times New Roman"/>
    </w:rPr>
  </w:style>
  <w:style w:type="paragraph" w:styleId="10">
    <w:name w:val="index 1"/>
    <w:basedOn w:val="a"/>
    <w:next w:val="a"/>
    <w:autoRedefine/>
    <w:uiPriority w:val="99"/>
    <w:semiHidden/>
    <w:locked/>
    <w:rsid w:val="00670536"/>
    <w:pPr>
      <w:ind w:left="220" w:hanging="220"/>
    </w:pPr>
  </w:style>
  <w:style w:type="paragraph" w:styleId="a8">
    <w:name w:val="index heading"/>
    <w:basedOn w:val="a"/>
    <w:next w:val="10"/>
    <w:uiPriority w:val="99"/>
    <w:semiHidden/>
    <w:locked/>
    <w:rsid w:val="00670536"/>
    <w:rPr>
      <w:sz w:val="24"/>
      <w:szCs w:val="24"/>
    </w:rPr>
  </w:style>
  <w:style w:type="paragraph" w:styleId="a9">
    <w:name w:val="Title"/>
    <w:aliases w:val="Название таблицы"/>
    <w:basedOn w:val="a"/>
    <w:link w:val="12"/>
    <w:uiPriority w:val="99"/>
    <w:qFormat/>
    <w:rsid w:val="00670536"/>
    <w:pPr>
      <w:jc w:val="center"/>
    </w:pPr>
    <w:rPr>
      <w:b/>
      <w:sz w:val="24"/>
      <w:szCs w:val="20"/>
    </w:rPr>
  </w:style>
  <w:style w:type="character" w:customStyle="1" w:styleId="12">
    <w:name w:val="Название Знак1"/>
    <w:aliases w:val="Название таблицы Знак1"/>
    <w:link w:val="a9"/>
    <w:uiPriority w:val="99"/>
    <w:locked/>
    <w:rsid w:val="00670536"/>
    <w:rPr>
      <w:b/>
      <w:sz w:val="24"/>
      <w:lang w:eastAsia="ru-RU"/>
    </w:rPr>
  </w:style>
  <w:style w:type="character" w:customStyle="1" w:styleId="TitleChar">
    <w:name w:val="Title Char"/>
    <w:aliases w:val="Название таблицы Char"/>
    <w:uiPriority w:val="99"/>
    <w:locked/>
    <w:rsid w:val="008C567D"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link w:val="ConsPlusNormal0"/>
    <w:uiPriority w:val="99"/>
    <w:rsid w:val="003A767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A7679"/>
    <w:rPr>
      <w:rFonts w:ascii="Arial" w:hAnsi="Arial"/>
      <w:sz w:val="22"/>
      <w:lang w:val="ru-RU" w:eastAsia="ru-RU" w:bidi="ar-SA"/>
    </w:rPr>
  </w:style>
  <w:style w:type="character" w:styleId="aa">
    <w:name w:val="Strong"/>
    <w:uiPriority w:val="99"/>
    <w:qFormat/>
    <w:rsid w:val="00945A7A"/>
    <w:rPr>
      <w:rFonts w:cs="Times New Roman"/>
      <w:b/>
    </w:rPr>
  </w:style>
  <w:style w:type="character" w:customStyle="1" w:styleId="ab">
    <w:name w:val="Название таблицы Знак Знак"/>
    <w:uiPriority w:val="99"/>
    <w:rsid w:val="00BA69F3"/>
    <w:rPr>
      <w:rFonts w:eastAsia="Times New Roman"/>
      <w:b/>
      <w:kern w:val="28"/>
      <w:sz w:val="32"/>
      <w:lang w:val="en-US" w:eastAsia="ar-SA" w:bidi="ar-SA"/>
    </w:rPr>
  </w:style>
  <w:style w:type="character" w:customStyle="1" w:styleId="style12">
    <w:name w:val="style12"/>
    <w:uiPriority w:val="99"/>
    <w:rsid w:val="00083F88"/>
  </w:style>
  <w:style w:type="paragraph" w:customStyle="1" w:styleId="ac">
    <w:name w:val="Абзац"/>
    <w:basedOn w:val="a"/>
    <w:link w:val="ad"/>
    <w:uiPriority w:val="99"/>
    <w:rsid w:val="00B26A18"/>
    <w:pPr>
      <w:spacing w:before="120" w:after="60"/>
      <w:ind w:firstLine="567"/>
      <w:jc w:val="both"/>
    </w:pPr>
    <w:rPr>
      <w:sz w:val="24"/>
      <w:szCs w:val="20"/>
    </w:rPr>
  </w:style>
  <w:style w:type="character" w:customStyle="1" w:styleId="ad">
    <w:name w:val="Абзац Знак"/>
    <w:link w:val="ac"/>
    <w:uiPriority w:val="99"/>
    <w:locked/>
    <w:rsid w:val="00B26A18"/>
    <w:rPr>
      <w:sz w:val="24"/>
      <w:lang w:val="ru-RU" w:eastAsia="ru-RU"/>
    </w:rPr>
  </w:style>
  <w:style w:type="paragraph" w:styleId="ae">
    <w:name w:val="List Paragraph"/>
    <w:basedOn w:val="a"/>
    <w:uiPriority w:val="99"/>
    <w:qFormat/>
    <w:rsid w:val="00D0311B"/>
    <w:pPr>
      <w:ind w:left="720"/>
      <w:contextualSpacing/>
    </w:pPr>
    <w:rPr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locked/>
    <w:rsid w:val="0078784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8784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ocked/>
    <w:rsid w:val="00D22D90"/>
    <w:rPr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ocked/>
    <w:rsid w:val="00D22D90"/>
    <w:rPr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ocked/>
    <w:rsid w:val="00D22D90"/>
    <w:rPr>
      <w:kern w:val="1"/>
      <w:sz w:val="28"/>
      <w:lang w:val="ru-RU" w:eastAsia="hi-IN" w:bidi="hi-IN"/>
    </w:rPr>
  </w:style>
  <w:style w:type="paragraph" w:customStyle="1" w:styleId="14">
    <w:name w:val="Без интервала1"/>
    <w:rsid w:val="00D22D90"/>
    <w:rPr>
      <w:rFonts w:ascii="Calibri" w:hAnsi="Calibri"/>
      <w:sz w:val="22"/>
      <w:szCs w:val="22"/>
    </w:rPr>
  </w:style>
  <w:style w:type="character" w:customStyle="1" w:styleId="af1">
    <w:name w:val="Название Знак"/>
    <w:aliases w:val="Название таблицы Знак"/>
    <w:locked/>
    <w:rsid w:val="00D22D90"/>
    <w:rPr>
      <w:b/>
      <w:sz w:val="24"/>
      <w:lang w:eastAsia="ru-RU"/>
    </w:rPr>
  </w:style>
  <w:style w:type="paragraph" w:customStyle="1" w:styleId="15">
    <w:name w:val="Абзац списка1"/>
    <w:basedOn w:val="a"/>
    <w:rsid w:val="00D22D90"/>
    <w:pPr>
      <w:ind w:left="720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://bmalysch2008.narod.ru/SPdetsad.htm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6510</Words>
  <Characters>37107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43530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http://bmalysch2008.narod.ru/SPdetsad.htm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georg1</dc:creator>
  <cp:lastModifiedBy>admG</cp:lastModifiedBy>
  <cp:revision>5</cp:revision>
  <cp:lastPrinted>2022-02-15T08:09:00Z</cp:lastPrinted>
  <dcterms:created xsi:type="dcterms:W3CDTF">2022-03-23T12:00:00Z</dcterms:created>
  <dcterms:modified xsi:type="dcterms:W3CDTF">2022-11-28T11:31:00Z</dcterms:modified>
</cp:coreProperties>
</file>