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B" w:rsidRDefault="00CD3EFB" w:rsidP="00CD3EFB">
      <w:pPr>
        <w:jc w:val="both"/>
        <w:rPr>
          <w:b/>
          <w:sz w:val="28"/>
          <w:szCs w:val="28"/>
        </w:rPr>
      </w:pPr>
      <w:r>
        <w:rPr>
          <w:szCs w:val="22"/>
        </w:rPr>
        <w:t xml:space="preserve">       </w:t>
      </w:r>
      <w:r w:rsidR="00C70FEC" w:rsidRPr="00CD3EFB">
        <w:rPr>
          <w:szCs w:val="22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Проект  ПОСТАНОВЛЕНИЯ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D85A52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от </w:t>
      </w:r>
      <w:r w:rsidR="00D85A52">
        <w:rPr>
          <w:b/>
          <w:sz w:val="28"/>
          <w:szCs w:val="28"/>
        </w:rPr>
        <w:t>26.12.2022</w:t>
      </w:r>
      <w:r>
        <w:rPr>
          <w:b/>
          <w:sz w:val="28"/>
          <w:szCs w:val="28"/>
        </w:rPr>
        <w:t xml:space="preserve">  г.</w:t>
      </w:r>
    </w:p>
    <w:p w:rsidR="00CD3EFB" w:rsidRDefault="00CD3EFB" w:rsidP="00CD3EF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CD3EFB" w:rsidTr="00CD3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FB" w:rsidRDefault="00CD3EFB">
            <w:pPr>
              <w:tabs>
                <w:tab w:val="left" w:pos="317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>О внесении изменений  в постановление Администрации сельского поселения Новый Сарбай муни</w:t>
            </w:r>
            <w:r w:rsidR="006358D4">
              <w:rPr>
                <w:bCs/>
                <w:sz w:val="28"/>
                <w:szCs w:val="22"/>
              </w:rPr>
              <w:t>ципального района Кинельский № 80 от 26</w:t>
            </w:r>
            <w:r>
              <w:rPr>
                <w:bCs/>
                <w:sz w:val="28"/>
                <w:szCs w:val="22"/>
              </w:rPr>
              <w:t>.1</w:t>
            </w:r>
            <w:r w:rsidR="006358D4">
              <w:rPr>
                <w:bCs/>
                <w:sz w:val="28"/>
                <w:szCs w:val="22"/>
              </w:rPr>
              <w:t>2</w:t>
            </w:r>
            <w:r>
              <w:rPr>
                <w:bCs/>
                <w:sz w:val="28"/>
                <w:szCs w:val="22"/>
              </w:rPr>
              <w:t>.20</w:t>
            </w:r>
            <w:r w:rsidR="006358D4">
              <w:rPr>
                <w:bCs/>
                <w:sz w:val="28"/>
                <w:szCs w:val="22"/>
              </w:rPr>
              <w:t>21</w:t>
            </w:r>
            <w:r>
              <w:rPr>
                <w:bCs/>
                <w:sz w:val="28"/>
                <w:szCs w:val="22"/>
              </w:rPr>
              <w:t xml:space="preserve"> г. « Об утверждении муниципальной программы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 культуры  в сельском поселении Новый Сарбай  на 2020 - 202</w:t>
            </w:r>
            <w:r w:rsidR="006358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  <w:p w:rsidR="00CD3EFB" w:rsidRDefault="00CD3EFB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D3EFB" w:rsidRDefault="00CD3EFB" w:rsidP="00CD3EFB">
      <w:pPr>
        <w:rPr>
          <w:b/>
          <w:sz w:val="28"/>
          <w:szCs w:val="28"/>
          <w:lang w:eastAsia="ar-SA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tabs>
          <w:tab w:val="left" w:pos="3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6358D4">
        <w:rPr>
          <w:sz w:val="28"/>
          <w:szCs w:val="28"/>
        </w:rPr>
        <w:t>26.12</w:t>
      </w:r>
      <w:r>
        <w:rPr>
          <w:sz w:val="28"/>
          <w:szCs w:val="28"/>
        </w:rPr>
        <w:t>.20</w:t>
      </w:r>
      <w:r w:rsidR="006358D4">
        <w:rPr>
          <w:sz w:val="28"/>
          <w:szCs w:val="28"/>
        </w:rPr>
        <w:t>2</w:t>
      </w:r>
      <w:r>
        <w:rPr>
          <w:sz w:val="28"/>
          <w:szCs w:val="28"/>
        </w:rPr>
        <w:t xml:space="preserve">1 г. № </w:t>
      </w:r>
      <w:r w:rsidR="006358D4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« Об утверждении муниципальной программы «</w:t>
      </w:r>
      <w:r>
        <w:rPr>
          <w:sz w:val="28"/>
          <w:szCs w:val="28"/>
        </w:rPr>
        <w:t xml:space="preserve">Развитие  культуры  в сельском поселении Новый Сарбай  на 2020 </w:t>
      </w:r>
      <w:r w:rsidR="006358D4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6358D4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CD3EFB" w:rsidRDefault="00CD3EFB" w:rsidP="00CD3EFB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3EFB" w:rsidRDefault="00CD3EFB" w:rsidP="00CD3EFB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3. Настоящее постановление вступает в силу после его  официального опубликования.</w:t>
      </w:r>
    </w:p>
    <w:p w:rsidR="00CD3EFB" w:rsidRDefault="00CD3EFB" w:rsidP="00CD3E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CD3EFB" w:rsidRDefault="00CD3EFB" w:rsidP="00CD3EFB">
      <w:pPr>
        <w:rPr>
          <w:sz w:val="28"/>
          <w:szCs w:val="28"/>
        </w:rPr>
      </w:pP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Приложение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№ </w:t>
      </w:r>
      <w:r w:rsidR="00D85A52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  от  </w:t>
      </w:r>
      <w:r w:rsidR="00D85A52">
        <w:rPr>
          <w:color w:val="000000"/>
          <w:sz w:val="28"/>
          <w:szCs w:val="28"/>
        </w:rPr>
        <w:t>26.12.2022</w:t>
      </w:r>
      <w:r>
        <w:rPr>
          <w:color w:val="000000"/>
          <w:sz w:val="28"/>
          <w:szCs w:val="28"/>
        </w:rPr>
        <w:t xml:space="preserve"> г.       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</w:p>
    <w:p w:rsidR="00CD3EFB" w:rsidRDefault="00CD3EFB" w:rsidP="00CD3EF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CD3EFB" w:rsidRDefault="00CD3EFB" w:rsidP="00CD3EFB">
      <w:pPr>
        <w:tabs>
          <w:tab w:val="left" w:pos="317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6358D4">
        <w:rPr>
          <w:sz w:val="28"/>
          <w:szCs w:val="28"/>
        </w:rPr>
        <w:t>26</w:t>
      </w:r>
      <w:r>
        <w:rPr>
          <w:sz w:val="28"/>
          <w:szCs w:val="28"/>
        </w:rPr>
        <w:t>. 1</w:t>
      </w:r>
      <w:r w:rsidR="006358D4">
        <w:rPr>
          <w:sz w:val="28"/>
          <w:szCs w:val="28"/>
        </w:rPr>
        <w:t>2</w:t>
      </w:r>
      <w:r>
        <w:rPr>
          <w:sz w:val="28"/>
          <w:szCs w:val="28"/>
        </w:rPr>
        <w:t>. 20</w:t>
      </w:r>
      <w:r w:rsidR="006358D4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6358D4">
        <w:rPr>
          <w:sz w:val="28"/>
          <w:szCs w:val="28"/>
        </w:rPr>
        <w:t>80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>Об утверждении муниципальной программы «</w:t>
      </w:r>
      <w:r>
        <w:rPr>
          <w:sz w:val="28"/>
          <w:szCs w:val="28"/>
        </w:rPr>
        <w:t xml:space="preserve">Развитие  культуры  в сельском поселении Новый Сарбай  на 2020 </w:t>
      </w:r>
      <w:r w:rsidR="006358D4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6358D4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CD3EFB" w:rsidRDefault="00CD3EFB" w:rsidP="00CD3EFB">
      <w:pPr>
        <w:spacing w:line="276" w:lineRule="auto"/>
        <w:jc w:val="center"/>
        <w:rPr>
          <w:bCs/>
          <w:sz w:val="28"/>
          <w:szCs w:val="28"/>
        </w:rPr>
      </w:pPr>
    </w:p>
    <w:p w:rsidR="00CD3EFB" w:rsidRDefault="00CD3EFB" w:rsidP="00CD3EF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паспорте Программы:</w:t>
      </w:r>
    </w:p>
    <w:p w:rsidR="00CD3EFB" w:rsidRDefault="00CD3EFB" w:rsidP="006358D4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>
        <w:rPr>
          <w:b/>
          <w:sz w:val="28"/>
          <w:szCs w:val="28"/>
        </w:rPr>
        <w:t xml:space="preserve"> </w:t>
      </w:r>
      <w:r w:rsidR="00D85A52">
        <w:rPr>
          <w:sz w:val="28"/>
          <w:szCs w:val="28"/>
        </w:rPr>
        <w:t xml:space="preserve">12615,8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D85A52" w:rsidRPr="00D85A52" w:rsidRDefault="00CD3EFB" w:rsidP="00D85A52">
      <w:pPr>
        <w:spacing w:line="276" w:lineRule="auto"/>
      </w:pPr>
      <w:r>
        <w:rPr>
          <w:sz w:val="28"/>
          <w:szCs w:val="28"/>
        </w:rPr>
        <w:t xml:space="preserve">    </w:t>
      </w:r>
      <w:r w:rsidR="00D85A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85A52" w:rsidRPr="00D85A52">
        <w:t>2015-      40,0 тыс. 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2016-      40,0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2017-      40,0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2018 –    40,0 тыс. 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2019 –    4856,2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2020 –    1777,4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2021 г. – 2849,0 тыс.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2022 г. – 1701,3 тыс.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2023 г. – 1241,9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2024 г. –     10,0тыс.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2025 г.-       10,0 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2026 г.-       10,0 тыс. руб.</w:t>
      </w:r>
    </w:p>
    <w:p w:rsidR="00CD3EFB" w:rsidRDefault="00CD3EFB" w:rsidP="00D85A52">
      <w:pPr>
        <w:spacing w:line="360" w:lineRule="auto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1.2.   Этапы и сроки реализации Программы изложить в следующей редакции</w:t>
      </w:r>
      <w:r>
        <w:rPr>
          <w:b/>
          <w:color w:val="000000"/>
        </w:rPr>
        <w:t>:</w:t>
      </w:r>
    </w:p>
    <w:p w:rsidR="00CD3EFB" w:rsidRDefault="00CD3EFB" w:rsidP="00CD3EFB">
      <w:pPr>
        <w:tabs>
          <w:tab w:val="left" w:pos="317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реализации Программы.</w:t>
      </w:r>
    </w:p>
    <w:p w:rsidR="00CD3EFB" w:rsidRDefault="00CD3EFB" w:rsidP="00CD3EFB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01.01.20</w:t>
      </w:r>
      <w:r w:rsidR="002F04B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 31 декабря 202</w:t>
      </w:r>
      <w:r w:rsidR="002F04BF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Сарбай: </w:t>
      </w:r>
    </w:p>
    <w:p w:rsidR="00CD3EFB" w:rsidRDefault="00CD3EFB" w:rsidP="00CD3EFB">
      <w:pPr>
        <w:tabs>
          <w:tab w:val="left" w:pos="31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85A52" w:rsidRPr="00D85A52" w:rsidRDefault="00CD3EFB" w:rsidP="00D85A52">
      <w:pPr>
        <w:spacing w:line="276" w:lineRule="auto"/>
      </w:pPr>
      <w:r>
        <w:rPr>
          <w:sz w:val="28"/>
          <w:szCs w:val="28"/>
        </w:rPr>
        <w:t xml:space="preserve">     </w:t>
      </w:r>
      <w:r w:rsidR="00D85A52" w:rsidRPr="00D85A52">
        <w:t>2015-      40,0 тыс. 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2016-      40,0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2017-      40,0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2018 –    40,0 тыс. 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2019 –    4856,2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2020 –    1777,4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2021 г. – 2849,0 тыс.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2022 г. – 1701,3 тыс. руб. 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2023 г. – 1241,9 тыс. руб.</w:t>
      </w:r>
    </w:p>
    <w:p w:rsidR="00D85A52" w:rsidRPr="00D85A52" w:rsidRDefault="00D85A52" w:rsidP="00D85A52">
      <w:pPr>
        <w:spacing w:line="276" w:lineRule="auto"/>
      </w:pPr>
      <w:r w:rsidRPr="00D85A52">
        <w:lastRenderedPageBreak/>
        <w:t xml:space="preserve">               2024 г. –     10,0тыс.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2025 г.-       10,0  тыс. руб.</w:t>
      </w:r>
    </w:p>
    <w:p w:rsidR="00D85A52" w:rsidRPr="00D85A52" w:rsidRDefault="00D85A52" w:rsidP="00D85A52">
      <w:pPr>
        <w:spacing w:line="276" w:lineRule="auto"/>
      </w:pPr>
      <w:r w:rsidRPr="00D85A52">
        <w:t xml:space="preserve">               2026 г.-       10,0 тыс. руб.</w:t>
      </w:r>
    </w:p>
    <w:p w:rsidR="006358D4" w:rsidRDefault="006358D4" w:rsidP="00D85A52">
      <w:pPr>
        <w:spacing w:line="276" w:lineRule="auto"/>
        <w:rPr>
          <w:b/>
          <w:color w:val="000000"/>
        </w:rPr>
      </w:pPr>
    </w:p>
    <w:sectPr w:rsidR="006358D4" w:rsidSect="00CD3EFB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0B"/>
    <w:rsid w:val="001B1161"/>
    <w:rsid w:val="00253181"/>
    <w:rsid w:val="002F04BF"/>
    <w:rsid w:val="00342243"/>
    <w:rsid w:val="006358D4"/>
    <w:rsid w:val="00691AC5"/>
    <w:rsid w:val="007A567B"/>
    <w:rsid w:val="007B58ED"/>
    <w:rsid w:val="007C6DEF"/>
    <w:rsid w:val="0081680B"/>
    <w:rsid w:val="00B64E90"/>
    <w:rsid w:val="00C70FEC"/>
    <w:rsid w:val="00CD3EFB"/>
    <w:rsid w:val="00D8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E285-F1CB-443F-9577-17F597EB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2022-12-08T07:33:00Z</cp:lastPrinted>
  <dcterms:created xsi:type="dcterms:W3CDTF">2023-01-16T11:38:00Z</dcterms:created>
  <dcterms:modified xsi:type="dcterms:W3CDTF">2023-01-16T11:42:00Z</dcterms:modified>
</cp:coreProperties>
</file>