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F2548" w:rsidRPr="00EF254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537A19" w:rsidRPr="007B4FA6" w:rsidRDefault="002B77ED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="00537A19"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537A19" w:rsidRPr="007B4FA6" w:rsidRDefault="00537A19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5B5B62">
                    <w:rPr>
                      <w:rFonts w:ascii="Times New Roman" w:hAnsi="Times New Roman"/>
                      <w:sz w:val="28"/>
                      <w:szCs w:val="28"/>
                    </w:rPr>
                    <w:t>07.12.2022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5B5B62">
                    <w:rPr>
                      <w:rFonts w:ascii="Times New Roman" w:hAnsi="Times New Roman"/>
                      <w:sz w:val="28"/>
                      <w:szCs w:val="28"/>
                    </w:rPr>
                    <w:t>1842</w:t>
                  </w:r>
                </w:p>
                <w:p w:rsidR="00537A19" w:rsidRPr="007B4FA6" w:rsidRDefault="00537A19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537A19" w:rsidRDefault="00537A19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37103,5</w:t>
            </w:r>
            <w:r w:rsidR="00053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A123BD">
              <w:rPr>
                <w:rFonts w:ascii="Times New Roman" w:hAnsi="Times New Roman"/>
                <w:sz w:val="28"/>
                <w:szCs w:val="28"/>
              </w:rPr>
              <w:t>14387,7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 w:rsidR="0005300F"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742CD2"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/>
                <w:sz w:val="28"/>
                <w:szCs w:val="28"/>
              </w:rPr>
              <w:t>0</w:t>
            </w:r>
            <w:r w:rsidR="00CA6369">
              <w:rPr>
                <w:rFonts w:ascii="Times New Roman" w:hAnsi="Times New Roman"/>
                <w:sz w:val="28"/>
                <w:szCs w:val="28"/>
              </w:rPr>
              <w:t>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742CD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/>
                <w:sz w:val="28"/>
                <w:szCs w:val="28"/>
              </w:rPr>
              <w:t>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CD2" w:rsidRPr="00784CA5" w:rsidRDefault="005725BA" w:rsidP="00742CD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3BD">
              <w:rPr>
                <w:rFonts w:ascii="Times New Roman" w:hAnsi="Times New Roman"/>
                <w:sz w:val="28"/>
                <w:szCs w:val="28"/>
              </w:rPr>
              <w:t>37103,5</w:t>
            </w:r>
            <w:r w:rsidR="00742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CD2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742CD2" w:rsidRPr="00784CA5" w:rsidRDefault="00742CD2" w:rsidP="00742CD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42CD2" w:rsidRPr="00784CA5" w:rsidRDefault="00742CD2" w:rsidP="00742CD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A123BD">
              <w:rPr>
                <w:rFonts w:ascii="Times New Roman" w:hAnsi="Times New Roman"/>
                <w:sz w:val="28"/>
                <w:szCs w:val="28"/>
              </w:rPr>
              <w:t>14387,7</w:t>
            </w:r>
            <w:r w:rsidR="00A123BD"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CD2" w:rsidRPr="00784CA5" w:rsidRDefault="00742CD2" w:rsidP="00742CD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42CD2" w:rsidRPr="00784CA5" w:rsidRDefault="00742CD2" w:rsidP="00742CD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742CD2" w:rsidP="00742CD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742CD2" w:rsidRPr="00784CA5" w:rsidRDefault="004F178A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A123BD">
        <w:rPr>
          <w:rFonts w:ascii="Times New Roman" w:hAnsi="Times New Roman"/>
          <w:sz w:val="28"/>
          <w:szCs w:val="28"/>
        </w:rPr>
        <w:t>37103,5</w:t>
      </w:r>
      <w:r w:rsidR="00742CD2">
        <w:rPr>
          <w:rFonts w:ascii="Times New Roman" w:hAnsi="Times New Roman"/>
          <w:sz w:val="28"/>
          <w:szCs w:val="28"/>
        </w:rPr>
        <w:t xml:space="preserve"> </w:t>
      </w:r>
      <w:r w:rsidR="00742CD2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A123BD">
        <w:rPr>
          <w:rFonts w:ascii="Times New Roman" w:hAnsi="Times New Roman"/>
          <w:sz w:val="28"/>
          <w:szCs w:val="28"/>
        </w:rPr>
        <w:t>14387,7</w:t>
      </w:r>
      <w:r w:rsidR="00A123BD" w:rsidRPr="00784CA5"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742CD2" w:rsidP="00742C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2CD2" w:rsidRPr="00784CA5" w:rsidRDefault="0008333E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A123BD">
        <w:rPr>
          <w:rFonts w:ascii="Times New Roman" w:hAnsi="Times New Roman"/>
          <w:sz w:val="28"/>
          <w:szCs w:val="28"/>
        </w:rPr>
        <w:t>37103,5</w:t>
      </w:r>
      <w:r w:rsidR="00742CD2">
        <w:rPr>
          <w:rFonts w:ascii="Times New Roman" w:hAnsi="Times New Roman"/>
          <w:sz w:val="28"/>
          <w:szCs w:val="28"/>
        </w:rPr>
        <w:t xml:space="preserve"> </w:t>
      </w:r>
      <w:r w:rsidR="00742CD2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 w:rsidR="00A123BD">
        <w:rPr>
          <w:rFonts w:ascii="Times New Roman" w:hAnsi="Times New Roman"/>
          <w:sz w:val="28"/>
          <w:szCs w:val="28"/>
        </w:rPr>
        <w:t>14387,7</w:t>
      </w:r>
      <w:r w:rsidR="00A123BD" w:rsidRPr="00784CA5"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42CD2" w:rsidRPr="00784CA5" w:rsidRDefault="00742CD2" w:rsidP="00742CD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5300F" w:rsidRDefault="00742CD2" w:rsidP="00742C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05300F"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A123BD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14387,7</w:t>
            </w:r>
          </w:p>
        </w:tc>
        <w:tc>
          <w:tcPr>
            <w:tcW w:w="1276" w:type="dxa"/>
            <w:gridSpan w:val="2"/>
          </w:tcPr>
          <w:p w:rsidR="00F21032" w:rsidRPr="00072D5E" w:rsidRDefault="00742CD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A123BD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37103,5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A123BD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42CD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A123BD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37103,5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742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742CD2">
              <w:rPr>
                <w:rFonts w:ascii="Times New Roman" w:hAnsi="Times New Roman"/>
                <w:sz w:val="28"/>
                <w:szCs w:val="28"/>
              </w:rPr>
              <w:t>38520,5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242C3"/>
    <w:rsid w:val="00136177"/>
    <w:rsid w:val="00165815"/>
    <w:rsid w:val="001A06FD"/>
    <w:rsid w:val="001B2B90"/>
    <w:rsid w:val="001B6269"/>
    <w:rsid w:val="001C3804"/>
    <w:rsid w:val="001D40A0"/>
    <w:rsid w:val="001E3A72"/>
    <w:rsid w:val="00233AD3"/>
    <w:rsid w:val="002340D2"/>
    <w:rsid w:val="002A2248"/>
    <w:rsid w:val="002A467C"/>
    <w:rsid w:val="002B77ED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721941"/>
    <w:rsid w:val="00742CD2"/>
    <w:rsid w:val="0074326C"/>
    <w:rsid w:val="00745F00"/>
    <w:rsid w:val="00761DF2"/>
    <w:rsid w:val="00771EB7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123BD"/>
    <w:rsid w:val="00A72764"/>
    <w:rsid w:val="00AD3C7E"/>
    <w:rsid w:val="00AE0A6D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C00FB8"/>
    <w:rsid w:val="00C0168D"/>
    <w:rsid w:val="00CA6369"/>
    <w:rsid w:val="00CA6F79"/>
    <w:rsid w:val="00CE5DEB"/>
    <w:rsid w:val="00CF1721"/>
    <w:rsid w:val="00CF334B"/>
    <w:rsid w:val="00D53C59"/>
    <w:rsid w:val="00D546CE"/>
    <w:rsid w:val="00DA7A02"/>
    <w:rsid w:val="00DE3EF9"/>
    <w:rsid w:val="00DF15A3"/>
    <w:rsid w:val="00E14EFD"/>
    <w:rsid w:val="00E53E7B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21</cp:revision>
  <cp:lastPrinted>2022-10-10T05:25:00Z</cp:lastPrinted>
  <dcterms:created xsi:type="dcterms:W3CDTF">2022-05-13T09:35:00Z</dcterms:created>
  <dcterms:modified xsi:type="dcterms:W3CDTF">2022-12-08T06:01:00Z</dcterms:modified>
</cp:coreProperties>
</file>