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pPr w:leftFromText="180" w:rightFromText="180" w:horzAnchor="margin" w:tblpXSpec="center" w:tblpY="3885"/>
        <w:tblW w:w="0" w:type="auto"/>
        <w:tblLook w:val="04A0"/>
      </w:tblPr>
      <w:tblGrid>
        <w:gridCol w:w="6628"/>
        <w:gridCol w:w="2943"/>
      </w:tblGrid>
      <w:tr w:rsidR="00B35B80" w:rsidRPr="00782B4D" w:rsidTr="00B35B80">
        <w:tc>
          <w:tcPr>
            <w:tcW w:w="0" w:type="auto"/>
          </w:tcPr>
          <w:p w:rsidR="00B35B80" w:rsidRPr="00782B4D" w:rsidRDefault="00B35B80" w:rsidP="00782B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5B80" w:rsidRPr="00782B4D" w:rsidRDefault="00B35B80" w:rsidP="00782B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2B4D">
              <w:rPr>
                <w:rFonts w:ascii="Times New Roman" w:hAnsi="Times New Roman" w:cs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0" w:type="auto"/>
          </w:tcPr>
          <w:p w:rsidR="00B35B80" w:rsidRPr="00782B4D" w:rsidRDefault="009114CF" w:rsidP="00266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B35B80">
              <w:rPr>
                <w:rFonts w:ascii="Times New Roman" w:hAnsi="Times New Roman" w:cs="Times New Roman"/>
                <w:sz w:val="28"/>
                <w:szCs w:val="28"/>
              </w:rPr>
              <w:t>юджет</w:t>
            </w:r>
            <w:r w:rsidR="00B35B80" w:rsidRPr="00B35B80">
              <w:rPr>
                <w:rFonts w:ascii="Times New Roman" w:hAnsi="Times New Roman" w:cs="Times New Roman"/>
                <w:sz w:val="28"/>
                <w:szCs w:val="28"/>
              </w:rPr>
              <w:t xml:space="preserve"> сельских поселений</w:t>
            </w:r>
            <w:r w:rsidR="00913281">
              <w:rPr>
                <w:rFonts w:ascii="Times New Roman" w:hAnsi="Times New Roman" w:cs="Times New Roman"/>
                <w:sz w:val="28"/>
                <w:szCs w:val="28"/>
              </w:rPr>
              <w:t>, в процентах</w:t>
            </w:r>
          </w:p>
        </w:tc>
      </w:tr>
      <w:tr w:rsidR="00B35B80" w:rsidRPr="00782B4D" w:rsidTr="009114CF">
        <w:trPr>
          <w:trHeight w:val="1145"/>
        </w:trPr>
        <w:tc>
          <w:tcPr>
            <w:tcW w:w="0" w:type="auto"/>
          </w:tcPr>
          <w:p w:rsidR="00B35B80" w:rsidRPr="00782B4D" w:rsidRDefault="00913281" w:rsidP="00782B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3281">
              <w:rPr>
                <w:rFonts w:ascii="Times New Roman" w:hAnsi="Times New Roman" w:cs="Times New Roman"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  <w:tc>
          <w:tcPr>
            <w:tcW w:w="0" w:type="auto"/>
          </w:tcPr>
          <w:p w:rsidR="00B35B80" w:rsidRPr="00782B4D" w:rsidRDefault="00B35B80" w:rsidP="00782B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5B80" w:rsidRPr="00782B4D" w:rsidRDefault="00B35B80" w:rsidP="00782B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2B4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0166FC" w:rsidRPr="00782B4D" w:rsidTr="000166FC">
        <w:trPr>
          <w:trHeight w:val="696"/>
        </w:trPr>
        <w:tc>
          <w:tcPr>
            <w:tcW w:w="0" w:type="auto"/>
          </w:tcPr>
          <w:p w:rsidR="000166FC" w:rsidRPr="00913281" w:rsidRDefault="000166FC" w:rsidP="00782B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66FC">
              <w:rPr>
                <w:rFonts w:ascii="Times New Roman" w:hAnsi="Times New Roman" w:cs="Times New Roman"/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0" w:type="auto"/>
          </w:tcPr>
          <w:p w:rsidR="000166FC" w:rsidRPr="00782B4D" w:rsidRDefault="000166FC" w:rsidP="00782B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B35B80" w:rsidRPr="00782B4D" w:rsidTr="00B35B80">
        <w:tc>
          <w:tcPr>
            <w:tcW w:w="0" w:type="auto"/>
          </w:tcPr>
          <w:p w:rsidR="00B35B80" w:rsidRPr="00782B4D" w:rsidRDefault="00913281" w:rsidP="00782B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3281">
              <w:rPr>
                <w:rFonts w:ascii="Times New Roman" w:hAnsi="Times New Roman" w:cs="Times New Roman"/>
                <w:sz w:val="28"/>
                <w:szCs w:val="28"/>
              </w:rPr>
              <w:t>Невыясненные поступления, зачисляемые в бюджеты поселений</w:t>
            </w:r>
          </w:p>
        </w:tc>
        <w:tc>
          <w:tcPr>
            <w:tcW w:w="0" w:type="auto"/>
          </w:tcPr>
          <w:p w:rsidR="00B35B80" w:rsidRPr="00782B4D" w:rsidRDefault="00B35B80" w:rsidP="00782B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5B80" w:rsidRPr="00782B4D" w:rsidRDefault="00B35B80" w:rsidP="00782B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2B4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B35B80" w:rsidRPr="00782B4D" w:rsidTr="009114CF">
        <w:trPr>
          <w:trHeight w:val="991"/>
        </w:trPr>
        <w:tc>
          <w:tcPr>
            <w:tcW w:w="0" w:type="auto"/>
          </w:tcPr>
          <w:p w:rsidR="005C5252" w:rsidRDefault="005C5252" w:rsidP="005C52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5B80" w:rsidRPr="00782B4D" w:rsidRDefault="00913281" w:rsidP="005C52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3281"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 бюджетов поселений</w:t>
            </w:r>
          </w:p>
        </w:tc>
        <w:tc>
          <w:tcPr>
            <w:tcW w:w="0" w:type="auto"/>
          </w:tcPr>
          <w:p w:rsidR="00B35B80" w:rsidRPr="00782B4D" w:rsidRDefault="00B35B80" w:rsidP="00782B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5B80" w:rsidRPr="00782B4D" w:rsidRDefault="00B35B80" w:rsidP="00782B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2B4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9114CF" w:rsidRPr="00782B4D" w:rsidTr="009114CF">
        <w:trPr>
          <w:trHeight w:val="993"/>
        </w:trPr>
        <w:tc>
          <w:tcPr>
            <w:tcW w:w="0" w:type="auto"/>
          </w:tcPr>
          <w:p w:rsidR="009114CF" w:rsidRPr="00782B4D" w:rsidRDefault="006D08DE" w:rsidP="009114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08DE">
              <w:rPr>
                <w:rFonts w:ascii="Times New Roman" w:hAnsi="Times New Roman" w:cs="Times New Roman"/>
                <w:sz w:val="28"/>
                <w:szCs w:val="28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0" w:type="auto"/>
          </w:tcPr>
          <w:p w:rsidR="009114CF" w:rsidRPr="00782B4D" w:rsidRDefault="009114CF" w:rsidP="00782B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</w:tbl>
    <w:p w:rsidR="00782B4D" w:rsidRDefault="00782B4D" w:rsidP="00782B4D">
      <w:pPr>
        <w:spacing w:line="240" w:lineRule="atLeast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Pr="00782B4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</w:t>
      </w:r>
    </w:p>
    <w:p w:rsidR="00782B4D" w:rsidRPr="00782B4D" w:rsidRDefault="00782B4D" w:rsidP="00782B4D">
      <w:pPr>
        <w:spacing w:line="240" w:lineRule="atLeast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41B" w:rsidRDefault="00AA141B" w:rsidP="00782B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33ED3" w:rsidRDefault="00133ED3" w:rsidP="00782B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33ED3" w:rsidRDefault="00133ED3" w:rsidP="00782B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82B4D" w:rsidRPr="00782B4D" w:rsidRDefault="00782B4D" w:rsidP="00782B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82B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Нормативы</w:t>
      </w:r>
      <w:bookmarkStart w:id="0" w:name="_GoBack"/>
      <w:bookmarkEnd w:id="0"/>
      <w:r w:rsidRPr="00782B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782B4D" w:rsidRPr="00133ED3" w:rsidRDefault="00782B4D" w:rsidP="00133E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82B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расп</w:t>
      </w:r>
      <w:r w:rsidR="002668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ределения доходов между бюджетами</w:t>
      </w:r>
      <w:r w:rsidRPr="00782B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668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сельских </w:t>
      </w:r>
      <w:r w:rsidR="005C52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поселений</w:t>
      </w:r>
      <w:r w:rsidR="005907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района Кинельский</w:t>
      </w:r>
      <w:r w:rsidR="005C52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2024 год и на плановый период 2025 и 2026</w:t>
      </w:r>
      <w:r w:rsidRPr="00782B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sectPr w:rsidR="00782B4D" w:rsidRPr="00133ED3" w:rsidSect="00C874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F37AD"/>
    <w:rsid w:val="000166FC"/>
    <w:rsid w:val="00133ED3"/>
    <w:rsid w:val="00266849"/>
    <w:rsid w:val="00590766"/>
    <w:rsid w:val="005C5252"/>
    <w:rsid w:val="006B3314"/>
    <w:rsid w:val="006D08DE"/>
    <w:rsid w:val="00782B4D"/>
    <w:rsid w:val="008A0D43"/>
    <w:rsid w:val="009114CF"/>
    <w:rsid w:val="00913281"/>
    <w:rsid w:val="00A3274D"/>
    <w:rsid w:val="00AA141B"/>
    <w:rsid w:val="00AF1615"/>
    <w:rsid w:val="00B35B80"/>
    <w:rsid w:val="00B74CD1"/>
    <w:rsid w:val="00C8745E"/>
    <w:rsid w:val="00D66D1B"/>
    <w:rsid w:val="00DB2E9A"/>
    <w:rsid w:val="00DF37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4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782B4D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782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782B4D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782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73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7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106</Words>
  <Characters>610</Characters>
  <Application>Microsoft Office Word</Application>
  <DocSecurity>0</DocSecurity>
  <Lines>5</Lines>
  <Paragraphs>1</Paragraphs>
  <ScaleCrop>false</ScaleCrop>
  <Company/>
  <LinksUpToDate>false</LinksUpToDate>
  <CharactersWithSpaces>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Пискунова</dc:creator>
  <cp:keywords/>
  <dc:description/>
  <cp:lastModifiedBy>Лена</cp:lastModifiedBy>
  <cp:revision>15</cp:revision>
  <dcterms:created xsi:type="dcterms:W3CDTF">2023-09-06T09:35:00Z</dcterms:created>
  <dcterms:modified xsi:type="dcterms:W3CDTF">2023-10-24T05:24:00Z</dcterms:modified>
</cp:coreProperties>
</file>