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E5" w:rsidRDefault="004302E5" w:rsidP="004302E5">
      <w:pPr>
        <w:rPr>
          <w:sz w:val="26"/>
          <w:szCs w:val="26"/>
        </w:rPr>
      </w:pPr>
    </w:p>
    <w:tbl>
      <w:tblPr>
        <w:tblW w:w="0" w:type="auto"/>
        <w:tblInd w:w="145" w:type="dxa"/>
        <w:tblLook w:val="0000" w:firstRow="0" w:lastRow="0" w:firstColumn="0" w:lastColumn="0" w:noHBand="0" w:noVBand="0"/>
      </w:tblPr>
      <w:tblGrid>
        <w:gridCol w:w="4094"/>
      </w:tblGrid>
      <w:tr w:rsidR="005C7286" w:rsidRPr="005C7286" w:rsidTr="00513BDF">
        <w:trPr>
          <w:trHeight w:val="2012"/>
        </w:trPr>
        <w:tc>
          <w:tcPr>
            <w:tcW w:w="4094" w:type="dxa"/>
          </w:tcPr>
          <w:p w:rsidR="005C7286" w:rsidRPr="005C7286" w:rsidRDefault="005C7286" w:rsidP="005C7286">
            <w:pPr>
              <w:shd w:val="clear" w:color="auto" w:fill="FFFFFF"/>
              <w:autoSpaceDE w:val="0"/>
              <w:ind w:left="-13"/>
              <w:jc w:val="center"/>
              <w:rPr>
                <w:color w:val="000000"/>
                <w:sz w:val="16"/>
                <w:szCs w:val="16"/>
              </w:rPr>
            </w:pPr>
          </w:p>
          <w:p w:rsidR="005C7286" w:rsidRPr="005C7286" w:rsidRDefault="005C7286" w:rsidP="005C7286">
            <w:pPr>
              <w:shd w:val="clear" w:color="auto" w:fill="FFFFFF"/>
              <w:autoSpaceDE w:val="0"/>
              <w:spacing w:line="276" w:lineRule="auto"/>
              <w:ind w:left="-13"/>
              <w:jc w:val="center"/>
              <w:rPr>
                <w:b/>
                <w:color w:val="000000"/>
              </w:rPr>
            </w:pPr>
            <w:r w:rsidRPr="005C7286">
              <w:rPr>
                <w:b/>
                <w:color w:val="000000"/>
              </w:rPr>
              <w:t>АДМИНИСТРАЦИЯ</w:t>
            </w:r>
          </w:p>
          <w:p w:rsidR="005C7286" w:rsidRPr="005C7286" w:rsidRDefault="005C7286" w:rsidP="005C7286">
            <w:pPr>
              <w:shd w:val="clear" w:color="auto" w:fill="FFFFFF"/>
              <w:autoSpaceDE w:val="0"/>
              <w:spacing w:line="276" w:lineRule="auto"/>
              <w:ind w:left="-13"/>
              <w:jc w:val="center"/>
              <w:rPr>
                <w:b/>
                <w:color w:val="000000"/>
              </w:rPr>
            </w:pPr>
            <w:r w:rsidRPr="005C7286">
              <w:rPr>
                <w:b/>
                <w:color w:val="000000"/>
              </w:rPr>
              <w:t>СЕЛЬСКОГО ПОСЕЛЕНИЯ ЧУБОВКА</w:t>
            </w:r>
            <w:r w:rsidRPr="005C7286">
              <w:rPr>
                <w:rFonts w:ascii="Calibri" w:hAnsi="Calibri" w:cs="Calibri"/>
              </w:rPr>
              <w:t xml:space="preserve"> </w:t>
            </w:r>
            <w:r w:rsidRPr="005C7286">
              <w:rPr>
                <w:b/>
                <w:color w:val="000000"/>
              </w:rPr>
              <w:t xml:space="preserve">МУНИЦИПАЛЬНОГО </w:t>
            </w:r>
            <w:r w:rsidR="006D40E3">
              <w:rPr>
                <w:b/>
                <w:color w:val="000000"/>
              </w:rPr>
              <w:t xml:space="preserve">СЕЛЬСКОГО ПОСЕЛЕНИЯ </w:t>
            </w:r>
            <w:r w:rsidRPr="005C7286">
              <w:rPr>
                <w:b/>
                <w:color w:val="000000"/>
              </w:rPr>
              <w:t xml:space="preserve"> КИНЕЛЬСКИЙ САМАРСКОЙ ОБЛАСТИ</w:t>
            </w:r>
          </w:p>
          <w:p w:rsidR="005C7286" w:rsidRPr="005C7286" w:rsidRDefault="005C7286" w:rsidP="005C7286">
            <w:pPr>
              <w:shd w:val="clear" w:color="auto" w:fill="FFFFFF"/>
              <w:autoSpaceDE w:val="0"/>
              <w:ind w:left="-13"/>
              <w:jc w:val="center"/>
              <w:rPr>
                <w:b/>
                <w:color w:val="000000"/>
                <w:sz w:val="28"/>
                <w:szCs w:val="28"/>
              </w:rPr>
            </w:pPr>
          </w:p>
          <w:p w:rsidR="005C7286" w:rsidRPr="005C7286" w:rsidRDefault="005C7286" w:rsidP="005C7286">
            <w:pPr>
              <w:shd w:val="clear" w:color="auto" w:fill="FFFFFF"/>
              <w:autoSpaceDE w:val="0"/>
              <w:ind w:left="-13"/>
              <w:jc w:val="center"/>
              <w:rPr>
                <w:color w:val="000000"/>
                <w:sz w:val="28"/>
                <w:szCs w:val="28"/>
              </w:rPr>
            </w:pPr>
            <w:r>
              <w:rPr>
                <w:color w:val="000000"/>
                <w:sz w:val="28"/>
                <w:szCs w:val="28"/>
              </w:rPr>
              <w:t>ПОСТАНОВЛЕНИЕ № 188а</w:t>
            </w:r>
          </w:p>
          <w:p w:rsidR="005C7286" w:rsidRPr="005C7286" w:rsidRDefault="005C7286" w:rsidP="005C7286">
            <w:pPr>
              <w:shd w:val="clear" w:color="auto" w:fill="FFFFFF"/>
              <w:autoSpaceDE w:val="0"/>
              <w:ind w:left="-13"/>
              <w:jc w:val="center"/>
              <w:rPr>
                <w:color w:val="000000"/>
                <w:sz w:val="28"/>
                <w:szCs w:val="28"/>
              </w:rPr>
            </w:pPr>
            <w:r>
              <w:rPr>
                <w:color w:val="000000"/>
                <w:sz w:val="28"/>
                <w:szCs w:val="28"/>
              </w:rPr>
              <w:t>от 19 сентября</w:t>
            </w:r>
            <w:r w:rsidRPr="005C7286">
              <w:rPr>
                <w:color w:val="000000"/>
                <w:sz w:val="28"/>
                <w:szCs w:val="28"/>
              </w:rPr>
              <w:t xml:space="preserve"> 2023 г.</w:t>
            </w:r>
          </w:p>
        </w:tc>
      </w:tr>
    </w:tbl>
    <w:p w:rsidR="005C7286" w:rsidRDefault="005C7286" w:rsidP="004302E5">
      <w:pPr>
        <w:rPr>
          <w:sz w:val="26"/>
          <w:szCs w:val="26"/>
        </w:rPr>
      </w:pPr>
    </w:p>
    <w:p w:rsidR="005C7286" w:rsidRPr="004302E5" w:rsidRDefault="005C7286" w:rsidP="004302E5"/>
    <w:tbl>
      <w:tblPr>
        <w:tblW w:w="0" w:type="auto"/>
        <w:tblLook w:val="04A0" w:firstRow="1" w:lastRow="0" w:firstColumn="1" w:lastColumn="0" w:noHBand="0" w:noVBand="1"/>
      </w:tblPr>
      <w:tblGrid>
        <w:gridCol w:w="6487"/>
      </w:tblGrid>
      <w:tr w:rsidR="004302E5" w:rsidRPr="004302E5" w:rsidTr="006063F4">
        <w:tc>
          <w:tcPr>
            <w:tcW w:w="6487" w:type="dxa"/>
          </w:tcPr>
          <w:p w:rsidR="004302E5" w:rsidRPr="004302E5" w:rsidRDefault="004302E5" w:rsidP="006063F4">
            <w:pPr>
              <w:rPr>
                <w:b/>
                <w:sz w:val="28"/>
                <w:szCs w:val="28"/>
              </w:rPr>
            </w:pPr>
            <w:r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sidR="005C7286">
              <w:rPr>
                <w:b/>
                <w:sz w:val="28"/>
                <w:szCs w:val="28"/>
              </w:rPr>
              <w:t xml:space="preserve"> сельского поселения Чубовка</w:t>
            </w:r>
            <w:r w:rsidRPr="004302E5">
              <w:rPr>
                <w:b/>
                <w:sz w:val="28"/>
                <w:szCs w:val="28"/>
              </w:rPr>
              <w:t xml:space="preserve"> муниципального </w:t>
            </w:r>
            <w:r w:rsidR="006D40E3">
              <w:rPr>
                <w:b/>
                <w:sz w:val="28"/>
                <w:szCs w:val="28"/>
              </w:rPr>
              <w:t xml:space="preserve">сельского поселения </w:t>
            </w:r>
            <w:r w:rsidRPr="004302E5">
              <w:rPr>
                <w:b/>
                <w:sz w:val="28"/>
                <w:szCs w:val="28"/>
              </w:rPr>
              <w:t xml:space="preserve"> Кинельский, являющимися органами местного </w:t>
            </w:r>
          </w:p>
          <w:p w:rsidR="004302E5" w:rsidRPr="004302E5" w:rsidRDefault="004302E5" w:rsidP="006063F4">
            <w:pPr>
              <w:rPr>
                <w:b/>
                <w:sz w:val="28"/>
                <w:szCs w:val="28"/>
              </w:rPr>
            </w:pPr>
            <w:r w:rsidRPr="004302E5">
              <w:rPr>
                <w:b/>
                <w:sz w:val="28"/>
                <w:szCs w:val="28"/>
              </w:rPr>
              <w:t>самоуправления и находящимися в их ведении казенными учреждениями</w:t>
            </w:r>
          </w:p>
          <w:p w:rsidR="004302E5" w:rsidRPr="004302E5" w:rsidRDefault="004302E5" w:rsidP="006063F4">
            <w:pPr>
              <w:pStyle w:val="1"/>
            </w:pPr>
          </w:p>
        </w:tc>
      </w:tr>
    </w:tbl>
    <w:p w:rsidR="004302E5" w:rsidRPr="004302E5" w:rsidRDefault="004302E5" w:rsidP="004302E5">
      <w:pPr>
        <w:spacing w:line="360" w:lineRule="auto"/>
        <w:jc w:val="both"/>
        <w:rPr>
          <w:sz w:val="28"/>
          <w:szCs w:val="28"/>
        </w:rPr>
      </w:pPr>
      <w:r w:rsidRPr="004302E5">
        <w:rPr>
          <w:sz w:val="28"/>
          <w:szCs w:val="28"/>
        </w:rPr>
        <w:t xml:space="preserve">         В соответствии со </w:t>
      </w:r>
      <w:hyperlink r:id="rId6" w:history="1">
        <w:r w:rsidRPr="004302E5">
          <w:rPr>
            <w:rStyle w:val="a3"/>
            <w:color w:val="auto"/>
            <w:sz w:val="28"/>
            <w:szCs w:val="28"/>
          </w:rPr>
          <w:t xml:space="preserve">статьей </w:t>
        </w:r>
      </w:hyperlink>
      <w:r w:rsidRPr="004302E5">
        <w:rPr>
          <w:sz w:val="28"/>
          <w:szCs w:val="28"/>
        </w:rPr>
        <w:t xml:space="preserve">160.1 Бюджетного кодекса Российской Федерации, администрация </w:t>
      </w:r>
      <w:r w:rsidR="006D40E3" w:rsidRPr="006D40E3">
        <w:rPr>
          <w:sz w:val="28"/>
          <w:szCs w:val="28"/>
        </w:rPr>
        <w:t xml:space="preserve">сельского поселения Чубовка </w:t>
      </w:r>
      <w:r w:rsidRPr="004302E5">
        <w:rPr>
          <w:sz w:val="28"/>
          <w:szCs w:val="28"/>
        </w:rPr>
        <w:t xml:space="preserve">муниципального </w:t>
      </w:r>
      <w:r w:rsidR="006D40E3">
        <w:rPr>
          <w:sz w:val="28"/>
          <w:szCs w:val="28"/>
        </w:rPr>
        <w:t xml:space="preserve">сельского поселения </w:t>
      </w:r>
      <w:r w:rsidRPr="004302E5">
        <w:rPr>
          <w:sz w:val="28"/>
          <w:szCs w:val="28"/>
        </w:rPr>
        <w:t xml:space="preserve"> Кинельский ПОСТАНОВЛЯЕТ:</w:t>
      </w:r>
    </w:p>
    <w:p w:rsidR="004302E5" w:rsidRPr="004302E5" w:rsidRDefault="004302E5" w:rsidP="004302E5">
      <w:pPr>
        <w:spacing w:line="360" w:lineRule="auto"/>
        <w:ind w:firstLine="567"/>
        <w:jc w:val="both"/>
        <w:rPr>
          <w:bCs/>
          <w:sz w:val="28"/>
          <w:szCs w:val="28"/>
        </w:rPr>
      </w:pPr>
      <w:r w:rsidRPr="004302E5">
        <w:rPr>
          <w:sz w:val="28"/>
          <w:szCs w:val="28"/>
        </w:rPr>
        <w:t xml:space="preserve">1. Утвердить прилагаемый Порядок </w:t>
      </w:r>
      <w:r w:rsidRPr="004302E5">
        <w:rPr>
          <w:bCs/>
          <w:sz w:val="28"/>
          <w:szCs w:val="28"/>
        </w:rPr>
        <w:t xml:space="preserve">осуществления бюджетных полномочий главными администраторами (администраторами) доходов бюджета </w:t>
      </w:r>
      <w:r w:rsidR="005C7286">
        <w:rPr>
          <w:bCs/>
          <w:sz w:val="28"/>
          <w:szCs w:val="28"/>
        </w:rPr>
        <w:t xml:space="preserve">сельского поселения Чубовка </w:t>
      </w:r>
      <w:r w:rsidRPr="004302E5">
        <w:rPr>
          <w:bCs/>
          <w:sz w:val="28"/>
          <w:szCs w:val="28"/>
        </w:rPr>
        <w:t>муниципального</w:t>
      </w:r>
      <w:r w:rsidR="006D40E3">
        <w:rPr>
          <w:bCs/>
          <w:sz w:val="28"/>
          <w:szCs w:val="28"/>
        </w:rPr>
        <w:t xml:space="preserve"> </w:t>
      </w:r>
      <w:r w:rsidR="00934558">
        <w:rPr>
          <w:bCs/>
          <w:sz w:val="28"/>
          <w:szCs w:val="28"/>
        </w:rPr>
        <w:t xml:space="preserve">района </w:t>
      </w:r>
      <w:r w:rsidRPr="004302E5">
        <w:rPr>
          <w:bCs/>
          <w:sz w:val="28"/>
          <w:szCs w:val="28"/>
        </w:rPr>
        <w:t>Кинельский, являющимися органами местного самоуправления и находящимися в их ведении казенными учреждениями.</w:t>
      </w:r>
      <w:r w:rsidRPr="004302E5">
        <w:rPr>
          <w:sz w:val="28"/>
          <w:szCs w:val="28"/>
        </w:rPr>
        <w:t xml:space="preserve"> </w:t>
      </w:r>
    </w:p>
    <w:p w:rsidR="004302E5" w:rsidRDefault="004302E5" w:rsidP="005C7286">
      <w:pPr>
        <w:spacing w:line="360" w:lineRule="auto"/>
        <w:ind w:firstLine="567"/>
        <w:jc w:val="both"/>
        <w:rPr>
          <w:sz w:val="28"/>
          <w:szCs w:val="28"/>
        </w:rPr>
      </w:pPr>
      <w:r w:rsidRPr="004302E5">
        <w:rPr>
          <w:bCs/>
          <w:sz w:val="28"/>
          <w:szCs w:val="28"/>
        </w:rPr>
        <w:t xml:space="preserve">2. </w:t>
      </w:r>
      <w:r w:rsidRPr="004302E5">
        <w:rPr>
          <w:sz w:val="28"/>
          <w:szCs w:val="28"/>
        </w:rPr>
        <w:t>Опубликовать настоящее по</w:t>
      </w:r>
      <w:r w:rsidR="005C7286">
        <w:rPr>
          <w:sz w:val="28"/>
          <w:szCs w:val="28"/>
        </w:rPr>
        <w:t>становление в газете «Вестник сельского поселения Чубовка</w:t>
      </w:r>
      <w:r w:rsidRPr="004302E5">
        <w:rPr>
          <w:sz w:val="28"/>
          <w:szCs w:val="28"/>
        </w:rPr>
        <w:t xml:space="preserve">» и  на официальном сайте администрации муниципального </w:t>
      </w:r>
      <w:r w:rsidR="006D40E3">
        <w:rPr>
          <w:sz w:val="28"/>
          <w:szCs w:val="28"/>
        </w:rPr>
        <w:t xml:space="preserve">сельского поселения </w:t>
      </w:r>
      <w:r w:rsidRPr="004302E5">
        <w:rPr>
          <w:sz w:val="28"/>
          <w:szCs w:val="28"/>
        </w:rPr>
        <w:t xml:space="preserve"> Кинельский в информационно-телекоммуникационной сети Интернет (kinel.ru) в подразделе </w:t>
      </w:r>
      <w:r w:rsidR="00A550D0">
        <w:rPr>
          <w:sz w:val="28"/>
          <w:szCs w:val="28"/>
        </w:rPr>
        <w:t>«Нормативные правовые акты».</w:t>
      </w:r>
    </w:p>
    <w:p w:rsidR="00A550D0" w:rsidRPr="005C7286" w:rsidRDefault="00A550D0" w:rsidP="00480CCD">
      <w:pPr>
        <w:spacing w:line="360" w:lineRule="auto"/>
        <w:ind w:firstLine="567"/>
        <w:jc w:val="both"/>
        <w:rPr>
          <w:sz w:val="28"/>
          <w:szCs w:val="28"/>
        </w:rPr>
      </w:pPr>
      <w:r>
        <w:rPr>
          <w:sz w:val="28"/>
          <w:szCs w:val="28"/>
        </w:rPr>
        <w:t xml:space="preserve">3.Считать утратившим силу постановление №88 от 14.04.2022г. </w:t>
      </w:r>
      <w:r w:rsidR="00480CCD">
        <w:rPr>
          <w:sz w:val="28"/>
          <w:szCs w:val="28"/>
        </w:rPr>
        <w:t>«</w:t>
      </w:r>
      <w:r w:rsidR="00480CCD" w:rsidRPr="00480CCD">
        <w:rPr>
          <w:sz w:val="28"/>
          <w:szCs w:val="28"/>
        </w:rPr>
        <w:t xml:space="preserve">Об утверждении Порядка осуществления бюджетных полномочий главными администраторами (администраторами) доходов бюджета сельского поселения Чубовка муниципального </w:t>
      </w:r>
      <w:r w:rsidR="006D40E3">
        <w:rPr>
          <w:sz w:val="28"/>
          <w:szCs w:val="28"/>
        </w:rPr>
        <w:t xml:space="preserve">сельского поселения </w:t>
      </w:r>
      <w:r w:rsidR="00480CCD" w:rsidRPr="00480CCD">
        <w:rPr>
          <w:sz w:val="28"/>
          <w:szCs w:val="28"/>
        </w:rPr>
        <w:t xml:space="preserve"> Кинельский,</w:t>
      </w:r>
      <w:r w:rsidR="00480CCD">
        <w:rPr>
          <w:sz w:val="28"/>
          <w:szCs w:val="28"/>
        </w:rPr>
        <w:t xml:space="preserve"> </w:t>
      </w:r>
      <w:r w:rsidR="00480CCD">
        <w:rPr>
          <w:sz w:val="28"/>
          <w:szCs w:val="28"/>
        </w:rPr>
        <w:lastRenderedPageBreak/>
        <w:t xml:space="preserve">являющимися органами местного </w:t>
      </w:r>
      <w:r w:rsidR="00480CCD" w:rsidRPr="00480CCD">
        <w:rPr>
          <w:sz w:val="28"/>
          <w:szCs w:val="28"/>
        </w:rPr>
        <w:t>самоуправления и находящимися в их ведении казенными учреждениями</w:t>
      </w:r>
      <w:r w:rsidR="00480CCD">
        <w:rPr>
          <w:sz w:val="28"/>
          <w:szCs w:val="28"/>
        </w:rPr>
        <w:t>»</w:t>
      </w:r>
    </w:p>
    <w:p w:rsidR="004302E5" w:rsidRPr="004302E5" w:rsidRDefault="004302E5" w:rsidP="004302E5">
      <w:pPr>
        <w:spacing w:line="360" w:lineRule="auto"/>
        <w:jc w:val="both"/>
        <w:rPr>
          <w:bCs/>
          <w:sz w:val="28"/>
          <w:szCs w:val="28"/>
        </w:rPr>
      </w:pPr>
      <w:r w:rsidRPr="004302E5">
        <w:rPr>
          <w:bCs/>
          <w:sz w:val="28"/>
          <w:szCs w:val="28"/>
        </w:rPr>
        <w:t xml:space="preserve">        </w:t>
      </w:r>
      <w:r w:rsidR="00336FCE">
        <w:rPr>
          <w:bCs/>
          <w:sz w:val="28"/>
          <w:szCs w:val="28"/>
        </w:rPr>
        <w:t>4</w:t>
      </w:r>
      <w:r w:rsidRPr="004302E5">
        <w:rPr>
          <w:bCs/>
          <w:sz w:val="28"/>
          <w:szCs w:val="28"/>
        </w:rPr>
        <w:t>. Настоящее постановление вступает в силу после его официального опубликования</w:t>
      </w:r>
    </w:p>
    <w:p w:rsidR="00C01A0A" w:rsidRDefault="004302E5" w:rsidP="00C01A0A">
      <w:pPr>
        <w:spacing w:line="360" w:lineRule="auto"/>
        <w:rPr>
          <w:bCs/>
          <w:sz w:val="28"/>
          <w:szCs w:val="28"/>
        </w:rPr>
      </w:pPr>
      <w:r w:rsidRPr="004302E5">
        <w:rPr>
          <w:bCs/>
          <w:sz w:val="28"/>
          <w:szCs w:val="28"/>
        </w:rPr>
        <w:t xml:space="preserve"> </w:t>
      </w:r>
    </w:p>
    <w:p w:rsidR="004302E5" w:rsidRPr="00C01A0A" w:rsidRDefault="00480CCD" w:rsidP="00C01A0A">
      <w:pPr>
        <w:spacing w:line="360" w:lineRule="auto"/>
        <w:rPr>
          <w:bCs/>
          <w:sz w:val="28"/>
          <w:szCs w:val="28"/>
        </w:rPr>
      </w:pPr>
      <w:proofErr w:type="spellStart"/>
      <w:r>
        <w:rPr>
          <w:bCs/>
          <w:sz w:val="28"/>
          <w:szCs w:val="28"/>
        </w:rPr>
        <w:t>И.о</w:t>
      </w:r>
      <w:proofErr w:type="spellEnd"/>
      <w:r>
        <w:rPr>
          <w:bCs/>
          <w:sz w:val="28"/>
          <w:szCs w:val="28"/>
        </w:rPr>
        <w:t>. главы</w:t>
      </w:r>
      <w:r w:rsidR="004302E5" w:rsidRPr="004302E5">
        <w:rPr>
          <w:bCs/>
          <w:sz w:val="28"/>
          <w:szCs w:val="28"/>
        </w:rPr>
        <w:t xml:space="preserve"> </w:t>
      </w:r>
      <w:r>
        <w:rPr>
          <w:bCs/>
          <w:sz w:val="28"/>
          <w:szCs w:val="28"/>
        </w:rPr>
        <w:t>сельского поселения Чубовка                                   Т.А. Сергеева</w:t>
      </w:r>
    </w:p>
    <w:p w:rsidR="00C01A0A" w:rsidRDefault="00C01A0A" w:rsidP="004302E5">
      <w:pPr>
        <w:rPr>
          <w:sz w:val="24"/>
          <w:szCs w:val="24"/>
        </w:rPr>
      </w:pPr>
    </w:p>
    <w:p w:rsidR="004302E5" w:rsidRDefault="004302E5"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Default="00480CCD" w:rsidP="004302E5">
      <w:pPr>
        <w:rPr>
          <w:sz w:val="24"/>
          <w:szCs w:val="24"/>
        </w:rPr>
      </w:pPr>
    </w:p>
    <w:p w:rsidR="00480CCD" w:rsidRPr="004302E5" w:rsidRDefault="00480CCD" w:rsidP="004302E5">
      <w:pPr>
        <w:rPr>
          <w:sz w:val="24"/>
          <w:szCs w:val="24"/>
        </w:rPr>
      </w:pPr>
    </w:p>
    <w:p w:rsidR="004302E5" w:rsidRPr="004302E5" w:rsidRDefault="004302E5" w:rsidP="004302E5">
      <w:pPr>
        <w:jc w:val="right"/>
        <w:rPr>
          <w:sz w:val="28"/>
          <w:szCs w:val="28"/>
        </w:rPr>
      </w:pPr>
      <w:r w:rsidRPr="004302E5">
        <w:rPr>
          <w:sz w:val="28"/>
          <w:szCs w:val="28"/>
        </w:rPr>
        <w:t>УТВЕРЖДЕН</w:t>
      </w:r>
    </w:p>
    <w:p w:rsidR="004302E5" w:rsidRPr="004302E5" w:rsidRDefault="004302E5" w:rsidP="004302E5">
      <w:pPr>
        <w:jc w:val="right"/>
        <w:rPr>
          <w:sz w:val="28"/>
          <w:szCs w:val="28"/>
        </w:rPr>
      </w:pPr>
      <w:r w:rsidRPr="004302E5">
        <w:rPr>
          <w:sz w:val="28"/>
          <w:szCs w:val="28"/>
        </w:rPr>
        <w:t>постановлением администрации</w:t>
      </w:r>
      <w:r w:rsidR="00480CCD">
        <w:rPr>
          <w:sz w:val="28"/>
          <w:szCs w:val="28"/>
        </w:rPr>
        <w:t xml:space="preserve"> сельского по</w:t>
      </w:r>
      <w:r w:rsidR="00EB76B0">
        <w:rPr>
          <w:sz w:val="28"/>
          <w:szCs w:val="28"/>
        </w:rPr>
        <w:t>селения Чубовка</w:t>
      </w:r>
      <w:r w:rsidRPr="004302E5">
        <w:rPr>
          <w:sz w:val="28"/>
          <w:szCs w:val="28"/>
        </w:rPr>
        <w:t xml:space="preserve"> </w:t>
      </w:r>
    </w:p>
    <w:p w:rsidR="004302E5" w:rsidRPr="004302E5" w:rsidRDefault="004302E5" w:rsidP="004302E5">
      <w:pPr>
        <w:jc w:val="right"/>
        <w:rPr>
          <w:sz w:val="28"/>
          <w:szCs w:val="28"/>
        </w:rPr>
      </w:pPr>
      <w:r w:rsidRPr="004302E5">
        <w:rPr>
          <w:sz w:val="28"/>
          <w:szCs w:val="28"/>
        </w:rPr>
        <w:t xml:space="preserve">муниципального </w:t>
      </w:r>
      <w:r w:rsidR="006D40E3">
        <w:rPr>
          <w:sz w:val="28"/>
          <w:szCs w:val="28"/>
        </w:rPr>
        <w:t xml:space="preserve">сельского поселения </w:t>
      </w:r>
      <w:r w:rsidRPr="004302E5">
        <w:rPr>
          <w:sz w:val="28"/>
          <w:szCs w:val="28"/>
        </w:rPr>
        <w:t xml:space="preserve"> Кинельский </w:t>
      </w:r>
    </w:p>
    <w:p w:rsidR="004302E5" w:rsidRPr="004302E5" w:rsidRDefault="00EB76B0" w:rsidP="004302E5">
      <w:pPr>
        <w:jc w:val="right"/>
        <w:rPr>
          <w:sz w:val="28"/>
          <w:szCs w:val="28"/>
          <w:u w:val="single"/>
        </w:rPr>
      </w:pPr>
      <w:r>
        <w:rPr>
          <w:sz w:val="28"/>
          <w:szCs w:val="28"/>
          <w:u w:val="single"/>
        </w:rPr>
        <w:t>от 19.09.2023 г. № 188а</w:t>
      </w:r>
    </w:p>
    <w:p w:rsidR="004302E5" w:rsidRPr="004302E5" w:rsidRDefault="004302E5" w:rsidP="004302E5">
      <w:pPr>
        <w:autoSpaceDE w:val="0"/>
        <w:autoSpaceDN w:val="0"/>
        <w:adjustRightInd w:val="0"/>
        <w:jc w:val="center"/>
        <w:outlineLvl w:val="0"/>
        <w:rPr>
          <w:bCs/>
          <w:sz w:val="28"/>
          <w:szCs w:val="28"/>
        </w:rPr>
      </w:pPr>
      <w:bookmarkStart w:id="0" w:name="sub_1000"/>
    </w:p>
    <w:p w:rsidR="004302E5" w:rsidRPr="004302E5" w:rsidRDefault="004302E5" w:rsidP="004302E5">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rsidR="004302E5" w:rsidRPr="004302E5" w:rsidRDefault="004302E5" w:rsidP="004302E5">
      <w:pPr>
        <w:autoSpaceDE w:val="0"/>
        <w:autoSpaceDN w:val="0"/>
        <w:adjustRightInd w:val="0"/>
        <w:jc w:val="center"/>
        <w:outlineLvl w:val="0"/>
        <w:rPr>
          <w:b/>
          <w:bCs/>
          <w:sz w:val="28"/>
          <w:szCs w:val="28"/>
        </w:rPr>
      </w:pPr>
      <w:r w:rsidRPr="004302E5">
        <w:rPr>
          <w:b/>
          <w:bCs/>
          <w:sz w:val="28"/>
          <w:szCs w:val="28"/>
        </w:rPr>
        <w:t xml:space="preserve">осуществления бюджетных полномочий главными администраторами (администраторами) доходов бюджета </w:t>
      </w:r>
      <w:r w:rsidR="006D40E3">
        <w:rPr>
          <w:b/>
          <w:bCs/>
          <w:sz w:val="28"/>
          <w:szCs w:val="28"/>
        </w:rPr>
        <w:t xml:space="preserve">сельского поселения </w:t>
      </w:r>
      <w:r w:rsidR="00934558">
        <w:rPr>
          <w:b/>
          <w:bCs/>
          <w:sz w:val="28"/>
          <w:szCs w:val="28"/>
        </w:rPr>
        <w:t xml:space="preserve">Чубовка муниципального района </w:t>
      </w:r>
      <w:r w:rsidRPr="004302E5">
        <w:rPr>
          <w:b/>
          <w:bCs/>
          <w:sz w:val="28"/>
          <w:szCs w:val="28"/>
        </w:rPr>
        <w:t xml:space="preserve"> Кинельский, являющимися органами местного самоуправления и находящимися в их ведении казенными учреждениями.</w:t>
      </w:r>
    </w:p>
    <w:p w:rsidR="004302E5" w:rsidRPr="004302E5" w:rsidRDefault="004302E5" w:rsidP="004302E5">
      <w:pPr>
        <w:autoSpaceDE w:val="0"/>
        <w:autoSpaceDN w:val="0"/>
        <w:adjustRightInd w:val="0"/>
        <w:jc w:val="center"/>
        <w:outlineLvl w:val="0"/>
        <w:rPr>
          <w:b/>
          <w:sz w:val="28"/>
          <w:szCs w:val="28"/>
        </w:rPr>
      </w:pPr>
    </w:p>
    <w:p w:rsidR="004302E5" w:rsidRPr="004302E5" w:rsidRDefault="004302E5" w:rsidP="004302E5">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4302E5" w:rsidRPr="004302E5" w:rsidRDefault="004302E5" w:rsidP="004302E5">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proofErr w:type="gramStart"/>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sidR="00EB76B0">
        <w:rPr>
          <w:sz w:val="28"/>
          <w:szCs w:val="28"/>
          <w:shd w:val="clear" w:color="auto" w:fill="FFFFFF"/>
        </w:rPr>
        <w:t xml:space="preserve"> сельского поселения Чубовка </w:t>
      </w:r>
      <w:r w:rsidRPr="004302E5">
        <w:rPr>
          <w:sz w:val="28"/>
          <w:szCs w:val="28"/>
          <w:shd w:val="clear" w:color="auto" w:fill="FFFFFF"/>
        </w:rPr>
        <w:t xml:space="preserve"> </w:t>
      </w:r>
      <w:r w:rsidR="00934558">
        <w:rPr>
          <w:sz w:val="28"/>
          <w:szCs w:val="28"/>
          <w:shd w:val="clear" w:color="auto" w:fill="FFFFFF"/>
        </w:rPr>
        <w:t xml:space="preserve">муниципального района </w:t>
      </w:r>
      <w:r w:rsidRPr="004302E5">
        <w:rPr>
          <w:sz w:val="28"/>
          <w:szCs w:val="28"/>
          <w:shd w:val="clear" w:color="auto" w:fill="FFFFFF"/>
        </w:rPr>
        <w:t xml:space="preserve">Кинельский (далее - главные администраторы доходов бюджета </w:t>
      </w:r>
      <w:r w:rsidR="00EB76B0" w:rsidRPr="00EB76B0">
        <w:rPr>
          <w:sz w:val="28"/>
          <w:szCs w:val="28"/>
          <w:shd w:val="clear" w:color="auto" w:fill="FFFFFF"/>
        </w:rPr>
        <w:t>сельского поселения</w:t>
      </w:r>
      <w:r w:rsidRPr="004302E5">
        <w:rPr>
          <w:sz w:val="28"/>
          <w:szCs w:val="28"/>
          <w:shd w:val="clear" w:color="auto" w:fill="FFFFFF"/>
        </w:rPr>
        <w:t xml:space="preserve">, администраторы доходов бюджета </w:t>
      </w:r>
      <w:r w:rsidR="00EB76B0" w:rsidRPr="00EB76B0">
        <w:rPr>
          <w:sz w:val="28"/>
          <w:szCs w:val="28"/>
          <w:shd w:val="clear" w:color="auto" w:fill="FFFFFF"/>
        </w:rPr>
        <w:t>сельского поселения</w:t>
      </w:r>
      <w:r w:rsidRPr="004302E5">
        <w:rPr>
          <w:sz w:val="28"/>
          <w:szCs w:val="28"/>
          <w:shd w:val="clear" w:color="auto" w:fill="FFFFFF"/>
        </w:rPr>
        <w:t>, бюджет</w:t>
      </w:r>
      <w:r w:rsidR="00EB76B0" w:rsidRPr="00EB76B0">
        <w:t xml:space="preserve"> </w:t>
      </w:r>
      <w:r w:rsidR="00EB76B0" w:rsidRPr="00EB76B0">
        <w:rPr>
          <w:sz w:val="28"/>
          <w:szCs w:val="28"/>
          <w:shd w:val="clear" w:color="auto" w:fill="FFFFFF"/>
        </w:rPr>
        <w:t>сельского поселения</w:t>
      </w:r>
      <w:r w:rsidRPr="004302E5">
        <w:rPr>
          <w:sz w:val="28"/>
          <w:szCs w:val="28"/>
          <w:shd w:val="clear" w:color="auto" w:fill="FFFFFF"/>
        </w:rPr>
        <w:t xml:space="preserve">), являющихся органами местного самоуправления </w:t>
      </w:r>
      <w:r w:rsidR="006D40E3">
        <w:rPr>
          <w:sz w:val="28"/>
          <w:szCs w:val="28"/>
          <w:shd w:val="clear" w:color="auto" w:fill="FFFFFF"/>
        </w:rPr>
        <w:t xml:space="preserve">сельского поселения </w:t>
      </w:r>
      <w:r w:rsidRPr="004302E5">
        <w:rPr>
          <w:sz w:val="28"/>
          <w:szCs w:val="28"/>
          <w:shd w:val="clear" w:color="auto" w:fill="FFFFFF"/>
        </w:rPr>
        <w:t xml:space="preserve"> </w:t>
      </w:r>
      <w:r w:rsidR="00934558">
        <w:rPr>
          <w:sz w:val="28"/>
          <w:szCs w:val="28"/>
          <w:shd w:val="clear" w:color="auto" w:fill="FFFFFF"/>
        </w:rPr>
        <w:t xml:space="preserve">Чубовка муниципального района </w:t>
      </w:r>
      <w:r w:rsidRPr="004302E5">
        <w:rPr>
          <w:sz w:val="28"/>
          <w:szCs w:val="28"/>
          <w:shd w:val="clear" w:color="auto" w:fill="FFFFFF"/>
        </w:rPr>
        <w:t xml:space="preserve">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sidR="00EB76B0" w:rsidRPr="00EB76B0">
        <w:rPr>
          <w:sz w:val="28"/>
          <w:szCs w:val="28"/>
          <w:shd w:val="clear" w:color="auto" w:fill="FFFFFF"/>
        </w:rPr>
        <w:t>сельского поселения Чубовка</w:t>
      </w:r>
      <w:proofErr w:type="gramEnd"/>
      <w:r w:rsidR="00EB76B0" w:rsidRPr="00EB76B0">
        <w:rPr>
          <w:sz w:val="28"/>
          <w:szCs w:val="28"/>
          <w:shd w:val="clear" w:color="auto" w:fill="FFFFFF"/>
        </w:rPr>
        <w:t xml:space="preserve"> </w:t>
      </w:r>
      <w:r w:rsidRPr="004302E5">
        <w:rPr>
          <w:sz w:val="28"/>
          <w:szCs w:val="28"/>
          <w:shd w:val="clear" w:color="auto" w:fill="FFFFFF"/>
        </w:rPr>
        <w:t>по осуществлению полномочий, установленных </w:t>
      </w:r>
      <w:hyperlink r:id="rId7"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rsidR="004302E5" w:rsidRPr="004302E5" w:rsidRDefault="004302E5" w:rsidP="004302E5">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8" w:history="1">
        <w:r w:rsidRPr="004302E5">
          <w:rPr>
            <w:sz w:val="28"/>
            <w:szCs w:val="28"/>
          </w:rPr>
          <w:t>кодексом</w:t>
        </w:r>
      </w:hyperlink>
      <w:r w:rsidRPr="004302E5">
        <w:rPr>
          <w:sz w:val="28"/>
          <w:szCs w:val="28"/>
        </w:rPr>
        <w:t xml:space="preserve"> Российской Федерации.</w:t>
      </w:r>
    </w:p>
    <w:p w:rsidR="004302E5" w:rsidRPr="004302E5" w:rsidRDefault="004302E5" w:rsidP="004302E5">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Порядок также регулирует вопросы взаимодействия Управления финансами администрации </w:t>
      </w:r>
      <w:bookmarkStart w:id="2" w:name="_GoBack"/>
      <w:bookmarkEnd w:id="2"/>
      <w:r w:rsidR="00934558">
        <w:rPr>
          <w:rFonts w:ascii="Times New Roman" w:hAnsi="Times New Roman" w:cs="Times New Roman"/>
          <w:sz w:val="28"/>
          <w:szCs w:val="28"/>
        </w:rPr>
        <w:t xml:space="preserve">муниципального района </w:t>
      </w:r>
      <w:r w:rsidR="006D40E3">
        <w:rPr>
          <w:rFonts w:ascii="Times New Roman" w:hAnsi="Times New Roman" w:cs="Times New Roman"/>
          <w:sz w:val="28"/>
          <w:szCs w:val="28"/>
        </w:rPr>
        <w:t xml:space="preserve"> </w:t>
      </w:r>
      <w:r w:rsidRPr="004302E5">
        <w:rPr>
          <w:rFonts w:ascii="Times New Roman" w:hAnsi="Times New Roman" w:cs="Times New Roman"/>
          <w:sz w:val="28"/>
          <w:szCs w:val="28"/>
        </w:rPr>
        <w:t xml:space="preserve"> Кинельский (далее – Управление финансами), как органа, организующего исполнение бюджета </w:t>
      </w:r>
      <w:r w:rsidR="006D40E3" w:rsidRPr="006D40E3">
        <w:rPr>
          <w:rFonts w:ascii="Times New Roman" w:hAnsi="Times New Roman" w:cs="Times New Roman"/>
          <w:sz w:val="28"/>
          <w:szCs w:val="28"/>
        </w:rPr>
        <w:t>сельского поселения</w:t>
      </w:r>
      <w:r w:rsidRPr="004302E5">
        <w:rPr>
          <w:rFonts w:ascii="Times New Roman" w:hAnsi="Times New Roman" w:cs="Times New Roman"/>
          <w:sz w:val="28"/>
          <w:szCs w:val="28"/>
        </w:rPr>
        <w:t xml:space="preserve">, с главными администраторами (администраторами) доходов бюджета, а также порядок администрирования доходов, подлежащих зачислению в бюджет </w:t>
      </w:r>
      <w:r w:rsidR="006D40E3" w:rsidRPr="006D40E3">
        <w:rPr>
          <w:rFonts w:ascii="Times New Roman" w:hAnsi="Times New Roman" w:cs="Times New Roman"/>
          <w:sz w:val="28"/>
          <w:szCs w:val="28"/>
        </w:rPr>
        <w:t>сельского поселения Чубовка</w:t>
      </w:r>
      <w:r w:rsidRPr="004302E5">
        <w:rPr>
          <w:rFonts w:ascii="Times New Roman" w:hAnsi="Times New Roman" w:cs="Times New Roman"/>
          <w:sz w:val="28"/>
          <w:szCs w:val="28"/>
        </w:rPr>
        <w:t>.</w:t>
      </w:r>
    </w:p>
    <w:p w:rsidR="004302E5" w:rsidRPr="004302E5" w:rsidRDefault="004302E5" w:rsidP="004302E5">
      <w:pPr>
        <w:pStyle w:val="ConsPlusNormal"/>
        <w:spacing w:line="276" w:lineRule="auto"/>
        <w:ind w:firstLine="567"/>
        <w:jc w:val="both"/>
        <w:rPr>
          <w:rFonts w:ascii="Times New Roman" w:hAnsi="Times New Roman" w:cs="Times New Roman"/>
          <w:sz w:val="28"/>
          <w:szCs w:val="28"/>
        </w:rPr>
      </w:pPr>
    </w:p>
    <w:p w:rsidR="004302E5" w:rsidRPr="004302E5" w:rsidRDefault="004302E5" w:rsidP="004302E5">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006D40E3" w:rsidRPr="006D40E3">
        <w:rPr>
          <w:rFonts w:ascii="Times New Roman" w:hAnsi="Times New Roman" w:cs="Times New Roman"/>
          <w:b/>
          <w:sz w:val="28"/>
          <w:szCs w:val="28"/>
        </w:rPr>
        <w:t xml:space="preserve">сельского поселения </w:t>
      </w:r>
      <w:r w:rsidRPr="004302E5">
        <w:rPr>
          <w:rFonts w:ascii="Times New Roman" w:hAnsi="Times New Roman" w:cs="Times New Roman"/>
          <w:b/>
          <w:sz w:val="28"/>
          <w:szCs w:val="28"/>
        </w:rPr>
        <w:t>и порядок их осуществления</w:t>
      </w:r>
    </w:p>
    <w:p w:rsidR="004302E5" w:rsidRPr="004302E5" w:rsidRDefault="004302E5" w:rsidP="004302E5">
      <w:pPr>
        <w:pStyle w:val="ConsPlusNormal"/>
        <w:spacing w:line="276" w:lineRule="auto"/>
        <w:ind w:firstLine="540"/>
        <w:jc w:val="both"/>
        <w:rPr>
          <w:rFonts w:ascii="Times New Roman" w:hAnsi="Times New Roman" w:cs="Times New Roman"/>
          <w:sz w:val="28"/>
          <w:szCs w:val="28"/>
        </w:rPr>
      </w:pP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006D40E3" w:rsidRPr="006D40E3">
        <w:rPr>
          <w:rFonts w:ascii="Times New Roman" w:hAnsi="Times New Roman" w:cs="Times New Roman"/>
          <w:sz w:val="28"/>
          <w:szCs w:val="28"/>
        </w:rPr>
        <w:t xml:space="preserve">сельского поселения Чубовка </w:t>
      </w:r>
      <w:r w:rsidRPr="004302E5">
        <w:rPr>
          <w:rFonts w:ascii="Times New Roman" w:hAnsi="Times New Roman" w:cs="Times New Roman"/>
          <w:sz w:val="28"/>
          <w:szCs w:val="28"/>
        </w:rPr>
        <w:t>осуществляют следующие бюджетные полномочия:</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4302E5" w:rsidRPr="004302E5" w:rsidRDefault="004302E5" w:rsidP="004302E5">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Управлением финансами;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4302E5" w:rsidRPr="004302E5" w:rsidRDefault="004302E5" w:rsidP="004302E5">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4302E5" w:rsidRPr="004302E5" w:rsidRDefault="004302E5" w:rsidP="004302E5">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006D40E3">
        <w:rPr>
          <w:sz w:val="28"/>
          <w:szCs w:val="28"/>
        </w:rPr>
        <w:t>сельского поселения</w:t>
      </w:r>
      <w:proofErr w:type="gramStart"/>
      <w:r w:rsidR="006D40E3">
        <w:rPr>
          <w:sz w:val="28"/>
          <w:szCs w:val="28"/>
        </w:rPr>
        <w:t xml:space="preserve"> </w:t>
      </w:r>
      <w:r w:rsidRPr="004302E5">
        <w:rPr>
          <w:sz w:val="28"/>
          <w:szCs w:val="28"/>
        </w:rPr>
        <w:t>;</w:t>
      </w:r>
      <w:proofErr w:type="gramEnd"/>
    </w:p>
    <w:p w:rsidR="004302E5" w:rsidRPr="004302E5" w:rsidRDefault="004302E5" w:rsidP="004302E5">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9"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6D40E3" w:rsidRPr="006D40E3">
        <w:rPr>
          <w:rFonts w:ascii="Times New Roman" w:hAnsi="Times New Roman" w:cs="Times New Roman"/>
          <w:sz w:val="28"/>
          <w:szCs w:val="28"/>
        </w:rPr>
        <w:t>сельского поселения Чубовка</w:t>
      </w:r>
      <w:r w:rsidRPr="004302E5">
        <w:rPr>
          <w:rFonts w:ascii="Times New Roman" w:hAnsi="Times New Roman" w:cs="Times New Roman"/>
          <w:sz w:val="28"/>
          <w:szCs w:val="28"/>
        </w:rPr>
        <w:t xml:space="preserve">, главный администратор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6D40E3" w:rsidRPr="006D40E3">
        <w:rPr>
          <w:rFonts w:ascii="Times New Roman" w:hAnsi="Times New Roman" w:cs="Times New Roman"/>
          <w:sz w:val="28"/>
          <w:szCs w:val="28"/>
        </w:rPr>
        <w:t>сельского поселения Чубовка</w:t>
      </w:r>
      <w:r w:rsidRPr="004302E5">
        <w:rPr>
          <w:rFonts w:ascii="Times New Roman" w:hAnsi="Times New Roman" w:cs="Times New Roman"/>
          <w:sz w:val="28"/>
          <w:szCs w:val="28"/>
        </w:rPr>
        <w:t>.</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p>
    <w:p w:rsidR="004302E5" w:rsidRPr="004302E5" w:rsidRDefault="004302E5" w:rsidP="004302E5">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6D40E3" w:rsidRPr="006D40E3">
        <w:rPr>
          <w:rFonts w:ascii="Times New Roman" w:hAnsi="Times New Roman" w:cs="Times New Roman"/>
          <w:b/>
          <w:sz w:val="28"/>
          <w:szCs w:val="28"/>
        </w:rPr>
        <w:t xml:space="preserve">сельского поселения </w:t>
      </w:r>
      <w:r w:rsidRPr="004302E5">
        <w:rPr>
          <w:rFonts w:ascii="Times New Roman" w:hAnsi="Times New Roman" w:cs="Times New Roman"/>
          <w:b/>
          <w:sz w:val="28"/>
          <w:szCs w:val="28"/>
        </w:rPr>
        <w:t>и порядок их осуществления</w:t>
      </w:r>
    </w:p>
    <w:p w:rsidR="004302E5" w:rsidRPr="004302E5" w:rsidRDefault="004302E5" w:rsidP="004302E5">
      <w:pPr>
        <w:pStyle w:val="ConsPlusNormal"/>
        <w:spacing w:line="276" w:lineRule="auto"/>
        <w:ind w:firstLine="540"/>
        <w:jc w:val="center"/>
        <w:rPr>
          <w:rFonts w:ascii="Times New Roman" w:hAnsi="Times New Roman" w:cs="Times New Roman"/>
          <w:sz w:val="28"/>
          <w:szCs w:val="28"/>
        </w:rPr>
      </w:pP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6D40E3" w:rsidRP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осуществляют следующие бюджетные полномочия:</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6D40E3">
        <w:rPr>
          <w:rFonts w:ascii="Times New Roman" w:hAnsi="Times New Roman" w:cs="Times New Roman"/>
          <w:sz w:val="28"/>
          <w:szCs w:val="28"/>
        </w:rPr>
        <w:t>сельского поселения</w:t>
      </w:r>
      <w:proofErr w:type="gramStart"/>
      <w:r w:rsidR="006D40E3">
        <w:rPr>
          <w:rFonts w:ascii="Times New Roman" w:hAnsi="Times New Roman" w:cs="Times New Roman"/>
          <w:sz w:val="28"/>
          <w:szCs w:val="28"/>
        </w:rPr>
        <w:t xml:space="preserve"> </w:t>
      </w:r>
      <w:r w:rsidRPr="004302E5">
        <w:rPr>
          <w:rFonts w:ascii="Times New Roman" w:hAnsi="Times New Roman" w:cs="Times New Roman"/>
          <w:sz w:val="28"/>
          <w:szCs w:val="28"/>
        </w:rPr>
        <w:t>,</w:t>
      </w:r>
      <w:proofErr w:type="gramEnd"/>
      <w:r w:rsidRPr="004302E5">
        <w:rPr>
          <w:rFonts w:ascii="Times New Roman" w:hAnsi="Times New Roman" w:cs="Times New Roman"/>
          <w:sz w:val="28"/>
          <w:szCs w:val="28"/>
        </w:rPr>
        <w:t xml:space="preserve"> пеней и штрафов по ним;</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6D40E3">
        <w:rPr>
          <w:rFonts w:ascii="Times New Roman" w:hAnsi="Times New Roman" w:cs="Times New Roman"/>
          <w:sz w:val="28"/>
          <w:szCs w:val="28"/>
        </w:rPr>
        <w:t>сельского поселения</w:t>
      </w:r>
      <w:proofErr w:type="gramStart"/>
      <w:r w:rsidR="006D40E3">
        <w:rPr>
          <w:rFonts w:ascii="Times New Roman" w:hAnsi="Times New Roman" w:cs="Times New Roman"/>
          <w:sz w:val="28"/>
          <w:szCs w:val="28"/>
        </w:rPr>
        <w:t xml:space="preserve"> </w:t>
      </w:r>
      <w:r w:rsidRPr="004302E5">
        <w:rPr>
          <w:rFonts w:ascii="Times New Roman" w:hAnsi="Times New Roman" w:cs="Times New Roman"/>
          <w:sz w:val="28"/>
          <w:szCs w:val="28"/>
        </w:rPr>
        <w:t>,</w:t>
      </w:r>
      <w:proofErr w:type="gramEnd"/>
      <w:r w:rsidRPr="004302E5">
        <w:rPr>
          <w:rFonts w:ascii="Times New Roman" w:hAnsi="Times New Roman" w:cs="Times New Roman"/>
          <w:sz w:val="28"/>
          <w:szCs w:val="28"/>
        </w:rPr>
        <w:t xml:space="preserve"> пеней и штрафов; </w:t>
      </w:r>
    </w:p>
    <w:p w:rsidR="004302E5" w:rsidRPr="004302E5" w:rsidRDefault="004302E5" w:rsidP="004302E5">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6D40E3">
        <w:rPr>
          <w:sz w:val="28"/>
          <w:szCs w:val="28"/>
        </w:rPr>
        <w:t>сельского поселения</w:t>
      </w:r>
      <w:proofErr w:type="gramStart"/>
      <w:r w:rsidR="006D40E3">
        <w:rPr>
          <w:sz w:val="28"/>
          <w:szCs w:val="28"/>
        </w:rPr>
        <w:t xml:space="preserve"> </w:t>
      </w:r>
      <w:r w:rsidRPr="004302E5">
        <w:rPr>
          <w:sz w:val="28"/>
          <w:szCs w:val="28"/>
        </w:rPr>
        <w:t>,</w:t>
      </w:r>
      <w:proofErr w:type="gramEnd"/>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0"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и представляют уведомления в Управление Федерального казначейства по Самарской области (далее - УФК по Самарской области);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6D40E3">
        <w:rPr>
          <w:rFonts w:ascii="Times New Roman" w:hAnsi="Times New Roman" w:cs="Times New Roman"/>
          <w:sz w:val="28"/>
          <w:szCs w:val="28"/>
        </w:rPr>
        <w:t>сельского поселения</w:t>
      </w:r>
      <w:proofErr w:type="gramStart"/>
      <w:r w:rsidR="006D40E3">
        <w:rPr>
          <w:rFonts w:ascii="Times New Roman" w:hAnsi="Times New Roman" w:cs="Times New Roman"/>
          <w:sz w:val="28"/>
          <w:szCs w:val="28"/>
        </w:rPr>
        <w:t xml:space="preserve"> </w:t>
      </w:r>
      <w:r w:rsidRPr="004302E5">
        <w:rPr>
          <w:rFonts w:ascii="Times New Roman" w:hAnsi="Times New Roman" w:cs="Times New Roman"/>
          <w:sz w:val="28"/>
          <w:szCs w:val="28"/>
        </w:rPr>
        <w:t>,</w:t>
      </w:r>
      <w:proofErr w:type="gramEnd"/>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w:t>
      </w:r>
    </w:p>
    <w:p w:rsidR="004302E5" w:rsidRPr="004302E5" w:rsidRDefault="004302E5" w:rsidP="004302E5">
      <w:pPr>
        <w:autoSpaceDE w:val="0"/>
        <w:autoSpaceDN w:val="0"/>
        <w:adjustRightInd w:val="0"/>
        <w:spacing w:line="360" w:lineRule="auto"/>
        <w:ind w:firstLine="567"/>
        <w:jc w:val="both"/>
        <w:rPr>
          <w:sz w:val="28"/>
          <w:szCs w:val="28"/>
        </w:rPr>
      </w:pPr>
      <w:proofErr w:type="gramStart"/>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Pr="004302E5">
        <w:rPr>
          <w:sz w:val="28"/>
          <w:szCs w:val="28"/>
        </w:rPr>
        <w:lastRenderedPageBreak/>
        <w:t xml:space="preserve">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1"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4302E5">
        <w:rPr>
          <w:sz w:val="28"/>
          <w:szCs w:val="28"/>
        </w:rPr>
        <w:t xml:space="preserve">, </w:t>
      </w:r>
      <w:proofErr w:type="gramStart"/>
      <w:r w:rsidRPr="004302E5">
        <w:rPr>
          <w:sz w:val="28"/>
          <w:szCs w:val="28"/>
        </w:rPr>
        <w:t>предусмотренных</w:t>
      </w:r>
      <w:proofErr w:type="gramEnd"/>
      <w:r w:rsidRPr="004302E5">
        <w:rPr>
          <w:sz w:val="28"/>
          <w:szCs w:val="28"/>
        </w:rPr>
        <w:t xml:space="preserve"> законодательством Российской Федерации;</w:t>
      </w:r>
    </w:p>
    <w:p w:rsid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6D40E3">
        <w:rPr>
          <w:rFonts w:ascii="Times New Roman" w:hAnsi="Times New Roman" w:cs="Times New Roman"/>
          <w:sz w:val="28"/>
          <w:szCs w:val="28"/>
        </w:rPr>
        <w:t>сельского поселения</w:t>
      </w:r>
      <w:proofErr w:type="gramStart"/>
      <w:r w:rsidR="006D40E3">
        <w:rPr>
          <w:rFonts w:ascii="Times New Roman" w:hAnsi="Times New Roman" w:cs="Times New Roman"/>
          <w:sz w:val="28"/>
          <w:szCs w:val="28"/>
        </w:rPr>
        <w:t xml:space="preserve"> </w:t>
      </w:r>
      <w:r w:rsidRPr="004302E5">
        <w:rPr>
          <w:rFonts w:ascii="Times New Roman" w:hAnsi="Times New Roman" w:cs="Times New Roman"/>
          <w:sz w:val="28"/>
          <w:szCs w:val="28"/>
        </w:rPr>
        <w:t>;</w:t>
      </w:r>
      <w:proofErr w:type="gramEnd"/>
      <w:r w:rsidRPr="004302E5">
        <w:rPr>
          <w:rFonts w:ascii="Times New Roman" w:hAnsi="Times New Roman" w:cs="Times New Roman"/>
          <w:sz w:val="28"/>
          <w:szCs w:val="28"/>
        </w:rPr>
        <w:t xml:space="preserve"> </w:t>
      </w:r>
    </w:p>
    <w:p w:rsidR="00937B61" w:rsidRPr="00937B61" w:rsidRDefault="00937B61" w:rsidP="00937B61">
      <w:pPr>
        <w:spacing w:line="360" w:lineRule="auto"/>
        <w:ind w:firstLine="709"/>
        <w:jc w:val="both"/>
      </w:pPr>
      <w:proofErr w:type="gramStart"/>
      <w:r>
        <w:rPr>
          <w:sz w:val="28"/>
          <w:szCs w:val="28"/>
        </w:rPr>
        <w:t xml:space="preserve">- </w:t>
      </w:r>
      <w:r>
        <w:rPr>
          <w:sz w:val="28"/>
          <w:szCs w:val="28"/>
          <w:shd w:val="clear" w:color="auto" w:fill="FFFFFF"/>
        </w:rPr>
        <w:t>в</w:t>
      </w:r>
      <w:r w:rsidRPr="00C6339C">
        <w:rPr>
          <w:sz w:val="28"/>
          <w:szCs w:val="28"/>
          <w:shd w:val="clear" w:color="auto" w:fill="FFFFFF"/>
        </w:rPr>
        <w:t xml:space="preserve"> соответствии с </w:t>
      </w:r>
      <w:hyperlink r:id="rId12" w:history="1">
        <w:r w:rsidRPr="00937B61">
          <w:rPr>
            <w:rStyle w:val="a4"/>
            <w:color w:val="auto"/>
            <w:sz w:val="28"/>
            <w:szCs w:val="28"/>
            <w:u w:val="none"/>
            <w:shd w:val="clear" w:color="auto" w:fill="FFFFFF"/>
          </w:rPr>
          <w:t>приказом</w:t>
        </w:r>
      </w:hyperlink>
      <w:r w:rsidRPr="00C6339C">
        <w:rPr>
          <w:sz w:val="28"/>
          <w:szCs w:val="28"/>
          <w:shd w:val="clear" w:color="auto" w:fill="FFFFFF"/>
        </w:rPr>
        <w:t xml:space="preserve">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w:t>
      </w:r>
      <w:r>
        <w:rPr>
          <w:sz w:val="28"/>
          <w:szCs w:val="28"/>
          <w:shd w:val="clear" w:color="auto" w:fill="FFFFFF"/>
        </w:rPr>
        <w:t>штрафам по ним" администраторы</w:t>
      </w:r>
      <w:r w:rsidRPr="00C6339C">
        <w:rPr>
          <w:sz w:val="28"/>
          <w:szCs w:val="28"/>
          <w:shd w:val="clear" w:color="auto" w:fill="FFFFFF"/>
        </w:rPr>
        <w:t xml:space="preserve"> доходов бюджета </w:t>
      </w:r>
      <w:r w:rsidR="006D40E3">
        <w:rPr>
          <w:sz w:val="28"/>
          <w:szCs w:val="28"/>
          <w:shd w:val="clear" w:color="auto" w:fill="FFFFFF"/>
        </w:rPr>
        <w:t xml:space="preserve">сельского поселения </w:t>
      </w:r>
      <w:r w:rsidRPr="00C6339C">
        <w:rPr>
          <w:sz w:val="28"/>
          <w:szCs w:val="28"/>
          <w:shd w:val="clear" w:color="auto" w:fill="FFFFFF"/>
        </w:rPr>
        <w:t xml:space="preserve"> разрабатывают и утверждают, по согласованию с соответствующими главными администраторами доходов бюджета</w:t>
      </w:r>
      <w:r>
        <w:rPr>
          <w:sz w:val="28"/>
          <w:szCs w:val="28"/>
          <w:shd w:val="clear" w:color="auto" w:fill="FFFFFF"/>
        </w:rPr>
        <w:t xml:space="preserve"> </w:t>
      </w:r>
      <w:r w:rsidR="006D40E3" w:rsidRPr="006D40E3">
        <w:rPr>
          <w:sz w:val="28"/>
          <w:szCs w:val="28"/>
          <w:shd w:val="clear" w:color="auto" w:fill="FFFFFF"/>
        </w:rPr>
        <w:t xml:space="preserve">сельского поселения </w:t>
      </w:r>
      <w:r w:rsidRPr="00C6339C">
        <w:rPr>
          <w:sz w:val="28"/>
          <w:szCs w:val="28"/>
          <w:shd w:val="clear" w:color="auto" w:fill="FFFFFF"/>
        </w:rPr>
        <w:t>регламенты реализации полномочий</w:t>
      </w:r>
      <w:proofErr w:type="gramEnd"/>
      <w:r w:rsidRPr="00C6339C">
        <w:rPr>
          <w:sz w:val="28"/>
          <w:szCs w:val="28"/>
          <w:shd w:val="clear" w:color="auto" w:fill="FFFFFF"/>
        </w:rPr>
        <w:t xml:space="preserve"> администратора доходов бюджета</w:t>
      </w:r>
      <w:r>
        <w:rPr>
          <w:sz w:val="28"/>
          <w:szCs w:val="28"/>
          <w:shd w:val="clear" w:color="auto" w:fill="FFFFFF"/>
        </w:rPr>
        <w:t xml:space="preserve"> </w:t>
      </w:r>
      <w:r w:rsidR="006D40E3">
        <w:rPr>
          <w:sz w:val="28"/>
          <w:szCs w:val="28"/>
          <w:shd w:val="clear" w:color="auto" w:fill="FFFFFF"/>
        </w:rPr>
        <w:t xml:space="preserve">сельского поселения </w:t>
      </w:r>
      <w:r w:rsidRPr="00C6339C">
        <w:rPr>
          <w:sz w:val="28"/>
          <w:szCs w:val="28"/>
          <w:shd w:val="clear" w:color="auto" w:fill="FFFFFF"/>
        </w:rPr>
        <w:t xml:space="preserve"> по взысканию дебиторской задолженности по платежам в бюджет</w:t>
      </w:r>
      <w:r>
        <w:rPr>
          <w:sz w:val="28"/>
          <w:szCs w:val="28"/>
          <w:shd w:val="clear" w:color="auto" w:fill="FFFFFF"/>
        </w:rPr>
        <w:t xml:space="preserve"> </w:t>
      </w:r>
      <w:r w:rsidR="006D40E3">
        <w:rPr>
          <w:sz w:val="28"/>
          <w:szCs w:val="28"/>
          <w:shd w:val="clear" w:color="auto" w:fill="FFFFFF"/>
        </w:rPr>
        <w:t>сельского поселения</w:t>
      </w:r>
      <w:proofErr w:type="gramStart"/>
      <w:r w:rsidR="006D40E3">
        <w:rPr>
          <w:sz w:val="28"/>
          <w:szCs w:val="28"/>
          <w:shd w:val="clear" w:color="auto" w:fill="FFFFFF"/>
        </w:rPr>
        <w:t xml:space="preserve"> </w:t>
      </w:r>
      <w:r w:rsidRPr="00C6339C">
        <w:rPr>
          <w:sz w:val="28"/>
          <w:szCs w:val="28"/>
          <w:shd w:val="clear" w:color="auto" w:fill="FFFFFF"/>
        </w:rPr>
        <w:t>,</w:t>
      </w:r>
      <w:proofErr w:type="gramEnd"/>
      <w:r w:rsidRPr="00C6339C">
        <w:rPr>
          <w:sz w:val="28"/>
          <w:szCs w:val="28"/>
          <w:shd w:val="clear" w:color="auto" w:fill="FFFFFF"/>
        </w:rPr>
        <w:t xml:space="preserve"> пеням и штрафам по ним в соответствии с общими требованиями, установленными Министерством финансов Российской Федерации»;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3"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4302E5" w:rsidRPr="004302E5" w:rsidRDefault="004302E5" w:rsidP="004302E5">
      <w:pPr>
        <w:overflowPunct w:val="0"/>
        <w:autoSpaceDE w:val="0"/>
        <w:autoSpaceDN w:val="0"/>
        <w:adjustRightInd w:val="0"/>
        <w:ind w:left="709"/>
        <w:jc w:val="center"/>
        <w:textAlignment w:val="baseline"/>
        <w:rPr>
          <w:b/>
          <w:sz w:val="28"/>
          <w:szCs w:val="28"/>
        </w:rPr>
      </w:pPr>
    </w:p>
    <w:p w:rsidR="004302E5" w:rsidRPr="004302E5" w:rsidRDefault="004302E5" w:rsidP="004302E5">
      <w:pPr>
        <w:pStyle w:val="ConsPlusNormal"/>
        <w:spacing w:line="276" w:lineRule="auto"/>
        <w:ind w:firstLine="540"/>
        <w:jc w:val="center"/>
        <w:rPr>
          <w:rFonts w:ascii="Times New Roman" w:hAnsi="Times New Roman" w:cs="Times New Roman"/>
          <w:b/>
          <w:sz w:val="28"/>
          <w:szCs w:val="28"/>
        </w:rPr>
      </w:pPr>
      <w:bookmarkStart w:id="3"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4302E5" w:rsidRPr="004302E5" w:rsidRDefault="004302E5" w:rsidP="004302E5">
      <w:pPr>
        <w:pStyle w:val="ConsPlusNormal"/>
        <w:spacing w:line="276" w:lineRule="auto"/>
        <w:ind w:firstLine="540"/>
        <w:jc w:val="both"/>
        <w:rPr>
          <w:rFonts w:ascii="Times New Roman" w:hAnsi="Times New Roman" w:cs="Times New Roman"/>
          <w:sz w:val="28"/>
          <w:szCs w:val="28"/>
        </w:rPr>
      </w:pP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4.1. </w:t>
      </w:r>
      <w:proofErr w:type="gramStart"/>
      <w:r w:rsidRPr="004302E5">
        <w:rPr>
          <w:sz w:val="28"/>
          <w:szCs w:val="28"/>
        </w:rPr>
        <w:t xml:space="preserve">Учет начисленных и поступивших сумм доходов и иных платежей в бюджет </w:t>
      </w:r>
      <w:r w:rsidR="006D40E3">
        <w:rPr>
          <w:sz w:val="28"/>
          <w:szCs w:val="28"/>
        </w:rPr>
        <w:t xml:space="preserve">сельского поселения </w:t>
      </w:r>
      <w:r w:rsidRPr="004302E5">
        <w:rPr>
          <w:sz w:val="28"/>
          <w:szCs w:val="28"/>
        </w:rPr>
        <w:t xml:space="preserve"> осуществляет Управление финансами в соответствии </w:t>
      </w:r>
      <w:r w:rsidRPr="006063F4">
        <w:rPr>
          <w:sz w:val="28"/>
          <w:szCs w:val="28"/>
        </w:rPr>
        <w:t>с </w:t>
      </w:r>
      <w:hyperlink r:id="rId14" w:history="1">
        <w:r w:rsidRPr="006063F4">
          <w:rPr>
            <w:rStyle w:val="a4"/>
            <w:color w:val="auto"/>
            <w:sz w:val="28"/>
            <w:szCs w:val="28"/>
            <w:u w:val="none"/>
          </w:rPr>
          <w:t>Федеральным законом от 06.12.2011 N 402-ФЗ "О бухгалтерском учете"</w:t>
        </w:r>
      </w:hyperlink>
      <w:r w:rsidRPr="006063F4">
        <w:rPr>
          <w:sz w:val="28"/>
          <w:szCs w:val="28"/>
        </w:rPr>
        <w:t>, </w:t>
      </w:r>
      <w:hyperlink r:id="rId15" w:anchor="64U0IK" w:history="1">
        <w:r w:rsidRPr="006063F4">
          <w:rPr>
            <w:rStyle w:val="a4"/>
            <w:color w:val="auto"/>
            <w:sz w:val="28"/>
            <w:szCs w:val="28"/>
            <w:u w:val="none"/>
          </w:rPr>
          <w:t xml:space="preserve">приказом Минфина РФ от 01.12.2010 N 157н "Об </w:t>
        </w:r>
        <w:r w:rsidRPr="006063F4">
          <w:rPr>
            <w:rStyle w:val="a4"/>
            <w:color w:val="auto"/>
            <w:sz w:val="28"/>
            <w:szCs w:val="28"/>
            <w:u w:val="none"/>
          </w:rPr>
          <w:lastRenderedPageBreak/>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w:t>
        </w:r>
        <w:proofErr w:type="gramEnd"/>
        <w:r w:rsidRPr="006063F4">
          <w:rPr>
            <w:rStyle w:val="a4"/>
            <w:color w:val="auto"/>
            <w:sz w:val="28"/>
            <w:szCs w:val="28"/>
            <w:u w:val="none"/>
          </w:rPr>
          <w:t xml:space="preserve"> (муниципальных) учреждений и Инструкции по его применению"</w:t>
        </w:r>
      </w:hyperlink>
      <w:r w:rsidRPr="004302E5">
        <w:rPr>
          <w:sz w:val="28"/>
          <w:szCs w:val="28"/>
        </w:rPr>
        <w:t> в разрезе кодов бюджетной классификации.</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4.2. Сверка данных бюджетного учета в рамках администрирования доходов бюджета </w:t>
      </w:r>
      <w:r w:rsidR="006D40E3">
        <w:rPr>
          <w:sz w:val="28"/>
          <w:szCs w:val="28"/>
        </w:rPr>
        <w:t xml:space="preserve">сельского поселения </w:t>
      </w:r>
      <w:r w:rsidRPr="004302E5">
        <w:rPr>
          <w:sz w:val="28"/>
          <w:szCs w:val="28"/>
        </w:rPr>
        <w:t xml:space="preserve"> с данными отчетов о состоянии лицевого счета для учета операций, открытого в УФК по Самарской области, осуществляется Управлением финансами ежемесячно нарастающим итогам по состоянию на первое число месяца, следующим </w:t>
      </w:r>
      <w:proofErr w:type="gramStart"/>
      <w:r w:rsidRPr="004302E5">
        <w:rPr>
          <w:sz w:val="28"/>
          <w:szCs w:val="28"/>
        </w:rPr>
        <w:t>за</w:t>
      </w:r>
      <w:proofErr w:type="gramEnd"/>
      <w:r w:rsidRPr="004302E5">
        <w:rPr>
          <w:sz w:val="28"/>
          <w:szCs w:val="28"/>
        </w:rPr>
        <w:t xml:space="preserve"> отчетным.</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4.3. Сумму излишне уплаченного платежа</w:t>
      </w:r>
      <w:r w:rsidR="00347A70">
        <w:rPr>
          <w:sz w:val="28"/>
          <w:szCs w:val="28"/>
        </w:rPr>
        <w:t xml:space="preserve"> главный администратор</w:t>
      </w:r>
      <w:r w:rsidRPr="004302E5">
        <w:rPr>
          <w:sz w:val="28"/>
          <w:szCs w:val="28"/>
        </w:rPr>
        <w:t xml:space="preserve"> </w:t>
      </w:r>
      <w:r w:rsidR="00347A70">
        <w:rPr>
          <w:sz w:val="28"/>
          <w:szCs w:val="28"/>
        </w:rPr>
        <w:t>(</w:t>
      </w:r>
      <w:r w:rsidRPr="004302E5">
        <w:rPr>
          <w:sz w:val="28"/>
          <w:szCs w:val="28"/>
        </w:rPr>
        <w:t>администратор</w:t>
      </w:r>
      <w:r w:rsidR="00347A70">
        <w:rPr>
          <w:sz w:val="28"/>
          <w:szCs w:val="28"/>
        </w:rPr>
        <w:t>)</w:t>
      </w:r>
      <w:r w:rsidRPr="004302E5">
        <w:rPr>
          <w:sz w:val="28"/>
          <w:szCs w:val="28"/>
        </w:rPr>
        <w:t xml:space="preserve"> доходов бюджета </w:t>
      </w:r>
      <w:r w:rsidR="006D40E3" w:rsidRPr="006D40E3">
        <w:rPr>
          <w:sz w:val="28"/>
          <w:szCs w:val="28"/>
        </w:rPr>
        <w:t xml:space="preserve">сельского поселения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4.4. Плательщики доходов бюджета </w:t>
      </w:r>
      <w:r w:rsidR="006D40E3">
        <w:rPr>
          <w:sz w:val="28"/>
          <w:szCs w:val="28"/>
        </w:rPr>
        <w:t xml:space="preserve">сельского поселения </w:t>
      </w:r>
      <w:r w:rsidRPr="004302E5">
        <w:rPr>
          <w:sz w:val="28"/>
          <w:szCs w:val="28"/>
        </w:rPr>
        <w:t xml:space="preserve"> имеют право обращаться к </w:t>
      </w:r>
      <w:r w:rsidR="00347A70">
        <w:rPr>
          <w:sz w:val="28"/>
          <w:szCs w:val="28"/>
        </w:rPr>
        <w:t>главному администратору</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у)</w:t>
      </w:r>
      <w:r w:rsidRPr="004302E5">
        <w:rPr>
          <w:sz w:val="28"/>
          <w:szCs w:val="28"/>
        </w:rPr>
        <w:t xml:space="preserve"> доходов </w:t>
      </w:r>
      <w:r w:rsidR="006D40E3">
        <w:rPr>
          <w:sz w:val="28"/>
          <w:szCs w:val="28"/>
        </w:rPr>
        <w:t xml:space="preserve">сельского поселения </w:t>
      </w:r>
      <w:r w:rsidRPr="004302E5">
        <w:rPr>
          <w:sz w:val="28"/>
          <w:szCs w:val="28"/>
        </w:rPr>
        <w:t xml:space="preserve"> для проведения сверки взаимных расчетов. По результатам проведенной сверки взаимных расчетов плательщика с администратором доходов бюджета </w:t>
      </w:r>
      <w:r w:rsidR="006D40E3">
        <w:rPr>
          <w:sz w:val="28"/>
          <w:szCs w:val="28"/>
        </w:rPr>
        <w:t xml:space="preserve">сельского поселения </w:t>
      </w:r>
      <w:r w:rsidRPr="004302E5">
        <w:rPr>
          <w:sz w:val="28"/>
          <w:szCs w:val="28"/>
        </w:rPr>
        <w:t xml:space="preserve"> составляется акт сверки взаимных расчетов по платежам в бюджет </w:t>
      </w:r>
      <w:r w:rsidR="006D40E3">
        <w:rPr>
          <w:sz w:val="28"/>
          <w:szCs w:val="28"/>
        </w:rPr>
        <w:t xml:space="preserve">сельского поселения </w:t>
      </w:r>
      <w:r w:rsidRPr="004302E5">
        <w:rPr>
          <w:sz w:val="28"/>
          <w:szCs w:val="28"/>
        </w:rPr>
        <w:t xml:space="preserve"> по данным </w:t>
      </w:r>
      <w:r w:rsidR="00347A70">
        <w:rPr>
          <w:sz w:val="28"/>
          <w:szCs w:val="28"/>
        </w:rPr>
        <w:t>главного администратора</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 xml:space="preserve">а) </w:t>
      </w:r>
      <w:r w:rsidRPr="004302E5">
        <w:rPr>
          <w:sz w:val="28"/>
          <w:szCs w:val="28"/>
        </w:rPr>
        <w:t>доходов и по данным плательщика по каждому договору отдельно.</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6D40E3">
        <w:rPr>
          <w:sz w:val="28"/>
          <w:szCs w:val="28"/>
        </w:rPr>
        <w:t xml:space="preserve">сельского поселения </w:t>
      </w:r>
      <w:r w:rsidRPr="004302E5">
        <w:rPr>
          <w:sz w:val="28"/>
          <w:szCs w:val="28"/>
        </w:rPr>
        <w:t xml:space="preserve"> </w:t>
      </w:r>
      <w:r w:rsidR="00347A70">
        <w:rPr>
          <w:sz w:val="28"/>
          <w:szCs w:val="28"/>
        </w:rPr>
        <w:t>главный администратор</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 xml:space="preserve">) </w:t>
      </w:r>
      <w:r w:rsidRPr="004302E5">
        <w:rPr>
          <w:sz w:val="28"/>
          <w:szCs w:val="28"/>
        </w:rPr>
        <w:t xml:space="preserve">доходов бюджета </w:t>
      </w:r>
      <w:r w:rsidR="006D40E3">
        <w:rPr>
          <w:sz w:val="28"/>
          <w:szCs w:val="28"/>
        </w:rPr>
        <w:t xml:space="preserve">сельского поселения </w:t>
      </w:r>
      <w:r w:rsidRPr="004302E5">
        <w:rPr>
          <w:sz w:val="28"/>
          <w:szCs w:val="28"/>
        </w:rPr>
        <w:t xml:space="preserve"> принимает меры по взысканию задолженности (с учетом сумм </w:t>
      </w:r>
      <w:r w:rsidRPr="004302E5">
        <w:rPr>
          <w:sz w:val="28"/>
          <w:szCs w:val="28"/>
        </w:rPr>
        <w:lastRenderedPageBreak/>
        <w:t>начисленных пеней и штрафов) в соответствии с законодательством и (или) условиями договоров, заключенных с плательщиками.</w:t>
      </w:r>
    </w:p>
    <w:bookmarkEnd w:id="3"/>
    <w:p w:rsidR="004302E5" w:rsidRPr="004302E5" w:rsidRDefault="004302E5" w:rsidP="004302E5">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4302E5" w:rsidRPr="004302E5" w:rsidRDefault="004302E5" w:rsidP="004302E5">
      <w:pPr>
        <w:pStyle w:val="ConsPlusNormal"/>
        <w:spacing w:line="276" w:lineRule="auto"/>
        <w:ind w:firstLine="540"/>
        <w:jc w:val="both"/>
        <w:rPr>
          <w:rFonts w:ascii="Times New Roman" w:hAnsi="Times New Roman" w:cs="Times New Roman"/>
          <w:sz w:val="28"/>
          <w:szCs w:val="28"/>
        </w:rPr>
      </w:pP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 муниципального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Кинельский, в соответствии с порядком, установленным Министерством финансов Российской Федерации.</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proofErr w:type="gramStart"/>
      <w:r w:rsidRPr="00AF3C72">
        <w:rPr>
          <w:sz w:val="28"/>
          <w:szCs w:val="28"/>
        </w:rPr>
        <w:t xml:space="preserve">Возврат излишне уплаченных (ошибочно перечисленных) денежных средств из бюджета </w:t>
      </w:r>
      <w:r w:rsidR="006D40E3">
        <w:rPr>
          <w:sz w:val="28"/>
          <w:szCs w:val="28"/>
        </w:rPr>
        <w:t xml:space="preserve">сельского поселения </w:t>
      </w:r>
      <w:r w:rsidRPr="00AF3C72">
        <w:rPr>
          <w:sz w:val="28"/>
          <w:szCs w:val="28"/>
        </w:rPr>
        <w:t xml:space="preserve"> производится</w:t>
      </w:r>
      <w:r>
        <w:rPr>
          <w:sz w:val="28"/>
          <w:szCs w:val="28"/>
        </w:rPr>
        <w:t xml:space="preserve"> главным</w:t>
      </w:r>
      <w:r w:rsidRPr="00AF3C72">
        <w:rPr>
          <w:sz w:val="28"/>
          <w:szCs w:val="28"/>
        </w:rPr>
        <w:t xml:space="preserve"> </w:t>
      </w:r>
      <w:r>
        <w:rPr>
          <w:sz w:val="28"/>
          <w:szCs w:val="28"/>
        </w:rPr>
        <w:t>администратором</w:t>
      </w:r>
      <w:r w:rsidR="00347A70">
        <w:rPr>
          <w:sz w:val="28"/>
          <w:szCs w:val="28"/>
        </w:rPr>
        <w:t xml:space="preserve"> (администратором)</w:t>
      </w:r>
      <w:r>
        <w:rPr>
          <w:sz w:val="28"/>
          <w:szCs w:val="28"/>
        </w:rPr>
        <w:t xml:space="preserve">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w:t>
      </w:r>
      <w:proofErr w:type="gramEnd"/>
      <w:r w:rsidRPr="00AF3C72">
        <w:rPr>
          <w:sz w:val="28"/>
          <w:szCs w:val="28"/>
        </w:rPr>
        <w:t xml:space="preserve">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6D40E3">
        <w:rPr>
          <w:sz w:val="28"/>
          <w:szCs w:val="28"/>
        </w:rPr>
        <w:t xml:space="preserve">сельского поселения </w:t>
      </w:r>
      <w:r>
        <w:rPr>
          <w:sz w:val="28"/>
          <w:szCs w:val="28"/>
        </w:rPr>
        <w:t xml:space="preserve"> 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5.3. Возврат излишне уплаченных (ошибочно перечисленных) денежных сре</w:t>
      </w:r>
      <w:proofErr w:type="gramStart"/>
      <w:r w:rsidRPr="004302E5">
        <w:rPr>
          <w:sz w:val="28"/>
          <w:szCs w:val="28"/>
        </w:rPr>
        <w:t>дств пр</w:t>
      </w:r>
      <w:proofErr w:type="gramEnd"/>
      <w:r w:rsidRPr="004302E5">
        <w:rPr>
          <w:sz w:val="28"/>
          <w:szCs w:val="28"/>
        </w:rPr>
        <w:t xml:space="preserve">и наличии у плательщика задолженности в бюджет </w:t>
      </w:r>
      <w:r w:rsidR="006D40E3">
        <w:rPr>
          <w:sz w:val="28"/>
          <w:szCs w:val="28"/>
        </w:rPr>
        <w:t xml:space="preserve">сельского поселения </w:t>
      </w:r>
      <w:r w:rsidRPr="004302E5">
        <w:rPr>
          <w:sz w:val="28"/>
          <w:szCs w:val="28"/>
        </w:rPr>
        <w:t xml:space="preserve"> производится только после погашения имеющихся сумм задолженности в бюджет </w:t>
      </w:r>
      <w:r w:rsidR="006D40E3">
        <w:rPr>
          <w:sz w:val="28"/>
          <w:szCs w:val="28"/>
        </w:rPr>
        <w:t xml:space="preserve">сельского поселения </w:t>
      </w:r>
      <w:r w:rsidRPr="004302E5">
        <w:rPr>
          <w:sz w:val="28"/>
          <w:szCs w:val="28"/>
        </w:rPr>
        <w:t xml:space="preserve"> по всем администрируемым кодам бюджетной классификации.</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5.4. При поступлении от плательщика заявления о возврате денежных сре</w:t>
      </w:r>
      <w:proofErr w:type="gramStart"/>
      <w:r w:rsidRPr="004302E5">
        <w:rPr>
          <w:sz w:val="28"/>
          <w:szCs w:val="28"/>
        </w:rPr>
        <w:t xml:space="preserve">дств </w:t>
      </w:r>
      <w:r w:rsidR="00347A70">
        <w:rPr>
          <w:sz w:val="28"/>
          <w:szCs w:val="28"/>
        </w:rPr>
        <w:t>гл</w:t>
      </w:r>
      <w:proofErr w:type="gramEnd"/>
      <w:r w:rsidR="00347A70">
        <w:rPr>
          <w:sz w:val="28"/>
          <w:szCs w:val="28"/>
        </w:rPr>
        <w:t>авный администратор</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 xml:space="preserve">) </w:t>
      </w:r>
      <w:r w:rsidRPr="004302E5">
        <w:rPr>
          <w:sz w:val="28"/>
          <w:szCs w:val="28"/>
        </w:rPr>
        <w:t xml:space="preserve">доходов бюджета </w:t>
      </w:r>
      <w:r w:rsidR="006D40E3">
        <w:rPr>
          <w:sz w:val="28"/>
          <w:szCs w:val="28"/>
        </w:rPr>
        <w:t xml:space="preserve">сельского поселения </w:t>
      </w:r>
      <w:r w:rsidRPr="004302E5">
        <w:rPr>
          <w:sz w:val="28"/>
          <w:szCs w:val="28"/>
        </w:rPr>
        <w:t xml:space="preserve"> обязан сверить факт поступления в бюджет </w:t>
      </w:r>
      <w:r w:rsidR="006D40E3">
        <w:rPr>
          <w:sz w:val="28"/>
          <w:szCs w:val="28"/>
        </w:rPr>
        <w:t xml:space="preserve">сельского поселения </w:t>
      </w:r>
      <w:r w:rsidRPr="004302E5">
        <w:rPr>
          <w:sz w:val="28"/>
          <w:szCs w:val="28"/>
        </w:rPr>
        <w:t xml:space="preserve"> с отчетными данными администрации муниципального </w:t>
      </w:r>
      <w:r w:rsidR="006D40E3">
        <w:rPr>
          <w:sz w:val="28"/>
          <w:szCs w:val="28"/>
        </w:rPr>
        <w:t xml:space="preserve">сельского поселения </w:t>
      </w:r>
      <w:r w:rsidRPr="004302E5">
        <w:rPr>
          <w:sz w:val="28"/>
          <w:szCs w:val="28"/>
        </w:rPr>
        <w:t xml:space="preserve"> Кинельский.</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sidR="00347A70">
        <w:rPr>
          <w:sz w:val="28"/>
          <w:szCs w:val="28"/>
        </w:rPr>
        <w:t>Главный администратор</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 xml:space="preserve">) </w:t>
      </w:r>
      <w:r w:rsidRPr="004302E5">
        <w:rPr>
          <w:sz w:val="28"/>
          <w:szCs w:val="28"/>
        </w:rPr>
        <w:t xml:space="preserve">доходов бюджета </w:t>
      </w:r>
      <w:r w:rsidR="006D40E3">
        <w:rPr>
          <w:sz w:val="28"/>
          <w:szCs w:val="28"/>
        </w:rPr>
        <w:t xml:space="preserve">сельского поселения </w:t>
      </w:r>
      <w:r w:rsidRPr="004302E5">
        <w:rPr>
          <w:sz w:val="28"/>
          <w:szCs w:val="28"/>
        </w:rPr>
        <w:t xml:space="preserve"> принимает решение о возврате (об отказе в возврате) излишне уплаченных (ошибочно перечисленных) денежных сре</w:t>
      </w:r>
      <w:proofErr w:type="gramStart"/>
      <w:r w:rsidRPr="004302E5">
        <w:rPr>
          <w:sz w:val="28"/>
          <w:szCs w:val="28"/>
        </w:rPr>
        <w:t>дств в т</w:t>
      </w:r>
      <w:proofErr w:type="gramEnd"/>
      <w:r w:rsidRPr="004302E5">
        <w:rPr>
          <w:sz w:val="28"/>
          <w:szCs w:val="28"/>
        </w:rPr>
        <w:t>ечение тридцати календарных дней со дня поступления заявления плательщика.</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sidR="00347A70">
        <w:rPr>
          <w:sz w:val="28"/>
          <w:szCs w:val="28"/>
        </w:rPr>
        <w:t xml:space="preserve"> (администратора)</w:t>
      </w:r>
      <w:r w:rsidRPr="00AF3C72">
        <w:rPr>
          <w:sz w:val="28"/>
          <w:szCs w:val="28"/>
        </w:rPr>
        <w:t xml:space="preserve"> доходов бюджета </w:t>
      </w:r>
      <w:r w:rsidR="006D40E3">
        <w:rPr>
          <w:sz w:val="28"/>
          <w:szCs w:val="28"/>
        </w:rPr>
        <w:t xml:space="preserve">сельского </w:t>
      </w:r>
      <w:proofErr w:type="gramStart"/>
      <w:r w:rsidR="006D40E3">
        <w:rPr>
          <w:sz w:val="28"/>
          <w:szCs w:val="28"/>
        </w:rPr>
        <w:t>поселения</w:t>
      </w:r>
      <w:proofErr w:type="gramEnd"/>
      <w:r w:rsidR="006D40E3">
        <w:rPr>
          <w:sz w:val="28"/>
          <w:szCs w:val="28"/>
        </w:rPr>
        <w:t xml:space="preserve"> </w:t>
      </w:r>
      <w:r w:rsidRPr="00AF3C72">
        <w:rPr>
          <w:sz w:val="28"/>
          <w:szCs w:val="28"/>
        </w:rPr>
        <w:t xml:space="preserve"> о возврате излишне уплаченных (ошибочно перечисленных) денежных средств оформляется по форме согласно</w:t>
      </w:r>
      <w:r w:rsidRPr="004302E5">
        <w:rPr>
          <w:sz w:val="28"/>
          <w:szCs w:val="28"/>
        </w:rPr>
        <w:t> </w:t>
      </w:r>
      <w:hyperlink r:id="rId16"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В случае принятия </w:t>
      </w:r>
      <w:r w:rsidR="00347A70">
        <w:rPr>
          <w:sz w:val="28"/>
          <w:szCs w:val="28"/>
        </w:rPr>
        <w:t>главного администратора</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 xml:space="preserve">а) </w:t>
      </w:r>
      <w:r w:rsidRPr="004302E5">
        <w:rPr>
          <w:sz w:val="28"/>
          <w:szCs w:val="28"/>
        </w:rPr>
        <w:t xml:space="preserve">доходов бюджета </w:t>
      </w:r>
      <w:r w:rsidR="006D40E3">
        <w:rPr>
          <w:sz w:val="28"/>
          <w:szCs w:val="28"/>
        </w:rPr>
        <w:t xml:space="preserve">сельского поселения </w:t>
      </w:r>
      <w:r w:rsidRPr="004302E5">
        <w:rPr>
          <w:sz w:val="28"/>
          <w:szCs w:val="28"/>
        </w:rPr>
        <w:t xml:space="preserve"> решения об отказе в возврате излишне уплаченных (ошибочно перечисленных) денежных сре</w:t>
      </w:r>
      <w:proofErr w:type="gramStart"/>
      <w:r w:rsidRPr="004302E5">
        <w:rPr>
          <w:sz w:val="28"/>
          <w:szCs w:val="28"/>
        </w:rPr>
        <w:t>дств пл</w:t>
      </w:r>
      <w:proofErr w:type="gramEnd"/>
      <w:r w:rsidRPr="004302E5">
        <w:rPr>
          <w:sz w:val="28"/>
          <w:szCs w:val="28"/>
        </w:rPr>
        <w:t>ательщику направляется письмо с обоснованием причин невозможности возврата денежных средств.</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6D40E3">
        <w:rPr>
          <w:sz w:val="28"/>
          <w:szCs w:val="28"/>
        </w:rPr>
        <w:t xml:space="preserve">сельского поселения </w:t>
      </w:r>
      <w:r>
        <w:rPr>
          <w:sz w:val="28"/>
          <w:szCs w:val="28"/>
        </w:rPr>
        <w:t xml:space="preserve"> главный</w:t>
      </w:r>
      <w:r w:rsidRPr="00AF3C72">
        <w:rPr>
          <w:sz w:val="28"/>
          <w:szCs w:val="28"/>
        </w:rPr>
        <w:t xml:space="preserve"> </w:t>
      </w:r>
      <w:r>
        <w:rPr>
          <w:sz w:val="28"/>
          <w:szCs w:val="28"/>
        </w:rPr>
        <w:t>администратор</w:t>
      </w:r>
      <w:r w:rsidR="00347A70">
        <w:rPr>
          <w:sz w:val="28"/>
          <w:szCs w:val="28"/>
        </w:rPr>
        <w:t xml:space="preserve">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6D40E3">
        <w:rPr>
          <w:sz w:val="28"/>
          <w:szCs w:val="28"/>
        </w:rPr>
        <w:t xml:space="preserve">сельского поселения </w:t>
      </w:r>
      <w:r w:rsidRPr="00AF3C72">
        <w:rPr>
          <w:sz w:val="28"/>
          <w:szCs w:val="28"/>
        </w:rPr>
        <w:t xml:space="preserve"> по форме согласно </w:t>
      </w:r>
      <w:hyperlink r:id="rId17"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4302E5" w:rsidRPr="004302E5" w:rsidRDefault="004302E5" w:rsidP="004302E5">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sidR="00347A70">
        <w:rPr>
          <w:sz w:val="28"/>
          <w:szCs w:val="28"/>
        </w:rPr>
        <w:t xml:space="preserve"> главного администратора</w:t>
      </w:r>
      <w:r w:rsidR="00347A70" w:rsidRPr="004302E5">
        <w:rPr>
          <w:sz w:val="28"/>
          <w:szCs w:val="28"/>
        </w:rPr>
        <w:t xml:space="preserve"> </w:t>
      </w:r>
      <w:r w:rsidR="00347A70">
        <w:rPr>
          <w:sz w:val="28"/>
          <w:szCs w:val="28"/>
        </w:rPr>
        <w:t>(</w:t>
      </w:r>
      <w:r w:rsidR="00347A70" w:rsidRPr="004302E5">
        <w:rPr>
          <w:sz w:val="28"/>
          <w:szCs w:val="28"/>
        </w:rPr>
        <w:t>администратор</w:t>
      </w:r>
      <w:r w:rsidR="00347A70">
        <w:rPr>
          <w:sz w:val="28"/>
          <w:szCs w:val="28"/>
        </w:rPr>
        <w:t>а)</w:t>
      </w:r>
      <w:r w:rsidRPr="004302E5">
        <w:rPr>
          <w:sz w:val="28"/>
          <w:szCs w:val="28"/>
        </w:rPr>
        <w:t xml:space="preserve"> доходов бюджета.</w:t>
      </w:r>
    </w:p>
    <w:p w:rsidR="004302E5" w:rsidRPr="004302E5" w:rsidRDefault="004302E5" w:rsidP="004302E5">
      <w:pPr>
        <w:pStyle w:val="formattext"/>
        <w:spacing w:before="0" w:beforeAutospacing="0" w:after="0" w:afterAutospacing="0" w:line="360" w:lineRule="auto"/>
        <w:ind w:firstLine="426"/>
        <w:jc w:val="both"/>
        <w:rPr>
          <w:sz w:val="28"/>
          <w:szCs w:val="28"/>
        </w:rPr>
      </w:pPr>
    </w:p>
    <w:p w:rsidR="004302E5" w:rsidRPr="004302E5" w:rsidRDefault="004302E5" w:rsidP="004302E5">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xml:space="preserve">. Особенности составления и представления бюджетной </w:t>
      </w:r>
      <w:r w:rsidRPr="004302E5">
        <w:rPr>
          <w:rFonts w:ascii="Times New Roman" w:hAnsi="Times New Roman" w:cs="Times New Roman"/>
          <w:b/>
          <w:sz w:val="28"/>
          <w:szCs w:val="28"/>
        </w:rPr>
        <w:lastRenderedPageBreak/>
        <w:t>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6D40E3">
        <w:rPr>
          <w:rFonts w:ascii="Times New Roman" w:hAnsi="Times New Roman" w:cs="Times New Roman"/>
          <w:b/>
          <w:sz w:val="28"/>
          <w:szCs w:val="28"/>
        </w:rPr>
        <w:t xml:space="preserve">сельского поселения </w:t>
      </w:r>
    </w:p>
    <w:p w:rsidR="004302E5" w:rsidRPr="004302E5" w:rsidRDefault="004302E5" w:rsidP="004302E5">
      <w:pPr>
        <w:pStyle w:val="ConsPlusNormal"/>
        <w:spacing w:line="276" w:lineRule="auto"/>
        <w:ind w:firstLine="540"/>
        <w:jc w:val="both"/>
        <w:rPr>
          <w:rFonts w:ascii="Times New Roman" w:hAnsi="Times New Roman" w:cs="Times New Roman"/>
          <w:sz w:val="28"/>
          <w:szCs w:val="28"/>
        </w:rPr>
      </w:pP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формирует бюджетную отчетность по операциям администрирования поступлений в бюджет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в объеме форм месячной, квартальной, годовой отчетности об исполнении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(далее - бюджетная отчетность) в соответствии с </w:t>
      </w:r>
      <w:hyperlink r:id="rId18"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w:t>
      </w:r>
      <w:proofErr w:type="gramEnd"/>
      <w:r w:rsidRPr="004302E5">
        <w:rPr>
          <w:rFonts w:ascii="Times New Roman" w:hAnsi="Times New Roman" w:cs="Times New Roman"/>
          <w:sz w:val="28"/>
          <w:szCs w:val="28"/>
        </w:rPr>
        <w:t xml:space="preserve"> отчетности об исполнении бюджетов бюджетной системы Российской Федерации</w:t>
      </w:r>
      <w:proofErr w:type="gramStart"/>
      <w:r w:rsidRPr="004302E5">
        <w:rPr>
          <w:rFonts w:ascii="Times New Roman" w:hAnsi="Times New Roman" w:cs="Times New Roman"/>
          <w:sz w:val="28"/>
          <w:szCs w:val="28"/>
        </w:rPr>
        <w:t>"(</w:t>
      </w:r>
      <w:proofErr w:type="gramEnd"/>
      <w:r w:rsidRPr="004302E5">
        <w:rPr>
          <w:rFonts w:ascii="Times New Roman" w:hAnsi="Times New Roman" w:cs="Times New Roman"/>
          <w:sz w:val="28"/>
          <w:szCs w:val="28"/>
        </w:rPr>
        <w:t>с изменениями и дополнениями).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представляет бюджетную отчетность в Управление финансами, в сроки, установленные Управлением финансами и другую необходимую информацию по запросу Управления финансами.</w:t>
      </w:r>
    </w:p>
    <w:p w:rsidR="004302E5" w:rsidRPr="004302E5" w:rsidRDefault="004302E5" w:rsidP="004302E5">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6D40E3">
        <w:rPr>
          <w:rFonts w:ascii="Times New Roman" w:hAnsi="Times New Roman" w:cs="Times New Roman"/>
          <w:sz w:val="28"/>
          <w:szCs w:val="28"/>
        </w:rPr>
        <w:t xml:space="preserve">сельского поселения </w:t>
      </w:r>
      <w:r w:rsidRPr="004302E5">
        <w:rPr>
          <w:rFonts w:ascii="Times New Roman" w:hAnsi="Times New Roman" w:cs="Times New Roman"/>
          <w:sz w:val="28"/>
          <w:szCs w:val="28"/>
        </w:rPr>
        <w:t xml:space="preserve"> несет ответственность за достоверность и своевременность представляемой бюджетной отчетности.</w:t>
      </w:r>
    </w:p>
    <w:p w:rsidR="004302E5" w:rsidRPr="004302E5" w:rsidRDefault="004302E5" w:rsidP="004302E5">
      <w:pPr>
        <w:pStyle w:val="ConsPlusNormal"/>
        <w:spacing w:line="276" w:lineRule="auto"/>
        <w:ind w:firstLine="540"/>
        <w:jc w:val="both"/>
        <w:rPr>
          <w:rFonts w:ascii="Times New Roman" w:hAnsi="Times New Roman" w:cs="Times New Roman"/>
          <w:sz w:val="28"/>
          <w:szCs w:val="28"/>
        </w:rPr>
      </w:pPr>
    </w:p>
    <w:p w:rsidR="00C01A0A" w:rsidRDefault="00C01A0A" w:rsidP="004302E5">
      <w:pPr>
        <w:rPr>
          <w:sz w:val="28"/>
          <w:szCs w:val="28"/>
        </w:rPr>
      </w:pPr>
    </w:p>
    <w:p w:rsidR="00347A70" w:rsidRDefault="00347A70" w:rsidP="004302E5">
      <w:pPr>
        <w:rPr>
          <w:sz w:val="28"/>
          <w:szCs w:val="28"/>
        </w:rPr>
      </w:pPr>
    </w:p>
    <w:p w:rsidR="00347A70" w:rsidRPr="004302E5" w:rsidRDefault="00347A70" w:rsidP="004302E5"/>
    <w:p w:rsidR="004302E5" w:rsidRDefault="004302E5"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Default="006D40E3" w:rsidP="004302E5"/>
    <w:p w:rsidR="006D40E3" w:rsidRPr="004302E5" w:rsidRDefault="006D40E3" w:rsidP="004302E5"/>
    <w:p w:rsidR="00336FCE" w:rsidRDefault="00336FCE" w:rsidP="004302E5">
      <w:pPr>
        <w:pStyle w:val="ConsPlusNormal"/>
        <w:ind w:firstLine="540"/>
        <w:jc w:val="right"/>
        <w:rPr>
          <w:rFonts w:ascii="Times New Roman" w:hAnsi="Times New Roman" w:cs="Times New Roman"/>
          <w:sz w:val="24"/>
          <w:szCs w:val="24"/>
        </w:rPr>
      </w:pP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1</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(администраторами) доходов бюджета </w:t>
      </w:r>
    </w:p>
    <w:p w:rsidR="004302E5" w:rsidRPr="004302E5" w:rsidRDefault="006D40E3" w:rsidP="004302E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4302E5" w:rsidRPr="004302E5">
        <w:rPr>
          <w:rFonts w:ascii="Times New Roman" w:hAnsi="Times New Roman" w:cs="Times New Roman"/>
          <w:sz w:val="24"/>
          <w:szCs w:val="24"/>
        </w:rPr>
        <w:t xml:space="preserve"> </w:t>
      </w:r>
      <w:r w:rsidR="00336FCE">
        <w:rPr>
          <w:rFonts w:ascii="Times New Roman" w:hAnsi="Times New Roman" w:cs="Times New Roman"/>
          <w:sz w:val="24"/>
          <w:szCs w:val="24"/>
        </w:rPr>
        <w:t xml:space="preserve">Чубовка муниципального района </w:t>
      </w:r>
      <w:r w:rsidR="004302E5" w:rsidRPr="004302E5">
        <w:rPr>
          <w:rFonts w:ascii="Times New Roman" w:hAnsi="Times New Roman" w:cs="Times New Roman"/>
          <w:sz w:val="24"/>
          <w:szCs w:val="24"/>
        </w:rPr>
        <w:t xml:space="preserve">Кинельский,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4302E5" w:rsidRPr="004302E5" w:rsidRDefault="004302E5" w:rsidP="004302E5">
      <w:pPr>
        <w:pStyle w:val="ConsPlusNormal"/>
        <w:ind w:firstLine="540"/>
        <w:jc w:val="right"/>
        <w:rPr>
          <w:sz w:val="24"/>
          <w:szCs w:val="24"/>
        </w:rPr>
      </w:pPr>
      <w:proofErr w:type="gramStart"/>
      <w:r w:rsidRPr="004302E5">
        <w:rPr>
          <w:rFonts w:ascii="Times New Roman" w:hAnsi="Times New Roman" w:cs="Times New Roman"/>
          <w:sz w:val="24"/>
          <w:szCs w:val="24"/>
        </w:rPr>
        <w:t>ведении</w:t>
      </w:r>
      <w:proofErr w:type="gramEnd"/>
      <w:r w:rsidRPr="004302E5">
        <w:rPr>
          <w:rFonts w:ascii="Times New Roman" w:hAnsi="Times New Roman" w:cs="Times New Roman"/>
          <w:sz w:val="24"/>
          <w:szCs w:val="24"/>
        </w:rPr>
        <w:t xml:space="preserve"> казенными учреждениями</w:t>
      </w:r>
      <w:r w:rsidRPr="004302E5">
        <w:rPr>
          <w:sz w:val="24"/>
          <w:szCs w:val="24"/>
        </w:rPr>
        <w:t xml:space="preserve"> </w:t>
      </w:r>
    </w:p>
    <w:p w:rsidR="004302E5" w:rsidRPr="004302E5" w:rsidRDefault="004302E5" w:rsidP="004302E5">
      <w:pPr>
        <w:pStyle w:val="ConsPlusNormal"/>
        <w:ind w:firstLine="540"/>
        <w:jc w:val="right"/>
        <w:rPr>
          <w:sz w:val="24"/>
          <w:szCs w:val="24"/>
        </w:rPr>
      </w:pPr>
    </w:p>
    <w:p w:rsidR="004302E5" w:rsidRPr="004302E5" w:rsidRDefault="004302E5" w:rsidP="004302E5">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6D40E3" w:rsidRDefault="006D40E3" w:rsidP="004302E5">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4302E5" w:rsidRPr="004302E5">
        <w:rPr>
          <w:rFonts w:ascii="Times New Roman" w:hAnsi="Times New Roman" w:cs="Times New Roman"/>
          <w:sz w:val="26"/>
          <w:szCs w:val="26"/>
        </w:rPr>
        <w:t xml:space="preserve"> </w:t>
      </w:r>
      <w:r>
        <w:rPr>
          <w:rFonts w:ascii="Times New Roman" w:hAnsi="Times New Roman" w:cs="Times New Roman"/>
          <w:sz w:val="26"/>
          <w:szCs w:val="26"/>
        </w:rPr>
        <w:t xml:space="preserve">Чубовка </w:t>
      </w:r>
    </w:p>
    <w:p w:rsidR="004302E5" w:rsidRPr="004302E5" w:rsidRDefault="006D40E3" w:rsidP="004302E5">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r w:rsidR="004302E5" w:rsidRPr="004302E5">
        <w:rPr>
          <w:rFonts w:ascii="Times New Roman" w:hAnsi="Times New Roman" w:cs="Times New Roman"/>
          <w:sz w:val="26"/>
          <w:szCs w:val="26"/>
        </w:rPr>
        <w:t>Кинельский</w:t>
      </w:r>
    </w:p>
    <w:p w:rsidR="004302E5" w:rsidRPr="004302E5" w:rsidRDefault="004302E5" w:rsidP="004302E5">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4302E5" w:rsidRPr="004302E5" w:rsidRDefault="004302E5" w:rsidP="004302E5">
      <w:pPr>
        <w:pStyle w:val="ConsPlusNormal"/>
        <w:spacing w:line="320" w:lineRule="exact"/>
        <w:ind w:firstLine="540"/>
        <w:jc w:val="right"/>
        <w:rPr>
          <w:rFonts w:ascii="Times New Roman" w:hAnsi="Times New Roman" w:cs="Times New Roman"/>
          <w:sz w:val="28"/>
          <w:szCs w:val="28"/>
        </w:rPr>
      </w:pPr>
    </w:p>
    <w:p w:rsidR="004302E5" w:rsidRPr="004302E5" w:rsidRDefault="004302E5" w:rsidP="004302E5">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4302E5" w:rsidRPr="004302E5" w:rsidRDefault="004302E5" w:rsidP="004302E5">
      <w:pPr>
        <w:pStyle w:val="ConsPlusNormal"/>
        <w:spacing w:line="320" w:lineRule="exact"/>
        <w:ind w:firstLine="540"/>
        <w:jc w:val="right"/>
        <w:rPr>
          <w:rFonts w:ascii="Times New Roman" w:hAnsi="Times New Roman" w:cs="Times New Roman"/>
          <w:sz w:val="28"/>
          <w:szCs w:val="28"/>
        </w:rPr>
      </w:pPr>
    </w:p>
    <w:p w:rsidR="004302E5" w:rsidRPr="004302E5" w:rsidRDefault="004302E5" w:rsidP="004302E5">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4302E5" w:rsidRPr="004302E5" w:rsidRDefault="004302E5" w:rsidP="004302E5">
      <w:pPr>
        <w:pStyle w:val="3"/>
        <w:shd w:val="clear" w:color="auto" w:fill="FFFFFF"/>
        <w:spacing w:line="320" w:lineRule="exact"/>
        <w:jc w:val="right"/>
        <w:textAlignment w:val="baseline"/>
        <w:rPr>
          <w:rFonts w:ascii="Arial" w:hAnsi="Arial" w:cs="Arial"/>
          <w:sz w:val="20"/>
        </w:rPr>
      </w:pPr>
    </w:p>
    <w:p w:rsidR="004302E5" w:rsidRPr="004302E5" w:rsidRDefault="004302E5" w:rsidP="004302E5">
      <w:pPr>
        <w:pStyle w:val="3"/>
        <w:shd w:val="clear" w:color="auto" w:fill="FFFFFF"/>
        <w:spacing w:line="320" w:lineRule="exact"/>
        <w:jc w:val="right"/>
        <w:textAlignment w:val="baseline"/>
        <w:rPr>
          <w:sz w:val="26"/>
          <w:szCs w:val="26"/>
        </w:rPr>
      </w:pPr>
      <w:proofErr w:type="gramStart"/>
      <w:r w:rsidRPr="004302E5">
        <w:rPr>
          <w:sz w:val="26"/>
          <w:szCs w:val="26"/>
        </w:rPr>
        <w:t>проживающего</w:t>
      </w:r>
      <w:proofErr w:type="gramEnd"/>
      <w:r w:rsidRPr="004302E5">
        <w:rPr>
          <w:sz w:val="26"/>
          <w:szCs w:val="26"/>
        </w:rPr>
        <w:t xml:space="preserve"> по адресу____________</w:t>
      </w:r>
    </w:p>
    <w:p w:rsidR="004302E5" w:rsidRPr="004302E5" w:rsidRDefault="004302E5" w:rsidP="004302E5">
      <w:pPr>
        <w:spacing w:line="320" w:lineRule="exact"/>
        <w:jc w:val="right"/>
      </w:pPr>
      <w:r w:rsidRPr="004302E5">
        <w:t>____________________________________________</w:t>
      </w:r>
    </w:p>
    <w:p w:rsidR="004302E5" w:rsidRPr="004302E5" w:rsidRDefault="004302E5" w:rsidP="004302E5">
      <w:pPr>
        <w:spacing w:line="320" w:lineRule="exact"/>
        <w:jc w:val="right"/>
      </w:pPr>
    </w:p>
    <w:p w:rsidR="004302E5" w:rsidRPr="004302E5" w:rsidRDefault="004302E5" w:rsidP="004302E5">
      <w:pPr>
        <w:spacing w:line="320" w:lineRule="exact"/>
        <w:jc w:val="right"/>
      </w:pPr>
      <w:r w:rsidRPr="004302E5">
        <w:rPr>
          <w:sz w:val="26"/>
          <w:szCs w:val="26"/>
        </w:rPr>
        <w:t>паспорт</w:t>
      </w:r>
      <w:r w:rsidRPr="004302E5">
        <w:t xml:space="preserve"> ____________________________________</w:t>
      </w:r>
    </w:p>
    <w:p w:rsidR="004302E5" w:rsidRPr="004302E5" w:rsidRDefault="004302E5" w:rsidP="004302E5">
      <w:pPr>
        <w:spacing w:line="320" w:lineRule="exact"/>
        <w:jc w:val="right"/>
      </w:pPr>
    </w:p>
    <w:p w:rsidR="004302E5" w:rsidRPr="004302E5" w:rsidRDefault="004302E5" w:rsidP="004302E5">
      <w:pPr>
        <w:spacing w:line="320" w:lineRule="exact"/>
        <w:jc w:val="right"/>
        <w:rPr>
          <w:sz w:val="26"/>
          <w:szCs w:val="26"/>
        </w:rPr>
      </w:pPr>
      <w:r w:rsidRPr="004302E5">
        <w:rPr>
          <w:sz w:val="26"/>
          <w:szCs w:val="26"/>
        </w:rPr>
        <w:t>выдан_____________________________</w:t>
      </w:r>
    </w:p>
    <w:p w:rsidR="004302E5" w:rsidRPr="004302E5" w:rsidRDefault="004302E5" w:rsidP="004302E5">
      <w:pPr>
        <w:spacing w:line="320" w:lineRule="exact"/>
        <w:jc w:val="right"/>
        <w:rPr>
          <w:sz w:val="26"/>
          <w:szCs w:val="26"/>
        </w:rPr>
      </w:pPr>
    </w:p>
    <w:p w:rsidR="004302E5" w:rsidRPr="004302E5" w:rsidRDefault="004302E5" w:rsidP="004302E5">
      <w:pPr>
        <w:spacing w:line="320" w:lineRule="exact"/>
        <w:jc w:val="right"/>
        <w:rPr>
          <w:sz w:val="26"/>
          <w:szCs w:val="26"/>
        </w:rPr>
      </w:pPr>
      <w:r w:rsidRPr="004302E5">
        <w:rPr>
          <w:sz w:val="26"/>
          <w:szCs w:val="26"/>
        </w:rPr>
        <w:t>телефон___________________________</w:t>
      </w:r>
    </w:p>
    <w:p w:rsidR="004302E5" w:rsidRPr="004302E5" w:rsidRDefault="004302E5" w:rsidP="004302E5">
      <w:pPr>
        <w:spacing w:line="320" w:lineRule="exact"/>
        <w:jc w:val="right"/>
        <w:rPr>
          <w:sz w:val="26"/>
          <w:szCs w:val="26"/>
        </w:rPr>
      </w:pPr>
    </w:p>
    <w:p w:rsidR="004302E5" w:rsidRPr="004302E5" w:rsidRDefault="004302E5" w:rsidP="004302E5">
      <w:pPr>
        <w:pStyle w:val="headertext"/>
        <w:shd w:val="clear" w:color="auto" w:fill="FFFFFF"/>
        <w:spacing w:before="0" w:beforeAutospacing="0" w:after="240" w:afterAutospacing="0"/>
        <w:jc w:val="center"/>
        <w:textAlignment w:val="baseline"/>
        <w:rPr>
          <w:bCs/>
          <w:sz w:val="26"/>
          <w:szCs w:val="26"/>
        </w:rPr>
      </w:pPr>
    </w:p>
    <w:p w:rsidR="004302E5" w:rsidRPr="004302E5" w:rsidRDefault="004302E5" w:rsidP="004302E5">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rsidR="004302E5" w:rsidRPr="004302E5" w:rsidRDefault="004302E5" w:rsidP="004302E5">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w:t>
      </w:r>
      <w:proofErr w:type="gramStart"/>
      <w:r w:rsidRPr="004302E5">
        <w:rPr>
          <w:bCs/>
          <w:sz w:val="26"/>
          <w:szCs w:val="26"/>
        </w:rPr>
        <w:t>дств в б</w:t>
      </w:r>
      <w:proofErr w:type="gramEnd"/>
      <w:r w:rsidRPr="004302E5">
        <w:rPr>
          <w:bCs/>
          <w:sz w:val="26"/>
          <w:szCs w:val="26"/>
        </w:rPr>
        <w:t xml:space="preserve">юджет </w:t>
      </w:r>
      <w:r w:rsidR="006D40E3">
        <w:rPr>
          <w:bCs/>
          <w:sz w:val="26"/>
          <w:szCs w:val="26"/>
        </w:rPr>
        <w:t xml:space="preserve">сельского поселения </w:t>
      </w:r>
      <w:r w:rsidR="005D2808">
        <w:rPr>
          <w:bCs/>
          <w:sz w:val="26"/>
          <w:szCs w:val="26"/>
        </w:rPr>
        <w:t xml:space="preserve">Чубовка муниципального района </w:t>
      </w:r>
      <w:r w:rsidRPr="004302E5">
        <w:rPr>
          <w:bCs/>
          <w:sz w:val="26"/>
          <w:szCs w:val="26"/>
        </w:rPr>
        <w:t xml:space="preserve"> Кинельский</w:t>
      </w:r>
    </w:p>
    <w:p w:rsidR="004302E5" w:rsidRPr="004302E5" w:rsidRDefault="004302E5" w:rsidP="004302E5">
      <w:pPr>
        <w:pStyle w:val="ConsPlusNormal"/>
        <w:ind w:firstLine="0"/>
        <w:rPr>
          <w:rFonts w:ascii="Times New Roman" w:hAnsi="Times New Roman" w:cs="Times New Roman"/>
          <w:sz w:val="28"/>
          <w:szCs w:val="28"/>
        </w:rPr>
      </w:pPr>
    </w:p>
    <w:p w:rsidR="004302E5" w:rsidRPr="004302E5" w:rsidRDefault="004302E5" w:rsidP="004302E5">
      <w:pPr>
        <w:spacing w:line="360" w:lineRule="auto"/>
        <w:rPr>
          <w:sz w:val="26"/>
          <w:szCs w:val="26"/>
        </w:rPr>
      </w:pPr>
      <w:r w:rsidRPr="004302E5">
        <w:rPr>
          <w:sz w:val="26"/>
          <w:szCs w:val="26"/>
        </w:rPr>
        <w:t>Прошу вернуть ____________________________________(причина возврата)</w:t>
      </w:r>
    </w:p>
    <w:p w:rsidR="004302E5" w:rsidRPr="004302E5" w:rsidRDefault="004302E5" w:rsidP="004302E5">
      <w:pPr>
        <w:spacing w:line="360" w:lineRule="auto"/>
        <w:rPr>
          <w:sz w:val="26"/>
          <w:szCs w:val="26"/>
        </w:rPr>
      </w:pPr>
      <w:r w:rsidRPr="004302E5">
        <w:rPr>
          <w:sz w:val="26"/>
          <w:szCs w:val="26"/>
        </w:rPr>
        <w:t>__________________________________________________________________</w:t>
      </w:r>
    </w:p>
    <w:p w:rsidR="004302E5" w:rsidRPr="004302E5" w:rsidRDefault="004302E5" w:rsidP="004302E5">
      <w:pPr>
        <w:spacing w:line="360" w:lineRule="auto"/>
        <w:rPr>
          <w:sz w:val="26"/>
          <w:szCs w:val="26"/>
        </w:rPr>
      </w:pPr>
      <w:r w:rsidRPr="004302E5">
        <w:rPr>
          <w:sz w:val="26"/>
          <w:szCs w:val="26"/>
        </w:rPr>
        <w:t xml:space="preserve">платеж в сумме _____________ руб., перечисленный ”___” _______ 20___ г. платежным поручением </w:t>
      </w:r>
      <w:r w:rsidRPr="004302E5">
        <w:rPr>
          <w:sz w:val="26"/>
          <w:szCs w:val="26"/>
          <w:lang w:val="en-US"/>
        </w:rPr>
        <w:t>N</w:t>
      </w:r>
      <w:r w:rsidRPr="004302E5">
        <w:rPr>
          <w:sz w:val="26"/>
          <w:szCs w:val="26"/>
        </w:rPr>
        <w:t xml:space="preserve"> ____</w:t>
      </w:r>
    </w:p>
    <w:p w:rsidR="004302E5" w:rsidRPr="004302E5" w:rsidRDefault="004302E5" w:rsidP="004302E5">
      <w:pPr>
        <w:spacing w:line="360" w:lineRule="auto"/>
        <w:rPr>
          <w:sz w:val="26"/>
          <w:szCs w:val="26"/>
        </w:rPr>
      </w:pPr>
      <w:r w:rsidRPr="004302E5">
        <w:rPr>
          <w:sz w:val="26"/>
          <w:szCs w:val="26"/>
        </w:rPr>
        <w:t>по коду бюджетной классификации  __________________________________</w:t>
      </w:r>
    </w:p>
    <w:p w:rsidR="004302E5" w:rsidRPr="004302E5" w:rsidRDefault="004302E5" w:rsidP="004302E5">
      <w:pPr>
        <w:rPr>
          <w:sz w:val="26"/>
          <w:szCs w:val="26"/>
        </w:rPr>
      </w:pPr>
      <w:r w:rsidRPr="004302E5">
        <w:rPr>
          <w:sz w:val="26"/>
          <w:szCs w:val="26"/>
        </w:rPr>
        <w:t>”_________________________________________________________________</w:t>
      </w:r>
    </w:p>
    <w:p w:rsidR="004302E5" w:rsidRPr="004302E5" w:rsidRDefault="004302E5" w:rsidP="004302E5">
      <w:pPr>
        <w:jc w:val="center"/>
      </w:pPr>
      <w:r w:rsidRPr="004302E5">
        <w:t>(назначение платежа)</w:t>
      </w:r>
    </w:p>
    <w:p w:rsidR="004302E5" w:rsidRPr="004302E5" w:rsidRDefault="004302E5" w:rsidP="004302E5"/>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lastRenderedPageBreak/>
        <w:t>- наименование получателя 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-ИНН, КПП ______________________________________;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4302E5" w:rsidRPr="004302E5" w:rsidRDefault="004302E5" w:rsidP="004302E5">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rsidR="004302E5" w:rsidRPr="004302E5" w:rsidRDefault="004302E5" w:rsidP="004302E5">
      <w:pPr>
        <w:spacing w:line="360" w:lineRule="auto"/>
        <w:rPr>
          <w:sz w:val="26"/>
          <w:szCs w:val="26"/>
          <w:shd w:val="clear" w:color="auto" w:fill="FFFFFF"/>
        </w:rPr>
      </w:pPr>
    </w:p>
    <w:p w:rsidR="004302E5" w:rsidRPr="004302E5" w:rsidRDefault="004302E5" w:rsidP="004302E5">
      <w:pPr>
        <w:rPr>
          <w:sz w:val="26"/>
          <w:szCs w:val="26"/>
        </w:rPr>
      </w:pPr>
      <w:r w:rsidRPr="004302E5">
        <w:rPr>
          <w:sz w:val="26"/>
          <w:szCs w:val="26"/>
        </w:rPr>
        <w:t>________________    ______________</w:t>
      </w:r>
    </w:p>
    <w:p w:rsidR="004302E5" w:rsidRPr="004302E5" w:rsidRDefault="004302E5" w:rsidP="004302E5">
      <w:r w:rsidRPr="004302E5">
        <w:t xml:space="preserve">               (дата)                                 (подпись)</w:t>
      </w:r>
    </w:p>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Pr="004302E5" w:rsidRDefault="004302E5" w:rsidP="004302E5"/>
    <w:p w:rsidR="004302E5" w:rsidRDefault="004302E5"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Default="00C01A0A" w:rsidP="004302E5"/>
    <w:p w:rsidR="00C01A0A" w:rsidRPr="004302E5" w:rsidRDefault="00C01A0A" w:rsidP="004302E5"/>
    <w:p w:rsidR="004302E5" w:rsidRDefault="004302E5" w:rsidP="004302E5"/>
    <w:p w:rsidR="00C01A0A" w:rsidRPr="004302E5" w:rsidRDefault="00C01A0A" w:rsidP="004302E5"/>
    <w:p w:rsidR="004302E5" w:rsidRPr="004302E5" w:rsidRDefault="004302E5" w:rsidP="004302E5"/>
    <w:p w:rsidR="00336FCE" w:rsidRDefault="00336FCE" w:rsidP="004302E5">
      <w:pPr>
        <w:pStyle w:val="ConsPlusNormal"/>
        <w:ind w:firstLine="540"/>
        <w:jc w:val="right"/>
        <w:rPr>
          <w:rFonts w:ascii="Times New Roman" w:hAnsi="Times New Roman" w:cs="Times New Roman"/>
          <w:sz w:val="24"/>
          <w:szCs w:val="24"/>
        </w:rPr>
      </w:pP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2</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(администраторами) доходов бюджета </w:t>
      </w:r>
    </w:p>
    <w:p w:rsidR="004302E5" w:rsidRPr="004302E5" w:rsidRDefault="006D40E3" w:rsidP="004302E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4302E5" w:rsidRPr="004302E5">
        <w:rPr>
          <w:rFonts w:ascii="Times New Roman" w:hAnsi="Times New Roman" w:cs="Times New Roman"/>
          <w:sz w:val="24"/>
          <w:szCs w:val="24"/>
        </w:rPr>
        <w:t xml:space="preserve"> </w:t>
      </w:r>
      <w:r w:rsidR="005D2808">
        <w:rPr>
          <w:rFonts w:ascii="Times New Roman" w:hAnsi="Times New Roman" w:cs="Times New Roman"/>
          <w:sz w:val="24"/>
          <w:szCs w:val="24"/>
        </w:rPr>
        <w:t xml:space="preserve">Чубовка </w:t>
      </w:r>
      <w:r w:rsidR="005D2808" w:rsidRPr="005D2808">
        <w:rPr>
          <w:rFonts w:ascii="Times New Roman" w:hAnsi="Times New Roman" w:cs="Times New Roman"/>
          <w:sz w:val="24"/>
          <w:szCs w:val="24"/>
        </w:rPr>
        <w:t xml:space="preserve">муниципального </w:t>
      </w:r>
      <w:r w:rsidR="005D2808">
        <w:rPr>
          <w:rFonts w:ascii="Times New Roman" w:hAnsi="Times New Roman" w:cs="Times New Roman"/>
          <w:sz w:val="24"/>
          <w:szCs w:val="24"/>
        </w:rPr>
        <w:t xml:space="preserve">района </w:t>
      </w:r>
      <w:r w:rsidR="004302E5" w:rsidRPr="004302E5">
        <w:rPr>
          <w:rFonts w:ascii="Times New Roman" w:hAnsi="Times New Roman" w:cs="Times New Roman"/>
          <w:sz w:val="24"/>
          <w:szCs w:val="24"/>
        </w:rPr>
        <w:t xml:space="preserve">Кинельский,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4302E5" w:rsidRPr="004302E5" w:rsidRDefault="004302E5" w:rsidP="004302E5">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4302E5" w:rsidRPr="004302E5" w:rsidRDefault="004302E5" w:rsidP="004302E5">
      <w:pPr>
        <w:jc w:val="right"/>
        <w:rPr>
          <w:sz w:val="24"/>
          <w:szCs w:val="24"/>
        </w:rPr>
      </w:pPr>
    </w:p>
    <w:p w:rsidR="004302E5" w:rsidRPr="004302E5" w:rsidRDefault="004302E5" w:rsidP="004302E5">
      <w:pPr>
        <w:pStyle w:val="1"/>
        <w:jc w:val="center"/>
      </w:pPr>
      <w:r w:rsidRPr="004302E5">
        <w:t>Согласие на обработку персональных данных</w:t>
      </w:r>
    </w:p>
    <w:p w:rsidR="004302E5" w:rsidRPr="004302E5" w:rsidRDefault="004302E5" w:rsidP="004302E5">
      <w:pPr>
        <w:jc w:val="center"/>
      </w:pPr>
    </w:p>
    <w:p w:rsidR="004302E5" w:rsidRPr="004302E5" w:rsidRDefault="004302E5" w:rsidP="004302E5">
      <w:pPr>
        <w:jc w:val="center"/>
        <w:rPr>
          <w:sz w:val="26"/>
          <w:szCs w:val="26"/>
        </w:rPr>
      </w:pPr>
      <w:r w:rsidRPr="004302E5">
        <w:rPr>
          <w:sz w:val="26"/>
          <w:szCs w:val="26"/>
        </w:rPr>
        <w:t>”____” ______________ 20____ г.</w:t>
      </w:r>
    </w:p>
    <w:p w:rsidR="004302E5" w:rsidRPr="004302E5" w:rsidRDefault="004302E5" w:rsidP="004302E5">
      <w:pPr>
        <w:jc w:val="center"/>
        <w:rPr>
          <w:sz w:val="26"/>
          <w:szCs w:val="26"/>
        </w:rPr>
      </w:pPr>
    </w:p>
    <w:p w:rsidR="004302E5" w:rsidRPr="004302E5" w:rsidRDefault="004302E5" w:rsidP="004302E5">
      <w:pPr>
        <w:rPr>
          <w:sz w:val="26"/>
          <w:szCs w:val="26"/>
        </w:rPr>
      </w:pPr>
      <w:r w:rsidRPr="004302E5">
        <w:rPr>
          <w:sz w:val="26"/>
          <w:szCs w:val="26"/>
        </w:rPr>
        <w:t>Я, ___________________________________________________________________</w:t>
      </w:r>
    </w:p>
    <w:p w:rsidR="004302E5" w:rsidRPr="004302E5" w:rsidRDefault="004302E5" w:rsidP="004302E5">
      <w:pPr>
        <w:jc w:val="center"/>
      </w:pPr>
      <w:r w:rsidRPr="004302E5">
        <w:t>(Ф.И.О.)</w:t>
      </w:r>
    </w:p>
    <w:p w:rsidR="004302E5" w:rsidRPr="004302E5" w:rsidRDefault="004302E5" w:rsidP="004302E5"/>
    <w:p w:rsidR="004302E5" w:rsidRPr="004302E5" w:rsidRDefault="004302E5" w:rsidP="004302E5">
      <w:pPr>
        <w:spacing w:line="320" w:lineRule="exact"/>
        <w:rPr>
          <w:sz w:val="26"/>
          <w:szCs w:val="26"/>
          <w:shd w:val="clear" w:color="auto" w:fill="FFFFFF"/>
        </w:rPr>
      </w:pPr>
      <w:proofErr w:type="gramStart"/>
      <w:r w:rsidRPr="004302E5">
        <w:rPr>
          <w:sz w:val="26"/>
          <w:szCs w:val="26"/>
          <w:shd w:val="clear" w:color="auto" w:fill="FFFFFF"/>
        </w:rPr>
        <w:t>зарегистрированный</w:t>
      </w:r>
      <w:proofErr w:type="gramEnd"/>
      <w:r w:rsidRPr="004302E5">
        <w:rPr>
          <w:sz w:val="26"/>
          <w:szCs w:val="26"/>
          <w:shd w:val="clear" w:color="auto" w:fill="FFFFFF"/>
        </w:rPr>
        <w:t xml:space="preserve">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rsidR="004302E5" w:rsidRPr="004302E5" w:rsidRDefault="004302E5" w:rsidP="004302E5">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rsidR="004302E5" w:rsidRPr="004302E5" w:rsidRDefault="004302E5" w:rsidP="004302E5">
      <w:pPr>
        <w:spacing w:line="320" w:lineRule="exact"/>
        <w:rPr>
          <w:sz w:val="26"/>
          <w:szCs w:val="26"/>
        </w:rPr>
      </w:pPr>
    </w:p>
    <w:p w:rsidR="004302E5" w:rsidRPr="004302E5" w:rsidRDefault="004302E5" w:rsidP="004302E5">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w:t>
      </w:r>
      <w:proofErr w:type="gramStart"/>
      <w:r w:rsidRPr="004302E5">
        <w:rPr>
          <w:sz w:val="26"/>
          <w:szCs w:val="26"/>
        </w:rPr>
        <w:t>выдан</w:t>
      </w:r>
      <w:proofErr w:type="gramEnd"/>
      <w:r w:rsidRPr="004302E5">
        <w:rPr>
          <w:sz w:val="26"/>
          <w:szCs w:val="26"/>
        </w:rPr>
        <w:t xml:space="preserve"> __________________________________,</w:t>
      </w:r>
    </w:p>
    <w:p w:rsidR="004302E5" w:rsidRPr="004302E5" w:rsidRDefault="004302E5" w:rsidP="004302E5">
      <w:pPr>
        <w:spacing w:line="320" w:lineRule="exact"/>
        <w:rPr>
          <w:shd w:val="clear" w:color="auto" w:fill="FFFFFF"/>
        </w:rPr>
      </w:pPr>
      <w:r w:rsidRPr="004302E5">
        <w:rPr>
          <w:shd w:val="clear" w:color="auto" w:fill="FFFFFF"/>
        </w:rPr>
        <w:t>(документа, удостоверяющего личность) (дата)</w:t>
      </w:r>
    </w:p>
    <w:p w:rsidR="004302E5" w:rsidRPr="004302E5" w:rsidRDefault="004302E5" w:rsidP="004302E5">
      <w:pPr>
        <w:spacing w:line="320" w:lineRule="exact"/>
        <w:rPr>
          <w:shd w:val="clear" w:color="auto" w:fill="FFFFFF"/>
        </w:rPr>
      </w:pPr>
      <w:r w:rsidRPr="004302E5">
        <w:rPr>
          <w:shd w:val="clear" w:color="auto" w:fill="FFFFFF"/>
        </w:rPr>
        <w:t>_________________________________________________________________________________________,</w:t>
      </w:r>
    </w:p>
    <w:p w:rsidR="004302E5" w:rsidRPr="004302E5" w:rsidRDefault="004302E5" w:rsidP="004302E5">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rsidR="004302E5" w:rsidRPr="004302E5" w:rsidRDefault="004302E5" w:rsidP="004302E5">
      <w:pPr>
        <w:spacing w:line="320" w:lineRule="exact"/>
        <w:jc w:val="center"/>
        <w:rPr>
          <w:shd w:val="clear" w:color="auto" w:fill="FFFFFF"/>
        </w:rPr>
      </w:pPr>
    </w:p>
    <w:p w:rsidR="004302E5" w:rsidRPr="004302E5" w:rsidRDefault="004302E5" w:rsidP="004302E5">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9"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1. На обработку моих персональных данных операторам персональных данных: администрации </w:t>
      </w:r>
      <w:r w:rsidR="006D40E3">
        <w:rPr>
          <w:sz w:val="26"/>
          <w:szCs w:val="26"/>
        </w:rPr>
        <w:t xml:space="preserve">сельского поселения </w:t>
      </w:r>
      <w:r w:rsidR="005D2808">
        <w:rPr>
          <w:sz w:val="26"/>
          <w:szCs w:val="26"/>
        </w:rPr>
        <w:t>Чубовка муниципального района</w:t>
      </w:r>
      <w:r w:rsidRPr="004302E5">
        <w:rPr>
          <w:sz w:val="26"/>
          <w:szCs w:val="26"/>
        </w:rPr>
        <w:t xml:space="preserve"> Кинельский, находящейся по адресу Самарская область, </w:t>
      </w:r>
      <w:r w:rsidR="005D2808">
        <w:rPr>
          <w:sz w:val="26"/>
          <w:szCs w:val="26"/>
        </w:rPr>
        <w:t>Кинельский район</w:t>
      </w:r>
      <w:r w:rsidRPr="004302E5">
        <w:rPr>
          <w:sz w:val="26"/>
          <w:szCs w:val="26"/>
        </w:rPr>
        <w:t xml:space="preserve">, </w:t>
      </w:r>
      <w:r w:rsidR="005D2808">
        <w:rPr>
          <w:sz w:val="26"/>
          <w:szCs w:val="26"/>
        </w:rPr>
        <w:t>село  Чубовка, ул. Нефтяников,13</w:t>
      </w:r>
      <w:r w:rsidRPr="004302E5">
        <w:rPr>
          <w:sz w:val="26"/>
          <w:szCs w:val="26"/>
        </w:rPr>
        <w:t>: фамилия, имя, отчество, документ, подтверждающий удостоверяющего личность, номер контактного телефона.</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Обработка персональных данных осуществляется операторами персональных данных в целях рассмотрения </w:t>
      </w:r>
      <w:proofErr w:type="gramStart"/>
      <w:r w:rsidRPr="004302E5">
        <w:rPr>
          <w:sz w:val="26"/>
          <w:szCs w:val="26"/>
        </w:rPr>
        <w:t>вопроса</w:t>
      </w:r>
      <w:proofErr w:type="gramEnd"/>
      <w:r w:rsidRPr="004302E5">
        <w:rPr>
          <w:sz w:val="26"/>
          <w:szCs w:val="26"/>
        </w:rPr>
        <w:t xml:space="preserve"> о возврате излишне уплаченных (ошибочно перечисленных) денежных средств из бюджета </w:t>
      </w:r>
      <w:r w:rsidR="006D40E3">
        <w:rPr>
          <w:sz w:val="26"/>
          <w:szCs w:val="26"/>
        </w:rPr>
        <w:t xml:space="preserve">сельского поселения </w:t>
      </w:r>
      <w:r w:rsidRPr="004302E5">
        <w:rPr>
          <w:sz w:val="26"/>
          <w:szCs w:val="26"/>
        </w:rPr>
        <w:t xml:space="preserve"> </w:t>
      </w:r>
      <w:r w:rsidR="005D2808">
        <w:rPr>
          <w:sz w:val="26"/>
          <w:szCs w:val="26"/>
        </w:rPr>
        <w:t>Чубовка.</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6"/>
          <w:szCs w:val="26"/>
        </w:rPr>
      </w:pPr>
      <w:proofErr w:type="gramStart"/>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lastRenderedPageBreak/>
        <w:t xml:space="preserve">Доступ к моим персональным данным могут получать сотрудники администрации </w:t>
      </w:r>
      <w:r w:rsidR="006D40E3">
        <w:rPr>
          <w:sz w:val="26"/>
          <w:szCs w:val="26"/>
        </w:rPr>
        <w:t xml:space="preserve">сельского поселения </w:t>
      </w:r>
      <w:r w:rsidRPr="004302E5">
        <w:rPr>
          <w:sz w:val="26"/>
          <w:szCs w:val="26"/>
        </w:rPr>
        <w:t xml:space="preserve"> </w:t>
      </w:r>
      <w:r w:rsidR="005D2808">
        <w:rPr>
          <w:sz w:val="26"/>
          <w:szCs w:val="26"/>
        </w:rPr>
        <w:t>Чубовка</w:t>
      </w:r>
      <w:r w:rsidRPr="004302E5">
        <w:rPr>
          <w:sz w:val="26"/>
          <w:szCs w:val="26"/>
        </w:rPr>
        <w:t>, только в случае служебной необходимости в объеме, требуемом для исполнения ими своих обязательств.</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0"/>
          <w:szCs w:val="20"/>
        </w:rPr>
      </w:pP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0"/>
          <w:szCs w:val="20"/>
        </w:rPr>
      </w:pP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rsidR="004302E5" w:rsidRPr="004302E5" w:rsidRDefault="004302E5" w:rsidP="004302E5">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отчество)                                                    (подпись)</w:t>
      </w: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Pr="004302E5" w:rsidRDefault="004302E5" w:rsidP="004302E5">
      <w:pPr>
        <w:spacing w:line="276" w:lineRule="auto"/>
        <w:jc w:val="both"/>
        <w:rPr>
          <w:sz w:val="26"/>
          <w:szCs w:val="26"/>
        </w:rPr>
      </w:pPr>
    </w:p>
    <w:p w:rsidR="004302E5" w:rsidRDefault="004302E5"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Default="00C01A0A" w:rsidP="004302E5">
      <w:pPr>
        <w:spacing w:line="276" w:lineRule="auto"/>
        <w:jc w:val="both"/>
        <w:rPr>
          <w:sz w:val="26"/>
          <w:szCs w:val="26"/>
        </w:rPr>
      </w:pPr>
    </w:p>
    <w:p w:rsidR="00C01A0A" w:rsidRPr="004302E5" w:rsidRDefault="00C01A0A" w:rsidP="004302E5">
      <w:pPr>
        <w:spacing w:line="276" w:lineRule="auto"/>
        <w:jc w:val="both"/>
        <w:rPr>
          <w:sz w:val="26"/>
          <w:szCs w:val="26"/>
        </w:rPr>
      </w:pP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3</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(администраторами) доходов бюджета </w:t>
      </w:r>
    </w:p>
    <w:p w:rsidR="004302E5" w:rsidRPr="004302E5" w:rsidRDefault="006D40E3" w:rsidP="004302E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4302E5" w:rsidRPr="004302E5">
        <w:rPr>
          <w:rFonts w:ascii="Times New Roman" w:hAnsi="Times New Roman" w:cs="Times New Roman"/>
          <w:sz w:val="24"/>
          <w:szCs w:val="24"/>
        </w:rPr>
        <w:t xml:space="preserve"> </w:t>
      </w:r>
      <w:r w:rsidR="005D2808">
        <w:rPr>
          <w:rFonts w:ascii="Times New Roman" w:hAnsi="Times New Roman" w:cs="Times New Roman"/>
          <w:sz w:val="24"/>
          <w:szCs w:val="24"/>
        </w:rPr>
        <w:t xml:space="preserve">Чубовка </w:t>
      </w:r>
      <w:r w:rsidR="005D2808" w:rsidRPr="005D2808">
        <w:rPr>
          <w:rFonts w:ascii="Times New Roman" w:hAnsi="Times New Roman" w:cs="Times New Roman"/>
          <w:sz w:val="24"/>
          <w:szCs w:val="24"/>
        </w:rPr>
        <w:t xml:space="preserve">муниципального </w:t>
      </w:r>
      <w:r w:rsidR="005D2808">
        <w:rPr>
          <w:rFonts w:ascii="Times New Roman" w:hAnsi="Times New Roman" w:cs="Times New Roman"/>
          <w:sz w:val="24"/>
          <w:szCs w:val="24"/>
        </w:rPr>
        <w:t xml:space="preserve">района </w:t>
      </w:r>
      <w:r w:rsidR="004302E5" w:rsidRPr="004302E5">
        <w:rPr>
          <w:rFonts w:ascii="Times New Roman" w:hAnsi="Times New Roman" w:cs="Times New Roman"/>
          <w:sz w:val="24"/>
          <w:szCs w:val="24"/>
        </w:rPr>
        <w:t xml:space="preserve">Кинельский,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4302E5" w:rsidRPr="004302E5" w:rsidRDefault="004302E5" w:rsidP="004302E5">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4302E5" w:rsidRPr="004302E5" w:rsidRDefault="004302E5" w:rsidP="004302E5">
      <w:pPr>
        <w:jc w:val="right"/>
        <w:rPr>
          <w:sz w:val="24"/>
          <w:szCs w:val="24"/>
        </w:rPr>
      </w:pPr>
    </w:p>
    <w:p w:rsidR="004302E5" w:rsidRPr="004302E5" w:rsidRDefault="004302E5" w:rsidP="004302E5">
      <w:pPr>
        <w:jc w:val="center"/>
        <w:rPr>
          <w:b/>
          <w:bCs/>
          <w:sz w:val="26"/>
          <w:szCs w:val="26"/>
          <w:shd w:val="clear" w:color="auto" w:fill="FFFFFF"/>
        </w:rPr>
      </w:pPr>
      <w:r w:rsidRPr="004302E5">
        <w:rPr>
          <w:b/>
          <w:bCs/>
          <w:sz w:val="26"/>
          <w:szCs w:val="26"/>
          <w:shd w:val="clear" w:color="auto" w:fill="FFFFFF"/>
        </w:rPr>
        <w:t xml:space="preserve">Решение N ___ </w:t>
      </w:r>
    </w:p>
    <w:p w:rsidR="004302E5" w:rsidRPr="004302E5" w:rsidRDefault="004302E5" w:rsidP="004302E5">
      <w:pPr>
        <w:jc w:val="center"/>
        <w:rPr>
          <w:bCs/>
          <w:sz w:val="26"/>
          <w:szCs w:val="26"/>
          <w:shd w:val="clear" w:color="auto" w:fill="FFFFFF"/>
        </w:rPr>
      </w:pPr>
      <w:r w:rsidRPr="004302E5">
        <w:rPr>
          <w:bCs/>
          <w:sz w:val="26"/>
          <w:szCs w:val="26"/>
          <w:shd w:val="clear" w:color="auto" w:fill="FFFFFF"/>
        </w:rPr>
        <w:t xml:space="preserve">администратора доходов бюджета </w:t>
      </w:r>
      <w:r w:rsidR="006D40E3">
        <w:rPr>
          <w:bCs/>
          <w:sz w:val="26"/>
          <w:szCs w:val="26"/>
          <w:shd w:val="clear" w:color="auto" w:fill="FFFFFF"/>
        </w:rPr>
        <w:t xml:space="preserve">сельского поселения </w:t>
      </w:r>
      <w:r w:rsidR="005D2808">
        <w:rPr>
          <w:bCs/>
          <w:sz w:val="26"/>
          <w:szCs w:val="26"/>
          <w:shd w:val="clear" w:color="auto" w:fill="FFFFFF"/>
        </w:rPr>
        <w:t xml:space="preserve">Чубовка </w:t>
      </w:r>
      <w:r w:rsidR="005D2808" w:rsidRPr="005D2808">
        <w:rPr>
          <w:bCs/>
          <w:sz w:val="26"/>
          <w:szCs w:val="26"/>
          <w:shd w:val="clear" w:color="auto" w:fill="FFFFFF"/>
        </w:rPr>
        <w:t>муниципального</w:t>
      </w:r>
      <w:r w:rsidRPr="004302E5">
        <w:rPr>
          <w:bCs/>
          <w:sz w:val="26"/>
          <w:szCs w:val="26"/>
          <w:shd w:val="clear" w:color="auto" w:fill="FFFFFF"/>
        </w:rPr>
        <w:t xml:space="preserve"> </w:t>
      </w:r>
      <w:r w:rsidR="005D2808">
        <w:rPr>
          <w:bCs/>
          <w:sz w:val="26"/>
          <w:szCs w:val="26"/>
          <w:shd w:val="clear" w:color="auto" w:fill="FFFFFF"/>
        </w:rPr>
        <w:t xml:space="preserve">района </w:t>
      </w:r>
      <w:r w:rsidRPr="004302E5">
        <w:rPr>
          <w:bCs/>
          <w:sz w:val="26"/>
          <w:szCs w:val="26"/>
          <w:shd w:val="clear" w:color="auto" w:fill="FFFFFF"/>
        </w:rPr>
        <w:t>Кинельский о возврате излишне уплаченных (ошибочно перечисленных) денежных средств</w:t>
      </w:r>
    </w:p>
    <w:p w:rsidR="004302E5" w:rsidRPr="004302E5" w:rsidRDefault="004302E5" w:rsidP="004302E5">
      <w:pPr>
        <w:jc w:val="center"/>
        <w:rPr>
          <w:bCs/>
          <w:sz w:val="26"/>
          <w:szCs w:val="26"/>
          <w:shd w:val="clear" w:color="auto" w:fill="FFFFFF"/>
        </w:rPr>
      </w:pPr>
      <w:r w:rsidRPr="004302E5">
        <w:rPr>
          <w:bCs/>
          <w:sz w:val="26"/>
          <w:szCs w:val="26"/>
          <w:shd w:val="clear" w:color="auto" w:fill="FFFFFF"/>
        </w:rPr>
        <w:t>от _________________ 20 ___ г.</w:t>
      </w:r>
    </w:p>
    <w:p w:rsidR="004302E5" w:rsidRPr="004302E5" w:rsidRDefault="004302E5" w:rsidP="004302E5">
      <w:pPr>
        <w:jc w:val="center"/>
        <w:rPr>
          <w:bCs/>
          <w:sz w:val="26"/>
          <w:szCs w:val="26"/>
          <w:shd w:val="clear" w:color="auto" w:fill="FFFFFF"/>
        </w:rPr>
      </w:pPr>
    </w:p>
    <w:p w:rsidR="004302E5" w:rsidRPr="004302E5" w:rsidRDefault="004302E5" w:rsidP="004302E5">
      <w:pPr>
        <w:pStyle w:val="formattext"/>
        <w:shd w:val="clear" w:color="auto" w:fill="FFFFFF"/>
        <w:spacing w:before="0" w:beforeAutospacing="0" w:after="0" w:afterAutospacing="0"/>
        <w:textAlignment w:val="baseline"/>
        <w:rPr>
          <w:sz w:val="26"/>
          <w:szCs w:val="26"/>
        </w:rPr>
      </w:pPr>
      <w:r w:rsidRPr="004302E5">
        <w:rPr>
          <w:sz w:val="26"/>
          <w:szCs w:val="26"/>
        </w:rPr>
        <w:t>Администратор поступлений в бюджет __________________________________,</w:t>
      </w:r>
      <w:r w:rsidRPr="004302E5">
        <w:rPr>
          <w:sz w:val="26"/>
          <w:szCs w:val="26"/>
        </w:rPr>
        <w:br/>
      </w:r>
    </w:p>
    <w:p w:rsidR="004302E5" w:rsidRPr="004302E5" w:rsidRDefault="004302E5" w:rsidP="004302E5">
      <w:pPr>
        <w:pStyle w:val="formattext"/>
        <w:shd w:val="clear" w:color="auto" w:fill="FFFFFF"/>
        <w:spacing w:before="0" w:beforeAutospacing="0" w:after="0" w:afterAutospacing="0" w:line="320" w:lineRule="exact"/>
        <w:textAlignment w:val="baseline"/>
        <w:rPr>
          <w:sz w:val="26"/>
          <w:szCs w:val="26"/>
        </w:rPr>
      </w:pPr>
      <w:r w:rsidRPr="004302E5">
        <w:rPr>
          <w:sz w:val="26"/>
          <w:szCs w:val="26"/>
        </w:rPr>
        <w:t>Плательщик _________________________________________________________,</w:t>
      </w:r>
    </w:p>
    <w:p w:rsidR="004302E5" w:rsidRPr="004302E5" w:rsidRDefault="004302E5" w:rsidP="004302E5">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4302E5" w:rsidRPr="004302E5" w:rsidRDefault="004302E5" w:rsidP="004302E5">
      <w:pPr>
        <w:pStyle w:val="formattext"/>
        <w:shd w:val="clear" w:color="auto" w:fill="FFFFFF"/>
        <w:spacing w:before="0" w:beforeAutospacing="0" w:after="0" w:afterAutospacing="0"/>
        <w:textAlignment w:val="baseline"/>
        <w:rPr>
          <w:sz w:val="26"/>
          <w:szCs w:val="26"/>
        </w:rPr>
      </w:pPr>
      <w:r w:rsidRPr="004302E5">
        <w:rPr>
          <w:sz w:val="26"/>
          <w:szCs w:val="26"/>
        </w:rPr>
        <w:t>Паспортные данные плательщика _______________________________________,</w:t>
      </w:r>
      <w:r w:rsidRPr="004302E5">
        <w:rPr>
          <w:sz w:val="26"/>
          <w:szCs w:val="26"/>
        </w:rPr>
        <w:br/>
      </w:r>
    </w:p>
    <w:p w:rsidR="004302E5" w:rsidRPr="004302E5" w:rsidRDefault="004302E5" w:rsidP="004302E5">
      <w:pPr>
        <w:pStyle w:val="formattext"/>
        <w:shd w:val="clear" w:color="auto" w:fill="FFFFFF"/>
        <w:spacing w:before="0" w:beforeAutospacing="0" w:after="0" w:afterAutospacing="0"/>
        <w:textAlignment w:val="baseline"/>
        <w:rPr>
          <w:sz w:val="26"/>
          <w:szCs w:val="26"/>
        </w:rPr>
      </w:pPr>
      <w:r w:rsidRPr="004302E5">
        <w:rPr>
          <w:sz w:val="26"/>
          <w:szCs w:val="26"/>
        </w:rPr>
        <w:t>Единица измерения: рубли</w:t>
      </w:r>
      <w:r w:rsidRPr="004302E5">
        <w:rPr>
          <w:sz w:val="26"/>
          <w:szCs w:val="26"/>
        </w:rPr>
        <w:br/>
      </w:r>
    </w:p>
    <w:p w:rsidR="004302E5" w:rsidRPr="004302E5" w:rsidRDefault="004302E5" w:rsidP="004302E5">
      <w:pPr>
        <w:pStyle w:val="formattext"/>
        <w:shd w:val="clear" w:color="auto" w:fill="FFFFFF"/>
        <w:spacing w:before="0" w:beforeAutospacing="0" w:after="0" w:afterAutospacing="0" w:line="276" w:lineRule="auto"/>
        <w:ind w:firstLine="567"/>
        <w:jc w:val="both"/>
        <w:textAlignment w:val="baseline"/>
        <w:rPr>
          <w:sz w:val="26"/>
          <w:szCs w:val="26"/>
        </w:rPr>
      </w:pPr>
      <w:r w:rsidRPr="004302E5">
        <w:rPr>
          <w:sz w:val="26"/>
          <w:szCs w:val="26"/>
        </w:rPr>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 ____________________________________</w:t>
      </w:r>
    </w:p>
    <w:p w:rsidR="004302E5" w:rsidRPr="004302E5" w:rsidRDefault="004302E5" w:rsidP="004302E5">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4302E5" w:rsidRPr="004302E5" w:rsidRDefault="004302E5" w:rsidP="004302E5">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4302E5" w:rsidRPr="004302E5" w:rsidRDefault="004302E5" w:rsidP="004302E5">
      <w:pPr>
        <w:pStyle w:val="formattext"/>
        <w:shd w:val="clear" w:color="auto" w:fill="FFFFFF"/>
        <w:spacing w:before="0" w:beforeAutospacing="0" w:after="0" w:afterAutospacing="0" w:line="276" w:lineRule="auto"/>
        <w:textAlignment w:val="baseline"/>
        <w:rPr>
          <w:sz w:val="26"/>
          <w:szCs w:val="26"/>
        </w:rPr>
      </w:pPr>
    </w:p>
    <w:p w:rsidR="004302E5" w:rsidRPr="004302E5" w:rsidRDefault="004302E5" w:rsidP="004302E5">
      <w:pPr>
        <w:pStyle w:val="formattext"/>
        <w:shd w:val="clear" w:color="auto" w:fill="FFFFFF"/>
        <w:spacing w:before="0" w:beforeAutospacing="0" w:after="0" w:afterAutospacing="0" w:line="276" w:lineRule="auto"/>
        <w:textAlignment w:val="baseline"/>
        <w:rPr>
          <w:sz w:val="26"/>
          <w:szCs w:val="26"/>
          <w:shd w:val="clear" w:color="auto" w:fill="FFFFFF"/>
        </w:rPr>
      </w:pPr>
      <w:r w:rsidRPr="004302E5">
        <w:rPr>
          <w:sz w:val="26"/>
          <w:szCs w:val="26"/>
          <w:shd w:val="clear" w:color="auto" w:fill="FFFFFF"/>
        </w:rPr>
        <w:t>По результатам проверки, проведенной ___________________________________</w:t>
      </w:r>
    </w:p>
    <w:p w:rsidR="004302E5" w:rsidRPr="004302E5" w:rsidRDefault="004302E5" w:rsidP="004302E5">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4302E5" w:rsidRPr="004302E5" w:rsidRDefault="004302E5" w:rsidP="004302E5">
      <w:pPr>
        <w:pStyle w:val="formattext"/>
        <w:shd w:val="clear" w:color="auto" w:fill="FFFFFF"/>
        <w:spacing w:before="0" w:beforeAutospacing="0" w:after="0" w:afterAutospacing="0" w:line="276" w:lineRule="auto"/>
        <w:textAlignment w:val="baseline"/>
        <w:rPr>
          <w:sz w:val="20"/>
          <w:szCs w:val="20"/>
          <w:shd w:val="clear" w:color="auto" w:fill="FFFFFF"/>
        </w:rPr>
      </w:pPr>
    </w:p>
    <w:p w:rsidR="004302E5" w:rsidRPr="004302E5" w:rsidRDefault="004302E5" w:rsidP="004302E5">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4302E5" w:rsidRPr="004302E5" w:rsidRDefault="004302E5" w:rsidP="004302E5">
      <w:pPr>
        <w:rPr>
          <w:sz w:val="26"/>
          <w:szCs w:val="26"/>
        </w:rPr>
      </w:pPr>
    </w:p>
    <w:p w:rsidR="004302E5" w:rsidRPr="004302E5" w:rsidRDefault="004302E5" w:rsidP="004302E5">
      <w:pPr>
        <w:rPr>
          <w:sz w:val="26"/>
          <w:szCs w:val="26"/>
        </w:rPr>
      </w:pPr>
      <w:r w:rsidRPr="004302E5">
        <w:rPr>
          <w:sz w:val="26"/>
          <w:szCs w:val="26"/>
          <w:shd w:val="clear" w:color="auto" w:fill="FFFFFF"/>
        </w:rPr>
        <w:t>принято решение о возврате излишне уплаченной суммы плательщику</w:t>
      </w:r>
    </w:p>
    <w:p w:rsidR="004302E5" w:rsidRPr="004302E5" w:rsidRDefault="004302E5" w:rsidP="004302E5">
      <w:pPr>
        <w:spacing w:line="276" w:lineRule="auto"/>
        <w:jc w:val="both"/>
        <w:rPr>
          <w:sz w:val="26"/>
          <w:szCs w:val="26"/>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4302E5" w:rsidRPr="004302E5" w:rsidTr="006063F4">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Сумма, рублей</w:t>
            </w:r>
          </w:p>
        </w:tc>
      </w:tr>
      <w:tr w:rsidR="004302E5" w:rsidRPr="004302E5" w:rsidTr="006063F4">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pPr>
          </w:p>
        </w:tc>
      </w:tr>
      <w:tr w:rsidR="004302E5" w:rsidRPr="004302E5" w:rsidTr="006063F4">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pPr>
          </w:p>
        </w:tc>
      </w:tr>
      <w:tr w:rsidR="004302E5" w:rsidRPr="004302E5" w:rsidTr="006063F4">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pPr>
            <w:r w:rsidRPr="004302E5">
              <w:t>6</w:t>
            </w:r>
          </w:p>
        </w:tc>
      </w:tr>
    </w:tbl>
    <w:p w:rsidR="004302E5" w:rsidRPr="004302E5" w:rsidRDefault="004302E5" w:rsidP="004302E5">
      <w:pPr>
        <w:pStyle w:val="formattext"/>
        <w:shd w:val="clear" w:color="auto" w:fill="FFFFFF"/>
        <w:spacing w:before="0" w:beforeAutospacing="0" w:after="0" w:afterAutospacing="0"/>
        <w:ind w:firstLine="480"/>
        <w:textAlignment w:val="baseline"/>
        <w:rPr>
          <w:rFonts w:ascii="Arial" w:hAnsi="Arial" w:cs="Arial"/>
          <w:sz w:val="20"/>
          <w:szCs w:val="20"/>
        </w:rPr>
      </w:pPr>
    </w:p>
    <w:p w:rsidR="004302E5" w:rsidRPr="004302E5" w:rsidRDefault="004302E5" w:rsidP="004302E5">
      <w:pPr>
        <w:pStyle w:val="formattext"/>
        <w:shd w:val="clear" w:color="auto" w:fill="FFFFFF"/>
        <w:spacing w:before="0" w:beforeAutospacing="0" w:after="0" w:afterAutospacing="0"/>
        <w:ind w:firstLine="480"/>
        <w:textAlignment w:val="baseline"/>
        <w:rPr>
          <w:sz w:val="26"/>
          <w:szCs w:val="26"/>
        </w:rPr>
      </w:pPr>
      <w:r w:rsidRPr="004302E5">
        <w:rPr>
          <w:sz w:val="26"/>
          <w:szCs w:val="26"/>
        </w:rPr>
        <w:t>Руководитель _______________ _______________________</w:t>
      </w:r>
    </w:p>
    <w:p w:rsidR="004302E5" w:rsidRPr="004302E5" w:rsidRDefault="004302E5" w:rsidP="004302E5">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4302E5" w:rsidRPr="004302E5" w:rsidRDefault="004302E5" w:rsidP="004302E5">
      <w:pPr>
        <w:pStyle w:val="formattext"/>
        <w:shd w:val="clear" w:color="auto" w:fill="FFFFFF"/>
        <w:spacing w:before="0" w:beforeAutospacing="0" w:after="0" w:afterAutospacing="0"/>
        <w:ind w:firstLine="480"/>
        <w:textAlignment w:val="baseline"/>
        <w:rPr>
          <w:sz w:val="26"/>
          <w:szCs w:val="26"/>
        </w:rPr>
      </w:pPr>
      <w:r w:rsidRPr="004302E5">
        <w:rPr>
          <w:sz w:val="26"/>
          <w:szCs w:val="26"/>
        </w:rPr>
        <w:t>МП</w:t>
      </w:r>
      <w:r w:rsidRPr="004302E5">
        <w:rPr>
          <w:sz w:val="26"/>
          <w:szCs w:val="26"/>
        </w:rPr>
        <w:br/>
        <w:t xml:space="preserve">    </w:t>
      </w:r>
    </w:p>
    <w:p w:rsidR="004302E5" w:rsidRPr="004302E5" w:rsidRDefault="004302E5" w:rsidP="004302E5">
      <w:pPr>
        <w:pStyle w:val="formattext"/>
        <w:shd w:val="clear" w:color="auto" w:fill="FFFFFF"/>
        <w:spacing w:before="0" w:beforeAutospacing="0" w:after="0" w:afterAutospacing="0"/>
        <w:ind w:firstLine="480"/>
        <w:textAlignment w:val="baseline"/>
        <w:rPr>
          <w:sz w:val="26"/>
          <w:szCs w:val="26"/>
        </w:rPr>
      </w:pPr>
      <w:r w:rsidRPr="004302E5">
        <w:rPr>
          <w:sz w:val="26"/>
          <w:szCs w:val="26"/>
        </w:rPr>
        <w:t>Исполнитель _____________ _________ _____________________ _________</w:t>
      </w:r>
    </w:p>
    <w:p w:rsidR="004302E5" w:rsidRPr="004302E5" w:rsidRDefault="004302E5" w:rsidP="004302E5">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4302E5" w:rsidRPr="004302E5" w:rsidRDefault="004302E5" w:rsidP="004302E5">
      <w:pPr>
        <w:pStyle w:val="ConsPlusNormal"/>
        <w:ind w:firstLine="540"/>
        <w:jc w:val="right"/>
        <w:rPr>
          <w:rFonts w:ascii="Times New Roman" w:hAnsi="Times New Roman" w:cs="Times New Roman"/>
          <w:sz w:val="24"/>
          <w:szCs w:val="24"/>
        </w:rPr>
      </w:pP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(администраторами) доходов бюджета </w:t>
      </w:r>
    </w:p>
    <w:p w:rsidR="004302E5" w:rsidRPr="004302E5" w:rsidRDefault="006D40E3" w:rsidP="004302E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336FCE">
        <w:rPr>
          <w:rFonts w:ascii="Times New Roman" w:hAnsi="Times New Roman" w:cs="Times New Roman"/>
          <w:sz w:val="24"/>
          <w:szCs w:val="24"/>
        </w:rPr>
        <w:t>Чубовка муниципального района</w:t>
      </w:r>
      <w:r w:rsidR="004302E5" w:rsidRPr="004302E5">
        <w:rPr>
          <w:rFonts w:ascii="Times New Roman" w:hAnsi="Times New Roman" w:cs="Times New Roman"/>
          <w:sz w:val="24"/>
          <w:szCs w:val="24"/>
        </w:rPr>
        <w:t xml:space="preserve"> Кинельский,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4302E5" w:rsidRPr="004302E5" w:rsidRDefault="004302E5" w:rsidP="004302E5">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4302E5" w:rsidRPr="004302E5" w:rsidRDefault="004302E5" w:rsidP="004302E5">
      <w:pPr>
        <w:pStyle w:val="formattext"/>
        <w:shd w:val="clear" w:color="auto" w:fill="FFFFFF"/>
        <w:spacing w:before="0" w:beforeAutospacing="0" w:after="0" w:afterAutospacing="0"/>
        <w:ind w:firstLine="480"/>
        <w:jc w:val="right"/>
        <w:textAlignment w:val="baseline"/>
      </w:pPr>
      <w:proofErr w:type="gramStart"/>
      <w:r w:rsidRPr="004302E5">
        <w:t>ведении</w:t>
      </w:r>
      <w:proofErr w:type="gramEnd"/>
      <w:r w:rsidRPr="004302E5">
        <w:t xml:space="preserve"> казенными учреждениями</w:t>
      </w:r>
    </w:p>
    <w:p w:rsidR="004302E5" w:rsidRPr="004302E5" w:rsidRDefault="004302E5" w:rsidP="004302E5">
      <w:pPr>
        <w:pStyle w:val="formattext"/>
        <w:shd w:val="clear" w:color="auto" w:fill="FFFFFF"/>
        <w:spacing w:before="0" w:beforeAutospacing="0" w:after="0" w:afterAutospacing="0"/>
        <w:ind w:firstLine="480"/>
        <w:jc w:val="right"/>
        <w:textAlignment w:val="baseline"/>
      </w:pPr>
    </w:p>
    <w:p w:rsidR="004302E5" w:rsidRPr="004302E5" w:rsidRDefault="004302E5" w:rsidP="004302E5">
      <w:pPr>
        <w:pStyle w:val="formattext"/>
        <w:shd w:val="clear" w:color="auto" w:fill="FFFFFF"/>
        <w:spacing w:before="0" w:beforeAutospacing="0" w:after="0" w:afterAutospacing="0"/>
        <w:ind w:firstLine="480"/>
        <w:jc w:val="right"/>
        <w:textAlignment w:val="baseline"/>
      </w:pPr>
    </w:p>
    <w:p w:rsidR="004302E5" w:rsidRPr="004302E5" w:rsidRDefault="004302E5" w:rsidP="004302E5">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4302E5" w:rsidRPr="004302E5" w:rsidRDefault="004302E5" w:rsidP="004302E5">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w:t>
      </w:r>
      <w:proofErr w:type="gramStart"/>
      <w:r w:rsidRPr="004302E5">
        <w:rPr>
          <w:bCs/>
          <w:sz w:val="26"/>
          <w:szCs w:val="26"/>
          <w:shd w:val="clear" w:color="auto" w:fill="FFFFFF"/>
        </w:rPr>
        <w:t>дств в б</w:t>
      </w:r>
      <w:proofErr w:type="gramEnd"/>
      <w:r w:rsidRPr="004302E5">
        <w:rPr>
          <w:bCs/>
          <w:sz w:val="26"/>
          <w:szCs w:val="26"/>
          <w:shd w:val="clear" w:color="auto" w:fill="FFFFFF"/>
        </w:rPr>
        <w:t xml:space="preserve">юджет </w:t>
      </w:r>
      <w:r w:rsidR="006D40E3">
        <w:rPr>
          <w:bCs/>
          <w:sz w:val="26"/>
          <w:szCs w:val="26"/>
          <w:shd w:val="clear" w:color="auto" w:fill="FFFFFF"/>
        </w:rPr>
        <w:t xml:space="preserve">сельского поселения </w:t>
      </w:r>
      <w:r w:rsidRPr="004302E5">
        <w:rPr>
          <w:bCs/>
          <w:sz w:val="26"/>
          <w:szCs w:val="26"/>
          <w:shd w:val="clear" w:color="auto" w:fill="FFFFFF"/>
        </w:rPr>
        <w:t xml:space="preserve"> </w:t>
      </w:r>
      <w:r w:rsidR="00336FCE">
        <w:rPr>
          <w:bCs/>
          <w:sz w:val="26"/>
          <w:szCs w:val="26"/>
          <w:shd w:val="clear" w:color="auto" w:fill="FFFFFF"/>
        </w:rPr>
        <w:t xml:space="preserve">Чубовка муниципального района </w:t>
      </w:r>
      <w:r w:rsidRPr="004302E5">
        <w:rPr>
          <w:bCs/>
          <w:sz w:val="26"/>
          <w:szCs w:val="26"/>
          <w:shd w:val="clear" w:color="auto" w:fill="FFFFFF"/>
        </w:rPr>
        <w:t>Кинельский</w:t>
      </w:r>
    </w:p>
    <w:p w:rsidR="004302E5" w:rsidRPr="004302E5" w:rsidRDefault="004302E5" w:rsidP="004302E5">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4302E5" w:rsidRPr="004302E5" w:rsidRDefault="004302E5" w:rsidP="004302E5">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4302E5" w:rsidRPr="004302E5" w:rsidRDefault="004302E5" w:rsidP="004302E5">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4302E5" w:rsidRPr="004302E5" w:rsidTr="006063F4">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 xml:space="preserve">N </w:t>
            </w:r>
            <w:proofErr w:type="gramStart"/>
            <w:r w:rsidRPr="004302E5">
              <w:rPr>
                <w:sz w:val="24"/>
                <w:szCs w:val="24"/>
              </w:rPr>
              <w:t>п</w:t>
            </w:r>
            <w:proofErr w:type="gramEnd"/>
            <w:r w:rsidRPr="004302E5">
              <w:rPr>
                <w:sz w:val="24"/>
                <w:szCs w:val="24"/>
              </w:rPr>
              <w:t>/п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 xml:space="preserve">Платежное поручение на возврат денежных средств из бюджета </w:t>
            </w:r>
            <w:r w:rsidR="006D40E3">
              <w:rPr>
                <w:sz w:val="24"/>
                <w:szCs w:val="24"/>
              </w:rPr>
              <w:t xml:space="preserve">сельского поселения </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Назначение платежа</w:t>
            </w:r>
          </w:p>
        </w:tc>
      </w:tr>
      <w:tr w:rsidR="004302E5" w:rsidRPr="004302E5" w:rsidTr="006063F4">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4302E5" w:rsidRPr="004302E5" w:rsidRDefault="004302E5" w:rsidP="006063F4">
            <w:pPr>
              <w:jc w:val="center"/>
              <w:rPr>
                <w:sz w:val="24"/>
                <w:szCs w:val="24"/>
              </w:rPr>
            </w:pPr>
          </w:p>
        </w:tc>
      </w:tr>
      <w:tr w:rsidR="004302E5" w:rsidRPr="004302E5" w:rsidTr="006063F4">
        <w:trPr>
          <w:jc w:val="center"/>
        </w:trPr>
        <w:tc>
          <w:tcPr>
            <w:tcW w:w="0" w:type="auto"/>
            <w:shd w:val="clear" w:color="auto" w:fill="auto"/>
            <w:vAlign w:val="bottom"/>
            <w:hideMark/>
          </w:tcPr>
          <w:p w:rsidR="004302E5" w:rsidRPr="004302E5" w:rsidRDefault="004302E5" w:rsidP="006063F4">
            <w:pPr>
              <w:rPr>
                <w:rFonts w:ascii="Arial" w:hAnsi="Arial" w:cs="Arial"/>
              </w:rPr>
            </w:pPr>
          </w:p>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c>
          <w:tcPr>
            <w:tcW w:w="0" w:type="auto"/>
            <w:shd w:val="clear" w:color="auto" w:fill="auto"/>
            <w:vAlign w:val="bottom"/>
            <w:hideMark/>
          </w:tcPr>
          <w:p w:rsidR="004302E5" w:rsidRPr="004302E5" w:rsidRDefault="004302E5" w:rsidP="006063F4"/>
        </w:tc>
      </w:tr>
    </w:tbl>
    <w:p w:rsidR="004302E5" w:rsidRPr="004302E5" w:rsidRDefault="004302E5" w:rsidP="004302E5">
      <w:pPr>
        <w:pStyle w:val="formattext"/>
        <w:shd w:val="clear" w:color="auto" w:fill="FFFFFF"/>
        <w:spacing w:before="0" w:beforeAutospacing="0" w:after="0" w:afterAutospacing="0"/>
        <w:ind w:firstLine="480"/>
        <w:jc w:val="center"/>
        <w:textAlignment w:val="baseline"/>
        <w:rPr>
          <w:sz w:val="26"/>
          <w:szCs w:val="26"/>
        </w:rPr>
      </w:pPr>
    </w:p>
    <w:p w:rsidR="00B4127A" w:rsidRPr="004302E5" w:rsidRDefault="00B4127A"/>
    <w:sectPr w:rsidR="00B4127A" w:rsidRPr="004302E5" w:rsidSect="00C01A0A">
      <w:pgSz w:w="11906" w:h="16838"/>
      <w:pgMar w:top="1276" w:right="1418"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4302E5"/>
    <w:rsid w:val="0002603F"/>
    <w:rsid w:val="00193CE2"/>
    <w:rsid w:val="00336FCE"/>
    <w:rsid w:val="00347A70"/>
    <w:rsid w:val="004302E5"/>
    <w:rsid w:val="00480CCD"/>
    <w:rsid w:val="00566FA0"/>
    <w:rsid w:val="005C7286"/>
    <w:rsid w:val="005D2808"/>
    <w:rsid w:val="006063F4"/>
    <w:rsid w:val="00644D32"/>
    <w:rsid w:val="006C26A4"/>
    <w:rsid w:val="006D40E3"/>
    <w:rsid w:val="00801058"/>
    <w:rsid w:val="008A406C"/>
    <w:rsid w:val="00934558"/>
    <w:rsid w:val="00937B61"/>
    <w:rsid w:val="00A538C8"/>
    <w:rsid w:val="00A550D0"/>
    <w:rsid w:val="00AB4626"/>
    <w:rsid w:val="00AF6972"/>
    <w:rsid w:val="00B4127A"/>
    <w:rsid w:val="00C01A0A"/>
    <w:rsid w:val="00C13780"/>
    <w:rsid w:val="00E170EA"/>
    <w:rsid w:val="00EB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02E5"/>
    <w:pPr>
      <w:keepNext/>
      <w:outlineLvl w:val="0"/>
    </w:pPr>
    <w:rPr>
      <w:b/>
      <w:sz w:val="28"/>
    </w:rPr>
  </w:style>
  <w:style w:type="paragraph" w:styleId="3">
    <w:name w:val="heading 3"/>
    <w:basedOn w:val="a"/>
    <w:next w:val="a"/>
    <w:link w:val="30"/>
    <w:qFormat/>
    <w:rsid w:val="004302E5"/>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2E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302E5"/>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4302E5"/>
    <w:rPr>
      <w:color w:val="106BBE"/>
    </w:rPr>
  </w:style>
  <w:style w:type="paragraph" w:customStyle="1" w:styleId="ConsPlusNormal">
    <w:name w:val="ConsPlusNormal"/>
    <w:rsid w:val="004302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4302E5"/>
    <w:pPr>
      <w:spacing w:before="100" w:beforeAutospacing="1" w:after="100" w:afterAutospacing="1"/>
    </w:pPr>
    <w:rPr>
      <w:sz w:val="24"/>
      <w:szCs w:val="24"/>
    </w:rPr>
  </w:style>
  <w:style w:type="paragraph" w:customStyle="1" w:styleId="headertext">
    <w:name w:val="headertext"/>
    <w:basedOn w:val="a"/>
    <w:rsid w:val="004302E5"/>
    <w:pPr>
      <w:spacing w:before="100" w:beforeAutospacing="1" w:after="100" w:afterAutospacing="1"/>
    </w:pPr>
    <w:rPr>
      <w:sz w:val="24"/>
      <w:szCs w:val="24"/>
    </w:rPr>
  </w:style>
  <w:style w:type="character" w:styleId="a4">
    <w:name w:val="Hyperlink"/>
    <w:basedOn w:val="a0"/>
    <w:uiPriority w:val="99"/>
    <w:semiHidden/>
    <w:unhideWhenUsed/>
    <w:rsid w:val="004302E5"/>
    <w:rPr>
      <w:color w:val="0000FF"/>
      <w:u w:val="single"/>
    </w:rPr>
  </w:style>
  <w:style w:type="paragraph" w:styleId="a5">
    <w:name w:val="Balloon Text"/>
    <w:basedOn w:val="a"/>
    <w:link w:val="a6"/>
    <w:uiPriority w:val="99"/>
    <w:semiHidden/>
    <w:unhideWhenUsed/>
    <w:rsid w:val="00336FCE"/>
    <w:rPr>
      <w:rFonts w:ascii="Tahoma" w:hAnsi="Tahoma" w:cs="Tahoma"/>
      <w:sz w:val="16"/>
      <w:szCs w:val="16"/>
    </w:rPr>
  </w:style>
  <w:style w:type="character" w:customStyle="1" w:styleId="a6">
    <w:name w:val="Текст выноски Знак"/>
    <w:basedOn w:val="a0"/>
    <w:link w:val="a5"/>
    <w:uiPriority w:val="99"/>
    <w:semiHidden/>
    <w:rsid w:val="00336F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consultantplus://offline/ref=834FF50FA9D67A28211BE01A1657B61195197C518B0676B361B15D1D72S7F9E" TargetMode="External"/><Relationship Id="rId18" Type="http://schemas.openxmlformats.org/officeDocument/2006/relationships/hyperlink" Target="consultantplus://offline/ref=834FF50FA9D67A28211BE01A1657B611951879558A0176B361B15D1D72S7F9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docs.cntd.ru/document/901714433" TargetMode="External"/><Relationship Id="rId12" Type="http://schemas.openxmlformats.org/officeDocument/2006/relationships/hyperlink" Target="consultantplus://offline/ref=5C0EF70A756CB7648EC7B01E55328E5024C91E178ED33ABC1374A6764B93A310C16342D36130DF949E28CF20FAzAkDM" TargetMode="External"/><Relationship Id="rId17" Type="http://schemas.openxmlformats.org/officeDocument/2006/relationships/hyperlink" Target="https://docs.cntd.ru/document/442119750"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s://docs.cntd.ru/document/902249301" TargetMode="External"/><Relationship Id="rId10" Type="http://schemas.openxmlformats.org/officeDocument/2006/relationships/hyperlink" Target="consultantplus://offline/ref=AC8A7BC190ADAE7B15FAF7C967E2E4285A709039A2472C799144E4A92432D53E636577DAAD92463E0764CCF8203BF06A4F1B9ED346DB3D73g8OBF" TargetMode="External"/><Relationship Id="rId19" Type="http://schemas.openxmlformats.org/officeDocument/2006/relationships/hyperlink" Target="https://docs.cntd.ru/document/901990046" TargetMode="Externa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316088"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2023-09-29T10:08:00Z</cp:lastPrinted>
  <dcterms:created xsi:type="dcterms:W3CDTF">2022-03-30T09:43:00Z</dcterms:created>
  <dcterms:modified xsi:type="dcterms:W3CDTF">2023-09-29T10:12:00Z</dcterms:modified>
</cp:coreProperties>
</file>