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8382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4349C" w:rsidRDefault="0004349C" w:rsidP="0004349C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4349C" w:rsidP="0004349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349C" w:rsidRDefault="0004349C" w:rsidP="0004349C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66A85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4F2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66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4F2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октября</w:t>
      </w:r>
      <w:r w:rsidR="00043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 w:rsidR="002A04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043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 w:rsidR="00C70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F2133" w:rsidRPr="00203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</w:t>
      </w:r>
      <w:r w:rsidR="002037C6" w:rsidRPr="00203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04349C" w:rsidRDefault="0004349C" w:rsidP="006A4F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Бобровка</w:t>
      </w:r>
    </w:p>
    <w:p w:rsidR="006A4F29" w:rsidRPr="006A4F29" w:rsidRDefault="006A4F29" w:rsidP="006A4F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49C" w:rsidRPr="00647549" w:rsidRDefault="0004349C" w:rsidP="002A04B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F2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управляющей организации по итогам</w:t>
      </w:r>
      <w:r w:rsidR="005B2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4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4F2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 в сельском поселении Бобровка муниципального района Кинельский Самарской области</w:t>
      </w:r>
      <w:r w:rsidR="006A4F29" w:rsidRPr="0064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04B2" w:rsidRPr="00215BC5" w:rsidRDefault="002A04B2" w:rsidP="002A04B2">
      <w:pPr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49C" w:rsidRPr="00BE4022" w:rsidRDefault="00A838CA" w:rsidP="00BE40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4F29">
        <w:rPr>
          <w:rFonts w:ascii="Times New Roman" w:hAnsi="Times New Roman" w:cs="Times New Roman"/>
          <w:sz w:val="28"/>
          <w:szCs w:val="28"/>
        </w:rPr>
        <w:t>уководствуясь</w:t>
      </w:r>
      <w:r w:rsidR="0004349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A4F29">
        <w:rPr>
          <w:rFonts w:ascii="Times New Roman" w:hAnsi="Times New Roman" w:cs="Times New Roman"/>
          <w:sz w:val="28"/>
          <w:szCs w:val="28"/>
        </w:rPr>
        <w:t>ым</w:t>
      </w:r>
      <w:r w:rsidR="000434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4F29">
        <w:rPr>
          <w:rFonts w:ascii="Times New Roman" w:hAnsi="Times New Roman" w:cs="Times New Roman"/>
          <w:sz w:val="28"/>
          <w:szCs w:val="28"/>
        </w:rPr>
        <w:t>ом</w:t>
      </w:r>
      <w:r w:rsidR="0004349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131-ФЗ </w:t>
      </w:r>
      <w:r w:rsidR="0004349C">
        <w:rPr>
          <w:rFonts w:ascii="Times New Roman" w:hAnsi="Times New Roman" w:cs="Times New Roman"/>
          <w:sz w:val="28"/>
          <w:szCs w:val="28"/>
        </w:rPr>
        <w:t>от 06.10.2003 года «Об общих принципах организации местного самоуправления в Российской Федерации</w:t>
      </w:r>
      <w:r w:rsidR="0004349C" w:rsidRPr="006A4F2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47549" w:rsidRPr="0064754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866DC1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647549" w:rsidRPr="00647549">
        <w:rPr>
          <w:rFonts w:ascii="Times New Roman" w:hAnsi="Times New Roman" w:cs="Times New Roman"/>
          <w:sz w:val="28"/>
          <w:szCs w:val="28"/>
        </w:rPr>
        <w:t xml:space="preserve">от 06.02.2006 </w:t>
      </w:r>
      <w:r w:rsidR="00866DC1">
        <w:rPr>
          <w:rFonts w:ascii="Times New Roman" w:hAnsi="Times New Roman" w:cs="Times New Roman"/>
          <w:sz w:val="28"/>
          <w:szCs w:val="28"/>
        </w:rPr>
        <w:t>№</w:t>
      </w:r>
      <w:r w:rsidR="00647549" w:rsidRPr="00647549">
        <w:rPr>
          <w:rFonts w:ascii="Times New Roman" w:hAnsi="Times New Roman" w:cs="Times New Roman"/>
          <w:sz w:val="28"/>
          <w:szCs w:val="28"/>
        </w:rPr>
        <w:t xml:space="preserve"> 75 </w:t>
      </w:r>
      <w:r w:rsidR="00866DC1">
        <w:rPr>
          <w:rFonts w:ascii="Times New Roman" w:hAnsi="Times New Roman" w:cs="Times New Roman"/>
          <w:sz w:val="28"/>
          <w:szCs w:val="28"/>
        </w:rPr>
        <w:t>«</w:t>
      </w:r>
      <w:r w:rsidR="00647549" w:rsidRPr="00647549">
        <w:rPr>
          <w:rFonts w:ascii="Times New Roman" w:hAnsi="Times New Roman" w:cs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866DC1">
        <w:rPr>
          <w:rFonts w:ascii="Times New Roman" w:hAnsi="Times New Roman" w:cs="Times New Roman"/>
          <w:sz w:val="28"/>
          <w:szCs w:val="28"/>
        </w:rPr>
        <w:t>»</w:t>
      </w:r>
      <w:r w:rsidR="002A04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04B2" w:rsidRPr="006A4F29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Бобровка муниципального района Кинельский Самарской области,</w:t>
      </w:r>
      <w:r w:rsidR="00866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49C" w:rsidRPr="006A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Бобровка муниципального района Кинельский Самарской области</w:t>
      </w:r>
    </w:p>
    <w:p w:rsidR="0004349C" w:rsidRDefault="0004349C" w:rsidP="0004349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BC1856" w:rsidRPr="00C70BFB" w:rsidRDefault="00C70BFB" w:rsidP="00C70B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B4346" w:rsidRPr="00C7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 </w:t>
      </w:r>
      <w:r w:rsidR="00BE14F9" w:rsidRPr="00C7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проведенной процедурой и подведенными итогами </w:t>
      </w:r>
      <w:r w:rsidR="007B4346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открыт</w:t>
      </w:r>
      <w:r w:rsidR="00BE14F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4754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BE14F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754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 управляющей организации для управления</w:t>
      </w:r>
      <w:r w:rsidR="003E43C2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 w:rsidR="003E43C2" w:rsidRPr="00C70BFB">
        <w:rPr>
          <w:rFonts w:ascii="Times New Roman" w:hAnsi="Times New Roman" w:cs="Times New Roman"/>
          <w:sz w:val="28"/>
          <w:szCs w:val="24"/>
        </w:rPr>
        <w:t>Муниципальное казенное предприятие жилищно-коммунальное хозяйство «Бобровское», ИНН/КПП 6350013543/635001001</w:t>
      </w:r>
      <w:r w:rsidR="003E43C2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 (три) года в качестве управляющей организации </w:t>
      </w:r>
      <w:r w:rsidR="007B4346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следующих </w:t>
      </w:r>
      <w:r w:rsidR="0064754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</w:t>
      </w:r>
      <w:r w:rsidR="007B4346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4754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7B4346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754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сельском поселении Бобровка муниципального района Кинел</w:t>
      </w:r>
      <w:r w:rsidR="00C5511A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ьский Самарской области</w:t>
      </w:r>
      <w:r w:rsidR="00BE14F9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E43C2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номер извещений</w:t>
      </w:r>
      <w:r w:rsidR="005B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3C2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torgi.gov.ru №</w:t>
      </w:r>
      <w:r w:rsidR="00BE14F9" w:rsidRPr="00C70BFB">
        <w:rPr>
          <w:rFonts w:ascii="Times New Roman" w:hAnsi="Times New Roman" w:cs="Times New Roman"/>
          <w:sz w:val="28"/>
        </w:rPr>
        <w:t>080922/0807772/01 и</w:t>
      </w:r>
      <w:r w:rsidR="002037C6">
        <w:rPr>
          <w:rFonts w:ascii="Times New Roman" w:hAnsi="Times New Roman" w:cs="Times New Roman"/>
          <w:sz w:val="28"/>
        </w:rPr>
        <w:t xml:space="preserve"> </w:t>
      </w:r>
      <w:r w:rsidR="003E43C2" w:rsidRPr="00C70BFB">
        <w:rPr>
          <w:rFonts w:ascii="Times New Roman" w:hAnsi="Times New Roman" w:cs="Times New Roman"/>
          <w:sz w:val="28"/>
        </w:rPr>
        <w:t>№</w:t>
      </w:r>
      <w:r w:rsidR="00BE14F9" w:rsidRPr="00C70BFB">
        <w:rPr>
          <w:rFonts w:ascii="Times New Roman" w:hAnsi="Times New Roman" w:cs="Times New Roman"/>
          <w:sz w:val="28"/>
        </w:rPr>
        <w:t>130922/0807772/01</w:t>
      </w:r>
      <w:r w:rsidR="003E43C2" w:rsidRPr="00C70BFB">
        <w:rPr>
          <w:rFonts w:ascii="Times New Roman" w:hAnsi="Times New Roman" w:cs="Times New Roman"/>
          <w:sz w:val="28"/>
        </w:rPr>
        <w:t>)</w:t>
      </w:r>
      <w:r w:rsidR="007B4346" w:rsidRPr="00C70B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1856" w:rsidRPr="00BC1856" w:rsidRDefault="002037C6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FB">
        <w:rPr>
          <w:rFonts w:ascii="Times New Roman" w:hAnsi="Times New Roman" w:cs="Times New Roman"/>
          <w:sz w:val="28"/>
          <w:szCs w:val="28"/>
        </w:rPr>
        <w:t xml:space="preserve">     </w:t>
      </w:r>
      <w:r w:rsidR="001204D0">
        <w:rPr>
          <w:rFonts w:ascii="Times New Roman" w:hAnsi="Times New Roman" w:cs="Times New Roman"/>
          <w:sz w:val="28"/>
          <w:szCs w:val="28"/>
        </w:rPr>
        <w:t xml:space="preserve"> -</w:t>
      </w:r>
      <w:r w:rsidR="00C70BFB">
        <w:rPr>
          <w:rFonts w:ascii="Times New Roman" w:hAnsi="Times New Roman" w:cs="Times New Roman"/>
          <w:sz w:val="28"/>
          <w:szCs w:val="28"/>
        </w:rPr>
        <w:t xml:space="preserve">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7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BC185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13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BC1856" w:rsidP="00BC185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-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14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C70BFB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Советская, д. 6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Советская, д. 12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8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10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11</w:t>
      </w:r>
      <w:r w:rsidR="00BC1856" w:rsidRPr="00BC185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04D0" w:rsidRPr="001204D0" w:rsidRDefault="001204D0" w:rsidP="003E43C2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с. Бобровка, ул. Степная, д. 9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3E43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п. Формальный, ул. Озерная, д. 64</w:t>
      </w:r>
    </w:p>
    <w:p w:rsidR="00BC1856" w:rsidRPr="00BC1856" w:rsidRDefault="00C70BFB" w:rsidP="003E43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E43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3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838CA" w:rsidRDefault="001204D0" w:rsidP="003E43C2">
      <w:pPr>
        <w:pStyle w:val="a9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Октябрьский, ул. Советская, д.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04D0" w:rsidRPr="00BC1856" w:rsidRDefault="001204D0" w:rsidP="003E43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тябрьский, </w:t>
      </w:r>
      <w:r w:rsidR="00C70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9</w:t>
      </w:r>
    </w:p>
    <w:p w:rsidR="003E43C2" w:rsidRPr="003E43C2" w:rsidRDefault="00C70BFB" w:rsidP="003E43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EF9">
        <w:rPr>
          <w:rFonts w:ascii="Times New Roman" w:hAnsi="Times New Roman" w:cs="Times New Roman"/>
          <w:sz w:val="28"/>
          <w:szCs w:val="28"/>
        </w:rPr>
        <w:t xml:space="preserve">2. </w:t>
      </w:r>
      <w:r w:rsidR="003E43C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43C2">
        <w:rPr>
          <w:rFonts w:ascii="Times New Roman" w:hAnsi="Times New Roman" w:cs="Times New Roman"/>
          <w:sz w:val="28"/>
        </w:rPr>
        <w:t>р</w:t>
      </w:r>
      <w:r w:rsidR="003E43C2" w:rsidRPr="003E43C2">
        <w:rPr>
          <w:rFonts w:ascii="Times New Roman" w:hAnsi="Times New Roman" w:cs="Times New Roman"/>
          <w:sz w:val="28"/>
        </w:rPr>
        <w:t>азмер платы за содержание и ремонт жилого помещения</w:t>
      </w:r>
      <w:r w:rsidR="003E43C2">
        <w:rPr>
          <w:rFonts w:ascii="Times New Roman" w:hAnsi="Times New Roman" w:cs="Times New Roman"/>
          <w:sz w:val="28"/>
        </w:rPr>
        <w:t xml:space="preserve"> 28,85 (двадцать восемь) рублей 85 копеек</w:t>
      </w:r>
      <w:r w:rsidR="003E43C2" w:rsidRPr="003E43C2">
        <w:rPr>
          <w:rFonts w:ascii="Times New Roman" w:hAnsi="Times New Roman" w:cs="Times New Roman"/>
          <w:sz w:val="28"/>
        </w:rPr>
        <w:t xml:space="preserve"> в месяцза 1 кв.метр</w:t>
      </w:r>
      <w:r w:rsidR="003E43C2">
        <w:rPr>
          <w:rFonts w:ascii="Times New Roman" w:hAnsi="Times New Roman" w:cs="Times New Roman"/>
          <w:sz w:val="28"/>
        </w:rPr>
        <w:t xml:space="preserve"> сроком на </w:t>
      </w:r>
      <w:r w:rsidR="00866DC1">
        <w:rPr>
          <w:rFonts w:ascii="Times New Roman" w:hAnsi="Times New Roman" w:cs="Times New Roman"/>
          <w:sz w:val="28"/>
        </w:rPr>
        <w:t xml:space="preserve">                  </w:t>
      </w:r>
      <w:r w:rsidR="003E43C2">
        <w:rPr>
          <w:rFonts w:ascii="Times New Roman" w:hAnsi="Times New Roman" w:cs="Times New Roman"/>
          <w:sz w:val="28"/>
        </w:rPr>
        <w:t>3 (три) года.</w:t>
      </w:r>
    </w:p>
    <w:p w:rsidR="00C5511A" w:rsidRDefault="00C70BFB" w:rsidP="00C70B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C5511A" w:rsidRPr="00120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даты подписания</w:t>
      </w:r>
      <w:r w:rsidR="009454D7" w:rsidRPr="00120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49C" w:rsidRDefault="003E43C2" w:rsidP="00C5511A">
      <w:pPr>
        <w:spacing w:after="0"/>
        <w:jc w:val="both"/>
        <w:rPr>
          <w:rFonts w:ascii="Calibri" w:eastAsia="Times New Roman" w:hAnsi="Calibri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94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49C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 выполнением настоящего постановления оставляю за собой.</w:t>
      </w:r>
    </w:p>
    <w:p w:rsidR="002037C6" w:rsidRDefault="002037C6" w:rsidP="0004349C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</w:t>
      </w:r>
      <w:r w:rsidR="00C7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E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Ю. Мамонов</w:t>
      </w: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0BFB" w:rsidRDefault="00C70BFB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Pr="002037C6" w:rsidRDefault="0004349C" w:rsidP="0004349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37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Исполнитель: </w:t>
      </w:r>
      <w:r w:rsidR="001C1ADC" w:rsidRPr="002037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Генералова Г. М</w:t>
      </w:r>
      <w:r w:rsidRPr="002037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p w:rsidR="0004349C" w:rsidRPr="002037C6" w:rsidRDefault="0004349C" w:rsidP="00CD23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37C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8-846-63-3-25-</w:t>
      </w:r>
      <w:r w:rsidR="001C1ADC" w:rsidRPr="002037C6">
        <w:rPr>
          <w:rFonts w:ascii="Times New Roman" w:eastAsia="Times New Roman" w:hAnsi="Times New Roman" w:cs="Times New Roman"/>
          <w:sz w:val="16"/>
          <w:szCs w:val="16"/>
          <w:lang w:eastAsia="ru-RU"/>
        </w:rPr>
        <w:t>53</w:t>
      </w:r>
      <w:r w:rsidR="00CD23B3" w:rsidRPr="002037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4349C" w:rsidRDefault="0004349C" w:rsidP="00C813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4349C" w:rsidSect="003E43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D6D"/>
    <w:multiLevelType w:val="hybridMultilevel"/>
    <w:tmpl w:val="F5E62E9A"/>
    <w:lvl w:ilvl="0" w:tplc="74487850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40208B5"/>
    <w:multiLevelType w:val="hybridMultilevel"/>
    <w:tmpl w:val="F5E62E9A"/>
    <w:lvl w:ilvl="0" w:tplc="74487850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E130F"/>
    <w:rsid w:val="0004349C"/>
    <w:rsid w:val="00066A85"/>
    <w:rsid w:val="00101761"/>
    <w:rsid w:val="001204D0"/>
    <w:rsid w:val="001C1ADC"/>
    <w:rsid w:val="002037C6"/>
    <w:rsid w:val="00215BC5"/>
    <w:rsid w:val="00264E0A"/>
    <w:rsid w:val="002A04B2"/>
    <w:rsid w:val="00311DD3"/>
    <w:rsid w:val="003D186D"/>
    <w:rsid w:val="003E130F"/>
    <w:rsid w:val="003E43C2"/>
    <w:rsid w:val="00401F15"/>
    <w:rsid w:val="004F2133"/>
    <w:rsid w:val="0052742F"/>
    <w:rsid w:val="00554F23"/>
    <w:rsid w:val="005B2A40"/>
    <w:rsid w:val="00647549"/>
    <w:rsid w:val="006A4F29"/>
    <w:rsid w:val="007078A2"/>
    <w:rsid w:val="007B4346"/>
    <w:rsid w:val="007F3986"/>
    <w:rsid w:val="00866DC1"/>
    <w:rsid w:val="008735B1"/>
    <w:rsid w:val="00913A96"/>
    <w:rsid w:val="00923607"/>
    <w:rsid w:val="00925402"/>
    <w:rsid w:val="009454D7"/>
    <w:rsid w:val="00A63ABB"/>
    <w:rsid w:val="00A838CA"/>
    <w:rsid w:val="00AB04A9"/>
    <w:rsid w:val="00B22F28"/>
    <w:rsid w:val="00B2516A"/>
    <w:rsid w:val="00B55923"/>
    <w:rsid w:val="00B83548"/>
    <w:rsid w:val="00B874D6"/>
    <w:rsid w:val="00BC1856"/>
    <w:rsid w:val="00BE14F9"/>
    <w:rsid w:val="00BE4022"/>
    <w:rsid w:val="00C0174E"/>
    <w:rsid w:val="00C176A7"/>
    <w:rsid w:val="00C5511A"/>
    <w:rsid w:val="00C70BFB"/>
    <w:rsid w:val="00C813C9"/>
    <w:rsid w:val="00CD23B3"/>
    <w:rsid w:val="00D70229"/>
    <w:rsid w:val="00D9197E"/>
    <w:rsid w:val="00DB704D"/>
    <w:rsid w:val="00E041E0"/>
    <w:rsid w:val="00E63EF9"/>
    <w:rsid w:val="00E70A57"/>
    <w:rsid w:val="00EC3EA5"/>
    <w:rsid w:val="00F4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13C9"/>
    <w:rPr>
      <w:color w:val="0000FF"/>
      <w:u w:val="single"/>
    </w:rPr>
  </w:style>
  <w:style w:type="table" w:styleId="a4">
    <w:name w:val="Table Grid"/>
    <w:basedOn w:val="a1"/>
    <w:uiPriority w:val="59"/>
    <w:rsid w:val="00C8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F23"/>
    <w:pPr>
      <w:ind w:left="720"/>
      <w:contextualSpacing/>
    </w:pPr>
  </w:style>
  <w:style w:type="character" w:customStyle="1" w:styleId="a8">
    <w:name w:val="Гипертекстовая ссылка"/>
    <w:uiPriority w:val="99"/>
    <w:rsid w:val="00A838CA"/>
    <w:rPr>
      <w:b w:val="0"/>
      <w:bCs w:val="0"/>
      <w:color w:val="106BBE"/>
    </w:rPr>
  </w:style>
  <w:style w:type="paragraph" w:customStyle="1" w:styleId="ConsPlusNormal">
    <w:name w:val="ConsPlusNormal"/>
    <w:rsid w:val="00BC18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No Spacing"/>
    <w:uiPriority w:val="1"/>
    <w:qFormat/>
    <w:rsid w:val="00BC1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13C9"/>
    <w:rPr>
      <w:color w:val="0000FF"/>
      <w:u w:val="single"/>
    </w:rPr>
  </w:style>
  <w:style w:type="table" w:styleId="a4">
    <w:name w:val="Table Grid"/>
    <w:basedOn w:val="a1"/>
    <w:uiPriority w:val="59"/>
    <w:rsid w:val="00C8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F23"/>
    <w:pPr>
      <w:ind w:left="720"/>
      <w:contextualSpacing/>
    </w:pPr>
  </w:style>
  <w:style w:type="character" w:customStyle="1" w:styleId="a8">
    <w:name w:val="Гипертекстовая ссылка"/>
    <w:uiPriority w:val="99"/>
    <w:rsid w:val="00A838CA"/>
    <w:rPr>
      <w:b w:val="0"/>
      <w:bCs w:val="0"/>
      <w:color w:val="106BBE"/>
    </w:rPr>
  </w:style>
  <w:style w:type="paragraph" w:customStyle="1" w:styleId="ConsPlusNormal">
    <w:name w:val="ConsPlusNormal"/>
    <w:rsid w:val="00BC18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No Spacing"/>
    <w:uiPriority w:val="1"/>
    <w:qFormat/>
    <w:rsid w:val="00BC1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506E-CD24-407B-8B00-C70CA3B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2022-07-11T07:30:00Z</cp:lastPrinted>
  <dcterms:created xsi:type="dcterms:W3CDTF">2022-10-21T06:18:00Z</dcterms:created>
  <dcterms:modified xsi:type="dcterms:W3CDTF">2022-10-24T06:55:00Z</dcterms:modified>
</cp:coreProperties>
</file>