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38" w:rsidRDefault="00B047ED">
      <w:pPr>
        <w:rPr>
          <w:sz w:val="40"/>
          <w:szCs w:val="40"/>
        </w:rPr>
      </w:pPr>
      <w:r>
        <w:rPr>
          <w:sz w:val="40"/>
          <w:szCs w:val="40"/>
        </w:rPr>
        <w:t xml:space="preserve">           </w:t>
      </w:r>
      <w:r>
        <w:t>Администрация</w:t>
      </w:r>
      <w:r>
        <w:tab/>
        <w:t xml:space="preserve">                                                                              </w:t>
      </w:r>
    </w:p>
    <w:p w:rsidR="008B3238" w:rsidRDefault="00B047ED">
      <w:pPr>
        <w:ind w:left="-284" w:firstLine="256"/>
      </w:pPr>
      <w:r>
        <w:t xml:space="preserve">муниципального района Кинельский                                                         </w:t>
      </w:r>
    </w:p>
    <w:p w:rsidR="008B3238" w:rsidRDefault="00B047ED">
      <w:pPr>
        <w:ind w:left="-284" w:firstLine="256"/>
      </w:pPr>
      <w:r>
        <w:t xml:space="preserve">                Самарской области</w:t>
      </w:r>
    </w:p>
    <w:p w:rsidR="008B3238" w:rsidRDefault="00B047ED">
      <w:pPr>
        <w:tabs>
          <w:tab w:val="left" w:pos="1650"/>
        </w:tabs>
        <w:ind w:left="-284" w:firstLine="256"/>
      </w:pPr>
      <w:r>
        <w:tab/>
      </w:r>
    </w:p>
    <w:p w:rsidR="008B3238" w:rsidRDefault="00B047ED">
      <w:pPr>
        <w:ind w:left="-284" w:firstLine="256"/>
        <w:rPr>
          <w:sz w:val="36"/>
          <w:szCs w:val="36"/>
        </w:rPr>
      </w:pPr>
      <w:r>
        <w:rPr>
          <w:sz w:val="32"/>
          <w:szCs w:val="32"/>
        </w:rPr>
        <w:t xml:space="preserve">           </w:t>
      </w:r>
      <w:r>
        <w:rPr>
          <w:sz w:val="36"/>
          <w:szCs w:val="36"/>
        </w:rPr>
        <w:t xml:space="preserve">Постановление                                   </w:t>
      </w:r>
      <w:r w:rsidR="00A732C9">
        <w:rPr>
          <w:sz w:val="36"/>
          <w:szCs w:val="36"/>
        </w:rPr>
        <w:t xml:space="preserve">    </w:t>
      </w:r>
    </w:p>
    <w:p w:rsidR="008B3238" w:rsidRDefault="008B3238">
      <w:pPr>
        <w:ind w:left="-284" w:firstLine="256"/>
        <w:rPr>
          <w:sz w:val="36"/>
          <w:szCs w:val="36"/>
        </w:rPr>
      </w:pPr>
    </w:p>
    <w:p w:rsidR="008B3238" w:rsidRPr="004B234C" w:rsidRDefault="00923FD8">
      <w:pPr>
        <w:ind w:left="-284" w:firstLine="256"/>
        <w:rPr>
          <w:sz w:val="28"/>
          <w:szCs w:val="28"/>
        </w:rPr>
      </w:pPr>
      <w:r>
        <w:t xml:space="preserve">        </w:t>
      </w:r>
      <w:r w:rsidR="004B234C">
        <w:rPr>
          <w:sz w:val="28"/>
          <w:szCs w:val="28"/>
        </w:rPr>
        <w:t xml:space="preserve">от  </w:t>
      </w:r>
      <w:r w:rsidR="004B234C" w:rsidRPr="004B234C">
        <w:rPr>
          <w:sz w:val="28"/>
          <w:szCs w:val="28"/>
          <w:u w:val="single"/>
        </w:rPr>
        <w:t>26.12.</w:t>
      </w:r>
      <w:r w:rsidR="004D1F9E" w:rsidRPr="004B234C">
        <w:rPr>
          <w:sz w:val="28"/>
          <w:szCs w:val="28"/>
          <w:u w:val="single"/>
        </w:rPr>
        <w:t>2022</w:t>
      </w:r>
      <w:r w:rsidRPr="004B234C">
        <w:rPr>
          <w:sz w:val="28"/>
          <w:szCs w:val="28"/>
          <w:u w:val="single"/>
        </w:rPr>
        <w:t xml:space="preserve"> </w:t>
      </w:r>
      <w:r w:rsidR="00B047ED" w:rsidRPr="004B234C">
        <w:rPr>
          <w:sz w:val="28"/>
          <w:szCs w:val="28"/>
          <w:u w:val="single"/>
        </w:rPr>
        <w:t>г</w:t>
      </w:r>
      <w:r w:rsidR="00B047ED" w:rsidRPr="004B234C">
        <w:rPr>
          <w:sz w:val="28"/>
          <w:szCs w:val="28"/>
        </w:rPr>
        <w:t>.   №</w:t>
      </w:r>
      <w:r w:rsidR="00B047ED" w:rsidRPr="004B234C">
        <w:rPr>
          <w:sz w:val="28"/>
          <w:szCs w:val="28"/>
          <w:u w:val="single"/>
        </w:rPr>
        <w:t xml:space="preserve"> </w:t>
      </w:r>
      <w:r w:rsidR="004B234C" w:rsidRPr="004B234C">
        <w:rPr>
          <w:sz w:val="28"/>
          <w:szCs w:val="28"/>
          <w:u w:val="single"/>
        </w:rPr>
        <w:t>2004</w:t>
      </w:r>
      <w:r w:rsidR="00B047ED" w:rsidRPr="004B234C">
        <w:rPr>
          <w:sz w:val="28"/>
          <w:szCs w:val="28"/>
        </w:rPr>
        <w:t xml:space="preserve"> </w:t>
      </w:r>
    </w:p>
    <w:p w:rsidR="008B3238" w:rsidRDefault="00B047ED">
      <w:pPr>
        <w:ind w:left="-284" w:firstLine="256"/>
      </w:pPr>
      <w:r>
        <w:t xml:space="preserve">                          г.Кинель</w:t>
      </w:r>
    </w:p>
    <w:p w:rsidR="008B3238" w:rsidRDefault="008B3238">
      <w:pPr>
        <w:ind w:left="-284" w:firstLine="256"/>
      </w:pPr>
    </w:p>
    <w:p w:rsidR="00406C09" w:rsidRDefault="00B047ED" w:rsidP="00F513C4">
      <w:pPr>
        <w:shd w:val="clear" w:color="auto" w:fill="FFFFFF"/>
        <w:ind w:left="10"/>
        <w:jc w:val="both"/>
        <w:rPr>
          <w:sz w:val="28"/>
        </w:rPr>
      </w:pPr>
      <w:r>
        <w:rPr>
          <w:b/>
          <w:sz w:val="28"/>
          <w:szCs w:val="28"/>
        </w:rPr>
        <w:t>«О внесении изменений в</w:t>
      </w:r>
      <w:r w:rsidR="00E578F7">
        <w:rPr>
          <w:b/>
          <w:sz w:val="28"/>
          <w:szCs w:val="28"/>
        </w:rPr>
        <w:t xml:space="preserve"> постановление</w:t>
      </w:r>
      <w:r w:rsidR="00406C09" w:rsidRPr="00406C09">
        <w:rPr>
          <w:sz w:val="28"/>
        </w:rPr>
        <w:t xml:space="preserve"> </w:t>
      </w:r>
    </w:p>
    <w:p w:rsidR="00406C09" w:rsidRDefault="00406C09">
      <w:pPr>
        <w:ind w:left="-284" w:firstLine="256"/>
        <w:jc w:val="both"/>
        <w:rPr>
          <w:b/>
          <w:sz w:val="28"/>
        </w:rPr>
      </w:pPr>
      <w:r w:rsidRPr="00406C09">
        <w:rPr>
          <w:b/>
          <w:sz w:val="28"/>
        </w:rPr>
        <w:t xml:space="preserve">администрации муниципального района </w:t>
      </w:r>
    </w:p>
    <w:p w:rsidR="00F513C4" w:rsidRPr="00406C09" w:rsidRDefault="00406C09" w:rsidP="00F513C4">
      <w:pPr>
        <w:shd w:val="clear" w:color="auto" w:fill="FFFFFF"/>
        <w:ind w:left="10"/>
        <w:jc w:val="both"/>
        <w:rPr>
          <w:sz w:val="28"/>
        </w:rPr>
      </w:pPr>
      <w:r w:rsidRPr="00406C09">
        <w:rPr>
          <w:b/>
          <w:sz w:val="28"/>
        </w:rPr>
        <w:t>Кинельский</w:t>
      </w:r>
      <w:r>
        <w:rPr>
          <w:b/>
          <w:sz w:val="28"/>
          <w:szCs w:val="28"/>
        </w:rPr>
        <w:t xml:space="preserve"> </w:t>
      </w:r>
      <w:r w:rsidR="00F513C4" w:rsidRPr="00406C09">
        <w:rPr>
          <w:b/>
          <w:sz w:val="28"/>
        </w:rPr>
        <w:t>от 21.12.2016 г. №2051</w:t>
      </w:r>
    </w:p>
    <w:p w:rsidR="00406C09" w:rsidRDefault="00F513C4" w:rsidP="00F513C4">
      <w:pPr>
        <w:ind w:left="-284" w:firstLine="256"/>
        <w:jc w:val="both"/>
        <w:rPr>
          <w:b/>
          <w:sz w:val="28"/>
          <w:szCs w:val="28"/>
        </w:rPr>
      </w:pPr>
      <w:r>
        <w:rPr>
          <w:b/>
          <w:sz w:val="28"/>
          <w:szCs w:val="28"/>
        </w:rPr>
        <w:t xml:space="preserve"> </w:t>
      </w:r>
      <w:r w:rsidR="00E578F7">
        <w:rPr>
          <w:b/>
          <w:sz w:val="28"/>
          <w:szCs w:val="28"/>
        </w:rPr>
        <w:t xml:space="preserve">«Об утверждении муниципальной </w:t>
      </w:r>
    </w:p>
    <w:p w:rsidR="008B3238" w:rsidRPr="00406C09" w:rsidRDefault="00406C09" w:rsidP="00406C09">
      <w:pPr>
        <w:ind w:left="-284" w:firstLine="256"/>
        <w:jc w:val="both"/>
        <w:rPr>
          <w:b/>
          <w:sz w:val="28"/>
          <w:szCs w:val="28"/>
        </w:rPr>
      </w:pPr>
      <w:r>
        <w:rPr>
          <w:b/>
          <w:sz w:val="28"/>
          <w:szCs w:val="28"/>
        </w:rPr>
        <w:t>П</w:t>
      </w:r>
      <w:r w:rsidR="00E578F7">
        <w:rPr>
          <w:b/>
          <w:sz w:val="28"/>
          <w:szCs w:val="28"/>
        </w:rPr>
        <w:t>рограммы</w:t>
      </w:r>
      <w:r>
        <w:rPr>
          <w:b/>
          <w:sz w:val="28"/>
          <w:szCs w:val="28"/>
        </w:rPr>
        <w:t xml:space="preserve"> </w:t>
      </w:r>
      <w:r w:rsidR="00B047ED">
        <w:rPr>
          <w:b/>
          <w:sz w:val="28"/>
          <w:szCs w:val="28"/>
        </w:rPr>
        <w:t xml:space="preserve">«Энергосбережение и повышение </w:t>
      </w:r>
    </w:p>
    <w:p w:rsidR="008B3238" w:rsidRDefault="00B047ED">
      <w:pPr>
        <w:shd w:val="clear" w:color="auto" w:fill="FFFFFF"/>
        <w:ind w:left="10"/>
        <w:jc w:val="both"/>
        <w:rPr>
          <w:b/>
          <w:sz w:val="28"/>
          <w:szCs w:val="28"/>
        </w:rPr>
      </w:pPr>
      <w:r>
        <w:rPr>
          <w:b/>
          <w:sz w:val="28"/>
          <w:szCs w:val="28"/>
        </w:rPr>
        <w:t xml:space="preserve">энергетической эффективности зданий </w:t>
      </w:r>
    </w:p>
    <w:p w:rsidR="00406C09" w:rsidRDefault="00B047ED" w:rsidP="00406C09">
      <w:pPr>
        <w:shd w:val="clear" w:color="auto" w:fill="FFFFFF"/>
        <w:ind w:left="10"/>
        <w:jc w:val="both"/>
        <w:rPr>
          <w:b/>
          <w:sz w:val="28"/>
          <w:szCs w:val="28"/>
        </w:rPr>
      </w:pPr>
      <w:r>
        <w:rPr>
          <w:b/>
          <w:sz w:val="28"/>
          <w:szCs w:val="28"/>
        </w:rPr>
        <w:t xml:space="preserve">и учреждений, расположенных на территории </w:t>
      </w:r>
    </w:p>
    <w:p w:rsidR="00406C09" w:rsidRDefault="00B047ED" w:rsidP="00406C09">
      <w:pPr>
        <w:shd w:val="clear" w:color="auto" w:fill="FFFFFF"/>
        <w:ind w:left="10"/>
        <w:jc w:val="both"/>
        <w:rPr>
          <w:b/>
          <w:sz w:val="28"/>
          <w:szCs w:val="28"/>
        </w:rPr>
      </w:pPr>
      <w:r>
        <w:rPr>
          <w:b/>
          <w:sz w:val="28"/>
          <w:szCs w:val="28"/>
        </w:rPr>
        <w:t xml:space="preserve">муниципального района Кинельский, </w:t>
      </w:r>
    </w:p>
    <w:p w:rsidR="00406C09" w:rsidRDefault="00B047ED" w:rsidP="00406C09">
      <w:pPr>
        <w:shd w:val="clear" w:color="auto" w:fill="FFFFFF"/>
        <w:ind w:left="10"/>
        <w:jc w:val="both"/>
        <w:rPr>
          <w:b/>
          <w:sz w:val="28"/>
          <w:szCs w:val="28"/>
        </w:rPr>
      </w:pPr>
      <w:r>
        <w:rPr>
          <w:b/>
          <w:sz w:val="28"/>
          <w:szCs w:val="28"/>
        </w:rPr>
        <w:t xml:space="preserve">модернизация систем </w:t>
      </w:r>
      <w:r w:rsidR="006466A0">
        <w:rPr>
          <w:b/>
          <w:sz w:val="28"/>
          <w:szCs w:val="28"/>
        </w:rPr>
        <w:t>отопления  на 2017-2024</w:t>
      </w:r>
      <w:r>
        <w:rPr>
          <w:b/>
          <w:sz w:val="28"/>
          <w:szCs w:val="28"/>
        </w:rPr>
        <w:t xml:space="preserve"> </w:t>
      </w:r>
    </w:p>
    <w:p w:rsidR="008B3238" w:rsidRPr="00406C09" w:rsidRDefault="00B047ED" w:rsidP="00406C09">
      <w:pPr>
        <w:shd w:val="clear" w:color="auto" w:fill="FFFFFF"/>
        <w:ind w:left="10"/>
        <w:jc w:val="both"/>
        <w:rPr>
          <w:sz w:val="28"/>
        </w:rPr>
      </w:pPr>
      <w:r>
        <w:rPr>
          <w:b/>
          <w:sz w:val="28"/>
          <w:szCs w:val="28"/>
        </w:rPr>
        <w:t>годы</w:t>
      </w:r>
      <w:r>
        <w:rPr>
          <w:sz w:val="28"/>
          <w:szCs w:val="28"/>
        </w:rPr>
        <w:t>»</w:t>
      </w:r>
      <w:r w:rsidR="00406C09" w:rsidRPr="00406C09">
        <w:rPr>
          <w:sz w:val="28"/>
        </w:rPr>
        <w:t xml:space="preserve"> </w:t>
      </w:r>
    </w:p>
    <w:p w:rsidR="008B3238" w:rsidRDefault="008B3238">
      <w:pPr>
        <w:ind w:left="-284"/>
        <w:jc w:val="both"/>
        <w:rPr>
          <w:b/>
          <w:sz w:val="28"/>
        </w:rPr>
      </w:pPr>
    </w:p>
    <w:p w:rsidR="008B3238" w:rsidRDefault="008B3238">
      <w:pPr>
        <w:ind w:left="-284"/>
        <w:rPr>
          <w:b/>
          <w:sz w:val="28"/>
        </w:rPr>
      </w:pPr>
    </w:p>
    <w:p w:rsidR="008B3238" w:rsidRDefault="008B3238" w:rsidP="00B030E6">
      <w:pPr>
        <w:rPr>
          <w:b/>
        </w:rPr>
      </w:pPr>
    </w:p>
    <w:p w:rsidR="008B3238" w:rsidRDefault="00B047ED">
      <w:pPr>
        <w:spacing w:line="360" w:lineRule="auto"/>
        <w:jc w:val="both"/>
      </w:pPr>
      <w:r>
        <w:rPr>
          <w:sz w:val="28"/>
          <w:szCs w:val="28"/>
        </w:rPr>
        <w:t xml:space="preserve">            </w:t>
      </w:r>
      <w:r>
        <w:rPr>
          <w:sz w:val="28"/>
        </w:rPr>
        <w:t xml:space="preserve">Руководствуясь ст.179 </w:t>
      </w:r>
      <w:r>
        <w:rPr>
          <w:bCs/>
          <w:sz w:val="28"/>
        </w:rPr>
        <w:t xml:space="preserve">Бюджетного Кодекса Российской Федерации, </w:t>
      </w:r>
      <w:r>
        <w:rPr>
          <w:sz w:val="28"/>
        </w:rPr>
        <w:t xml:space="preserve">Федеральным законом Российской федерации от 06.10.2003 г. № 131-ФЗ «Об общих принципах организации местного самоуправления в Российской Федерации», </w:t>
      </w:r>
      <w:r>
        <w:rPr>
          <w:bCs/>
          <w:sz w:val="28"/>
        </w:rPr>
        <w:t xml:space="preserve">Федеральным законом от 07.05.2013 № 104-ФЗ «О внесении изменений в Бюджетный кодекс Российской Федерации и отдельные акты Российской Федерации в связи с совершенствованием бюджетного процесса», ст.13 Федерального закона от 28.06.2014 №172-ФЗ «О стратегическом планировании в Российской Федерации», </w:t>
      </w:r>
      <w:r>
        <w:rPr>
          <w:sz w:val="28"/>
          <w:szCs w:val="28"/>
        </w:rPr>
        <w:t xml:space="preserve">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bCs/>
          <w:sz w:val="28"/>
          <w:szCs w:val="28"/>
        </w:rPr>
        <w:t>письмом Министерства Финансов Российской Федерации от 30 сентября 2014 г. №09-05-05/48843,</w:t>
      </w:r>
      <w:r>
        <w:rPr>
          <w:sz w:val="28"/>
        </w:rPr>
        <w:t xml:space="preserve"> </w:t>
      </w:r>
      <w:r>
        <w:rPr>
          <w:bCs/>
          <w:sz w:val="28"/>
        </w:rPr>
        <w:t xml:space="preserve">Постановлением администрации муниципального района Кинельский Самарской области от 22.11.2013 г. № 1999 «Об утверждении Порядка принятия решений о разработке, формирования  и реализации муниципальных программ муниципального района Кинельский Самарской </w:t>
      </w:r>
      <w:r>
        <w:rPr>
          <w:bCs/>
          <w:sz w:val="28"/>
        </w:rPr>
        <w:lastRenderedPageBreak/>
        <w:t>области</w:t>
      </w:r>
      <w:r>
        <w:rPr>
          <w:sz w:val="28"/>
        </w:rPr>
        <w:t>, Уставом муниципального района Кинельский,  администрация муниципального района Кинельский Самарской области</w:t>
      </w:r>
    </w:p>
    <w:p w:rsidR="008B3238" w:rsidRDefault="008B3238">
      <w:pPr>
        <w:spacing w:line="360" w:lineRule="auto"/>
        <w:jc w:val="both"/>
        <w:rPr>
          <w:b/>
          <w:sz w:val="32"/>
          <w:szCs w:val="32"/>
        </w:rPr>
      </w:pPr>
    </w:p>
    <w:p w:rsidR="008B3238" w:rsidRDefault="00B047ED">
      <w:pPr>
        <w:spacing w:line="360" w:lineRule="auto"/>
        <w:jc w:val="both"/>
        <w:rPr>
          <w:b/>
          <w:sz w:val="32"/>
          <w:szCs w:val="32"/>
        </w:rPr>
      </w:pPr>
      <w:r>
        <w:rPr>
          <w:b/>
          <w:sz w:val="32"/>
          <w:szCs w:val="32"/>
        </w:rPr>
        <w:t>ПОСТАНОВЛЯЕТ:</w:t>
      </w:r>
    </w:p>
    <w:p w:rsidR="00B030E6" w:rsidRDefault="00B030E6">
      <w:pPr>
        <w:spacing w:line="360" w:lineRule="auto"/>
        <w:jc w:val="both"/>
        <w:rPr>
          <w:sz w:val="28"/>
        </w:rPr>
      </w:pPr>
    </w:p>
    <w:p w:rsidR="00216CF1" w:rsidRDefault="00216CF1" w:rsidP="00216CF1">
      <w:pPr>
        <w:shd w:val="clear" w:color="auto" w:fill="FFFFFF"/>
        <w:spacing w:line="360" w:lineRule="auto"/>
        <w:ind w:left="11"/>
        <w:jc w:val="both"/>
        <w:rPr>
          <w:b/>
          <w:sz w:val="32"/>
          <w:szCs w:val="32"/>
        </w:rPr>
      </w:pPr>
      <w:r>
        <w:rPr>
          <w:sz w:val="28"/>
          <w:szCs w:val="28"/>
        </w:rPr>
        <w:t xml:space="preserve"> 1. Внести прилагаемые изменения в постановление</w:t>
      </w:r>
      <w:r>
        <w:rPr>
          <w:sz w:val="28"/>
        </w:rPr>
        <w:t xml:space="preserve"> администрации муниципального района Кинельский</w:t>
      </w:r>
      <w:r>
        <w:rPr>
          <w:sz w:val="28"/>
          <w:szCs w:val="28"/>
        </w:rPr>
        <w:t xml:space="preserve"> «Об утверждении муниципальной программы «Энергосбережение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w:t>
      </w:r>
      <w:r w:rsidR="00C44469">
        <w:rPr>
          <w:sz w:val="28"/>
          <w:szCs w:val="28"/>
        </w:rPr>
        <w:t>я систем отопления  на 2017-2024</w:t>
      </w:r>
      <w:r>
        <w:rPr>
          <w:sz w:val="28"/>
          <w:szCs w:val="28"/>
        </w:rPr>
        <w:t xml:space="preserve"> годы»</w:t>
      </w:r>
      <w:r>
        <w:rPr>
          <w:sz w:val="28"/>
        </w:rPr>
        <w:t xml:space="preserve"> от 21.12.2016 г. №2051.</w:t>
      </w:r>
    </w:p>
    <w:p w:rsidR="008B3238" w:rsidRDefault="00B047ED">
      <w:pPr>
        <w:shd w:val="clear" w:color="auto" w:fill="FFFFFF"/>
        <w:spacing w:line="360" w:lineRule="auto"/>
        <w:ind w:left="10"/>
        <w:jc w:val="both"/>
      </w:pPr>
      <w:r>
        <w:rPr>
          <w:sz w:val="28"/>
          <w:szCs w:val="28"/>
        </w:rPr>
        <w:t>2. Контроль за выполнением настоящего постановления возложить на директора МБУ «Управление и обслуживание муниципального хозяйства</w:t>
      </w:r>
      <w:r w:rsidR="00076C09">
        <w:rPr>
          <w:sz w:val="28"/>
          <w:szCs w:val="28"/>
        </w:rPr>
        <w:t xml:space="preserve"> муниципального района Кинельский</w:t>
      </w:r>
      <w:r>
        <w:rPr>
          <w:sz w:val="28"/>
          <w:szCs w:val="28"/>
        </w:rPr>
        <w:t>» Ковнера Бориса Дмитриевича.</w:t>
      </w:r>
    </w:p>
    <w:p w:rsidR="008B3238" w:rsidRDefault="00B047ED">
      <w:pPr>
        <w:spacing w:line="360" w:lineRule="auto"/>
        <w:jc w:val="both"/>
        <w:rPr>
          <w:sz w:val="28"/>
          <w:szCs w:val="28"/>
        </w:rPr>
      </w:pPr>
      <w:r>
        <w:rPr>
          <w:sz w:val="28"/>
          <w:szCs w:val="28"/>
        </w:rPr>
        <w:t>3. Опубликовать настоящее Постановление в газете «Междуречье» и разместить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p>
    <w:p w:rsidR="008B3238" w:rsidRDefault="00B047ED">
      <w:pPr>
        <w:spacing w:line="360" w:lineRule="auto"/>
        <w:jc w:val="both"/>
      </w:pPr>
      <w:r>
        <w:rPr>
          <w:sz w:val="28"/>
          <w:szCs w:val="28"/>
        </w:rPr>
        <w:t>4.   Настоящее постановление вступает в силу после его официального опубликования.</w:t>
      </w: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8B3238" w:rsidRDefault="00B047ED">
      <w:pPr>
        <w:ind w:right="-110"/>
        <w:jc w:val="both"/>
      </w:pPr>
      <w:r>
        <w:rPr>
          <w:b/>
          <w:sz w:val="28"/>
          <w:szCs w:val="28"/>
        </w:rPr>
        <w:t>Глава муниципального</w:t>
      </w:r>
    </w:p>
    <w:p w:rsidR="008B3238" w:rsidRDefault="00B047ED">
      <w:pPr>
        <w:ind w:right="-110"/>
        <w:jc w:val="both"/>
        <w:rPr>
          <w:b/>
          <w:sz w:val="28"/>
          <w:szCs w:val="28"/>
        </w:rPr>
      </w:pPr>
      <w:r>
        <w:rPr>
          <w:b/>
          <w:sz w:val="28"/>
          <w:szCs w:val="28"/>
        </w:rPr>
        <w:t>района Кинельский                                                           Ю.Н. Жидков</w:t>
      </w:r>
    </w:p>
    <w:p w:rsidR="00B030E6" w:rsidRDefault="00B030E6">
      <w:pPr>
        <w:spacing w:line="360" w:lineRule="auto"/>
        <w:ind w:right="70"/>
        <w:jc w:val="both"/>
        <w:rPr>
          <w:sz w:val="28"/>
          <w:szCs w:val="28"/>
        </w:rPr>
      </w:pPr>
    </w:p>
    <w:p w:rsidR="00216CF1" w:rsidRDefault="00216CF1">
      <w:pPr>
        <w:spacing w:line="360" w:lineRule="auto"/>
        <w:ind w:right="70"/>
        <w:jc w:val="both"/>
        <w:rPr>
          <w:sz w:val="22"/>
          <w:szCs w:val="22"/>
        </w:rPr>
      </w:pPr>
    </w:p>
    <w:p w:rsidR="00B030E6" w:rsidRDefault="00B030E6">
      <w:pPr>
        <w:spacing w:line="360" w:lineRule="auto"/>
        <w:ind w:right="70"/>
        <w:jc w:val="both"/>
        <w:rPr>
          <w:sz w:val="22"/>
          <w:szCs w:val="22"/>
        </w:rPr>
      </w:pPr>
    </w:p>
    <w:p w:rsidR="008B3238" w:rsidRDefault="00B047ED" w:rsidP="00B529A4">
      <w:pPr>
        <w:spacing w:line="360" w:lineRule="auto"/>
        <w:ind w:right="70"/>
        <w:jc w:val="both"/>
        <w:rPr>
          <w:sz w:val="22"/>
          <w:szCs w:val="22"/>
        </w:rPr>
      </w:pPr>
      <w:r>
        <w:rPr>
          <w:sz w:val="22"/>
          <w:szCs w:val="22"/>
        </w:rPr>
        <w:t>Ковнер Б.Д.  21206</w:t>
      </w:r>
    </w:p>
    <w:p w:rsidR="008B3238" w:rsidRDefault="00B047ED" w:rsidP="00B529A4">
      <w:pPr>
        <w:spacing w:line="360" w:lineRule="auto"/>
        <w:ind w:right="70"/>
        <w:jc w:val="both"/>
        <w:rPr>
          <w:sz w:val="22"/>
          <w:szCs w:val="22"/>
        </w:rPr>
      </w:pPr>
      <w:r>
        <w:rPr>
          <w:sz w:val="22"/>
          <w:szCs w:val="22"/>
        </w:rPr>
        <w:t>Рассылка: прокуратура -1 экз.; ИЦ «Междуречье»-1 экз.; МБУ «Управление и обслуживание муниципального хозяйства»-1 экз.</w:t>
      </w:r>
    </w:p>
    <w:p w:rsidR="00B030E6" w:rsidRDefault="00B030E6" w:rsidP="00D7780A">
      <w:pPr>
        <w:jc w:val="center"/>
        <w:rPr>
          <w:sz w:val="26"/>
          <w:szCs w:val="26"/>
        </w:rPr>
      </w:pPr>
    </w:p>
    <w:p w:rsidR="00B030E6" w:rsidRDefault="00B030E6" w:rsidP="00D7780A">
      <w:pPr>
        <w:jc w:val="center"/>
        <w:rPr>
          <w:sz w:val="26"/>
          <w:szCs w:val="26"/>
        </w:rPr>
      </w:pPr>
    </w:p>
    <w:p w:rsidR="00D7780A" w:rsidRDefault="00D7780A" w:rsidP="00D7780A">
      <w:pPr>
        <w:jc w:val="center"/>
        <w:rPr>
          <w:sz w:val="26"/>
          <w:szCs w:val="26"/>
        </w:rPr>
      </w:pPr>
      <w:r>
        <w:rPr>
          <w:sz w:val="26"/>
          <w:szCs w:val="26"/>
        </w:rPr>
        <w:t>СОГЛАСОВАНО:</w:t>
      </w:r>
    </w:p>
    <w:p w:rsidR="00D7780A" w:rsidRDefault="00D7780A" w:rsidP="00D7780A">
      <w:pPr>
        <w:jc w:val="center"/>
        <w:rPr>
          <w:sz w:val="26"/>
          <w:szCs w:val="26"/>
        </w:rPr>
      </w:pPr>
    </w:p>
    <w:p w:rsidR="00D7780A" w:rsidRDefault="00D7780A" w:rsidP="00D7780A">
      <w:pPr>
        <w:jc w:val="center"/>
        <w:rPr>
          <w:sz w:val="26"/>
          <w:szCs w:val="26"/>
        </w:rPr>
      </w:pPr>
    </w:p>
    <w:p w:rsidR="00D7780A" w:rsidRDefault="00D7780A" w:rsidP="00D7780A">
      <w:pPr>
        <w:jc w:val="center"/>
        <w:rPr>
          <w:sz w:val="26"/>
          <w:szCs w:val="26"/>
        </w:rPr>
      </w:pPr>
    </w:p>
    <w:p w:rsidR="00D7780A" w:rsidRDefault="00D7780A" w:rsidP="00D7780A">
      <w:pPr>
        <w:rPr>
          <w:sz w:val="26"/>
          <w:szCs w:val="26"/>
        </w:rPr>
      </w:pPr>
    </w:p>
    <w:p w:rsidR="00D7780A" w:rsidRDefault="00D7780A" w:rsidP="00D7780A"/>
    <w:p w:rsidR="00D7780A" w:rsidRDefault="00D7780A" w:rsidP="00D7780A">
      <w:pPr>
        <w:rPr>
          <w:sz w:val="26"/>
          <w:szCs w:val="26"/>
        </w:rPr>
      </w:pPr>
      <w:r>
        <w:rPr>
          <w:sz w:val="26"/>
          <w:szCs w:val="26"/>
        </w:rPr>
        <w:t>Заместитель главы района</w:t>
      </w:r>
    </w:p>
    <w:p w:rsidR="00D7780A" w:rsidRDefault="00D7780A" w:rsidP="00D7780A">
      <w:pPr>
        <w:rPr>
          <w:sz w:val="26"/>
          <w:szCs w:val="26"/>
        </w:rPr>
      </w:pPr>
      <w:r>
        <w:rPr>
          <w:sz w:val="26"/>
          <w:szCs w:val="26"/>
        </w:rPr>
        <w:t xml:space="preserve">по экономике </w:t>
      </w:r>
      <w:r>
        <w:rPr>
          <w:sz w:val="26"/>
          <w:szCs w:val="26"/>
        </w:rPr>
        <w:tab/>
        <w:t xml:space="preserve">                                                                           Н.Н. Цыкунова</w:t>
      </w:r>
    </w:p>
    <w:p w:rsidR="00D7780A" w:rsidRDefault="00D7780A" w:rsidP="00D7780A">
      <w:pPr>
        <w:rPr>
          <w:sz w:val="26"/>
          <w:szCs w:val="26"/>
        </w:rPr>
      </w:pPr>
    </w:p>
    <w:p w:rsidR="00D7780A" w:rsidRDefault="00D7780A" w:rsidP="00D7780A">
      <w:pPr>
        <w:rPr>
          <w:sz w:val="26"/>
          <w:szCs w:val="26"/>
        </w:rPr>
      </w:pPr>
    </w:p>
    <w:p w:rsidR="00D7780A" w:rsidRDefault="00D7780A" w:rsidP="00D7780A">
      <w:pPr>
        <w:rPr>
          <w:sz w:val="26"/>
          <w:szCs w:val="26"/>
        </w:rPr>
      </w:pPr>
      <w:r>
        <w:rPr>
          <w:sz w:val="26"/>
          <w:szCs w:val="26"/>
        </w:rPr>
        <w:t>Руководитель</w:t>
      </w:r>
    </w:p>
    <w:p w:rsidR="00D7780A" w:rsidRDefault="00D7780A" w:rsidP="00D7780A">
      <w:pPr>
        <w:rPr>
          <w:sz w:val="26"/>
          <w:szCs w:val="26"/>
        </w:rPr>
      </w:pPr>
      <w:r>
        <w:rPr>
          <w:sz w:val="26"/>
          <w:szCs w:val="26"/>
        </w:rPr>
        <w:t>управления финансами                                                                     Е.А. Борисова</w:t>
      </w:r>
    </w:p>
    <w:p w:rsidR="00D7780A" w:rsidRDefault="00D7780A" w:rsidP="00D7780A">
      <w:pPr>
        <w:rPr>
          <w:sz w:val="26"/>
          <w:szCs w:val="26"/>
        </w:rPr>
      </w:pPr>
    </w:p>
    <w:p w:rsidR="00D7780A" w:rsidRDefault="00D7780A" w:rsidP="00D7780A">
      <w:pPr>
        <w:rPr>
          <w:sz w:val="26"/>
          <w:szCs w:val="26"/>
        </w:rPr>
      </w:pPr>
    </w:p>
    <w:p w:rsidR="00D7780A" w:rsidRDefault="00D7780A" w:rsidP="00D7780A">
      <w:r>
        <w:rPr>
          <w:sz w:val="26"/>
          <w:szCs w:val="26"/>
        </w:rPr>
        <w:t>Начальник юридического отдела                                                    Т.Л. Силантьева</w:t>
      </w:r>
      <w:r>
        <w:t xml:space="preserve">   </w:t>
      </w:r>
    </w:p>
    <w:p w:rsidR="00D7780A" w:rsidRDefault="00D7780A" w:rsidP="00D7780A">
      <w:pPr>
        <w:rPr>
          <w:sz w:val="28"/>
          <w:szCs w:val="28"/>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B529A4" w:rsidRDefault="00B529A4">
      <w:pPr>
        <w:spacing w:line="360" w:lineRule="auto"/>
        <w:ind w:right="70"/>
        <w:jc w:val="both"/>
        <w:rPr>
          <w:sz w:val="22"/>
          <w:szCs w:val="22"/>
        </w:rPr>
      </w:pPr>
    </w:p>
    <w:p w:rsidR="00D7780A" w:rsidRDefault="00D7780A" w:rsidP="00B529A4">
      <w:pPr>
        <w:ind w:right="70"/>
        <w:jc w:val="both"/>
        <w:rPr>
          <w:sz w:val="22"/>
          <w:szCs w:val="22"/>
        </w:rPr>
      </w:pPr>
    </w:p>
    <w:p w:rsidR="008B3238" w:rsidRDefault="00B047ED" w:rsidP="00B529A4">
      <w:pPr>
        <w:jc w:val="center"/>
        <w:rPr>
          <w:sz w:val="28"/>
          <w:szCs w:val="28"/>
        </w:rPr>
      </w:pPr>
      <w:r>
        <w:rPr>
          <w:sz w:val="28"/>
          <w:szCs w:val="28"/>
        </w:rPr>
        <w:lastRenderedPageBreak/>
        <w:t xml:space="preserve">                                               Утверждены постановлением администрации </w:t>
      </w:r>
    </w:p>
    <w:p w:rsidR="008B3238" w:rsidRDefault="00B047ED" w:rsidP="00B529A4">
      <w:pPr>
        <w:jc w:val="center"/>
        <w:rPr>
          <w:sz w:val="28"/>
          <w:szCs w:val="28"/>
        </w:rPr>
      </w:pPr>
      <w:r>
        <w:rPr>
          <w:sz w:val="28"/>
          <w:szCs w:val="28"/>
        </w:rPr>
        <w:t xml:space="preserve">                                                             муниципального района Кинельский</w:t>
      </w:r>
    </w:p>
    <w:p w:rsidR="008B3238" w:rsidRPr="004B234C" w:rsidRDefault="00B047ED" w:rsidP="00B529A4">
      <w:pPr>
        <w:jc w:val="right"/>
        <w:rPr>
          <w:sz w:val="28"/>
          <w:szCs w:val="28"/>
          <w:u w:val="single"/>
        </w:rPr>
      </w:pPr>
      <w:r w:rsidRPr="004B234C">
        <w:rPr>
          <w:sz w:val="28"/>
          <w:szCs w:val="28"/>
          <w:u w:val="single"/>
        </w:rPr>
        <w:t xml:space="preserve"> № </w:t>
      </w:r>
      <w:r w:rsidR="004B234C" w:rsidRPr="004B234C">
        <w:rPr>
          <w:sz w:val="28"/>
          <w:szCs w:val="28"/>
          <w:u w:val="single"/>
        </w:rPr>
        <w:t>2004  от  26.12.</w:t>
      </w:r>
      <w:r w:rsidR="00F90B71" w:rsidRPr="004B234C">
        <w:rPr>
          <w:sz w:val="28"/>
          <w:szCs w:val="28"/>
          <w:u w:val="single"/>
        </w:rPr>
        <w:t>2022</w:t>
      </w:r>
      <w:r w:rsidR="00923FD8" w:rsidRPr="004B234C">
        <w:rPr>
          <w:sz w:val="28"/>
          <w:szCs w:val="28"/>
          <w:u w:val="single"/>
        </w:rPr>
        <w:t xml:space="preserve"> </w:t>
      </w:r>
      <w:r w:rsidRPr="004B234C">
        <w:rPr>
          <w:sz w:val="28"/>
          <w:szCs w:val="28"/>
          <w:u w:val="single"/>
        </w:rPr>
        <w:t>г.</w:t>
      </w:r>
    </w:p>
    <w:p w:rsidR="00B529A4" w:rsidRDefault="00B529A4" w:rsidP="00B529A4">
      <w:pPr>
        <w:jc w:val="right"/>
        <w:rPr>
          <w:sz w:val="28"/>
          <w:szCs w:val="28"/>
        </w:rPr>
      </w:pPr>
    </w:p>
    <w:p w:rsidR="00B529A4" w:rsidRDefault="00B529A4" w:rsidP="00B529A4">
      <w:pPr>
        <w:jc w:val="right"/>
      </w:pPr>
    </w:p>
    <w:p w:rsidR="00E20E3D" w:rsidRDefault="00E20E3D" w:rsidP="00B529A4">
      <w:pPr>
        <w:jc w:val="right"/>
      </w:pPr>
    </w:p>
    <w:p w:rsidR="008B3238" w:rsidRDefault="00B047ED" w:rsidP="003150E5">
      <w:pPr>
        <w:spacing w:line="360" w:lineRule="auto"/>
        <w:jc w:val="center"/>
        <w:rPr>
          <w:b/>
          <w:sz w:val="28"/>
          <w:szCs w:val="32"/>
        </w:rPr>
      </w:pPr>
      <w:r>
        <w:rPr>
          <w:b/>
          <w:sz w:val="28"/>
          <w:szCs w:val="32"/>
        </w:rPr>
        <w:t>Изменения</w:t>
      </w:r>
    </w:p>
    <w:p w:rsidR="00F513C4" w:rsidRDefault="00B047ED" w:rsidP="003150E5">
      <w:pPr>
        <w:spacing w:line="360" w:lineRule="auto"/>
        <w:jc w:val="center"/>
        <w:rPr>
          <w:b/>
          <w:sz w:val="28"/>
          <w:szCs w:val="28"/>
        </w:rPr>
      </w:pPr>
      <w:r>
        <w:rPr>
          <w:b/>
          <w:sz w:val="28"/>
          <w:szCs w:val="28"/>
        </w:rPr>
        <w:t xml:space="preserve">в </w:t>
      </w:r>
      <w:r w:rsidR="00216CF1">
        <w:rPr>
          <w:b/>
          <w:sz w:val="28"/>
          <w:szCs w:val="28"/>
        </w:rPr>
        <w:t xml:space="preserve">постановление </w:t>
      </w:r>
      <w:r w:rsidR="00406C09">
        <w:rPr>
          <w:b/>
          <w:sz w:val="28"/>
          <w:szCs w:val="28"/>
        </w:rPr>
        <w:t xml:space="preserve">администрации муниципального района Кинельский </w:t>
      </w:r>
      <w:r w:rsidR="00F513C4" w:rsidRPr="00406C09">
        <w:rPr>
          <w:b/>
          <w:sz w:val="28"/>
        </w:rPr>
        <w:t>от 21.12.2016 г. №2051</w:t>
      </w:r>
      <w:r w:rsidR="00F513C4">
        <w:rPr>
          <w:b/>
          <w:sz w:val="28"/>
          <w:szCs w:val="28"/>
        </w:rPr>
        <w:t xml:space="preserve"> </w:t>
      </w:r>
      <w:r w:rsidR="00216CF1">
        <w:rPr>
          <w:b/>
          <w:sz w:val="28"/>
          <w:szCs w:val="28"/>
        </w:rPr>
        <w:t>«Об утверждении муниципальной программы</w:t>
      </w:r>
      <w:r>
        <w:rPr>
          <w:b/>
          <w:sz w:val="28"/>
          <w:szCs w:val="28"/>
        </w:rPr>
        <w:t xml:space="preserve">  «Энергосбережение и повышение энергетичес</w:t>
      </w:r>
      <w:bookmarkStart w:id="0" w:name="_GoBack"/>
      <w:bookmarkEnd w:id="0"/>
      <w:r>
        <w:rPr>
          <w:b/>
          <w:sz w:val="28"/>
          <w:szCs w:val="28"/>
        </w:rPr>
        <w:t xml:space="preserve">кой эффективности зданий и учреждений, расположенных на территории муниципального района Кинельский, модернизация </w:t>
      </w:r>
      <w:r w:rsidR="00F423F8">
        <w:rPr>
          <w:b/>
          <w:sz w:val="28"/>
          <w:szCs w:val="28"/>
        </w:rPr>
        <w:t xml:space="preserve">систем отопления  </w:t>
      </w:r>
    </w:p>
    <w:p w:rsidR="00406C09" w:rsidRPr="00F513C4" w:rsidRDefault="00D2554C" w:rsidP="003150E5">
      <w:pPr>
        <w:spacing w:line="360" w:lineRule="auto"/>
        <w:jc w:val="center"/>
        <w:rPr>
          <w:b/>
          <w:sz w:val="28"/>
          <w:szCs w:val="28"/>
        </w:rPr>
      </w:pPr>
      <w:r>
        <w:rPr>
          <w:b/>
          <w:sz w:val="28"/>
          <w:szCs w:val="28"/>
        </w:rPr>
        <w:t>на 2017-2024</w:t>
      </w:r>
      <w:r w:rsidR="00B047ED">
        <w:rPr>
          <w:b/>
          <w:sz w:val="28"/>
          <w:szCs w:val="28"/>
        </w:rPr>
        <w:t xml:space="preserve"> годы»</w:t>
      </w:r>
      <w:r w:rsidR="00406C09" w:rsidRPr="00406C09">
        <w:rPr>
          <w:sz w:val="28"/>
        </w:rPr>
        <w:t xml:space="preserve"> </w:t>
      </w:r>
    </w:p>
    <w:p w:rsidR="00406C09" w:rsidRDefault="00406C09" w:rsidP="00406C09">
      <w:pPr>
        <w:spacing w:line="276" w:lineRule="auto"/>
        <w:jc w:val="center"/>
      </w:pPr>
    </w:p>
    <w:p w:rsidR="008B3238" w:rsidRDefault="00216CF1">
      <w:pPr>
        <w:spacing w:line="360" w:lineRule="auto"/>
        <w:ind w:firstLine="709"/>
        <w:jc w:val="both"/>
        <w:rPr>
          <w:sz w:val="28"/>
          <w:szCs w:val="28"/>
        </w:rPr>
      </w:pPr>
      <w:r>
        <w:rPr>
          <w:sz w:val="28"/>
          <w:szCs w:val="28"/>
        </w:rPr>
        <w:t>1.</w:t>
      </w:r>
      <w:r w:rsidR="00B047ED">
        <w:rPr>
          <w:sz w:val="28"/>
          <w:szCs w:val="28"/>
        </w:rPr>
        <w:t xml:space="preserve"> Название постановления изложить в следующей редакции: «Об утверждении муниципальной программы «Энергосбережение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w:t>
      </w:r>
      <w:r w:rsidR="00C44469">
        <w:rPr>
          <w:sz w:val="28"/>
          <w:szCs w:val="28"/>
        </w:rPr>
        <w:t>я систем отопления  на 2017-2027</w:t>
      </w:r>
      <w:r w:rsidR="00B047ED">
        <w:rPr>
          <w:sz w:val="28"/>
          <w:szCs w:val="28"/>
        </w:rPr>
        <w:t xml:space="preserve"> годы».</w:t>
      </w:r>
    </w:p>
    <w:p w:rsidR="00216CF1" w:rsidRPr="00216CF1" w:rsidRDefault="00216CF1" w:rsidP="00216CF1">
      <w:pPr>
        <w:shd w:val="clear" w:color="auto" w:fill="FFFFFF"/>
        <w:spacing w:line="360" w:lineRule="auto"/>
        <w:ind w:left="11"/>
        <w:jc w:val="both"/>
        <w:rPr>
          <w:sz w:val="28"/>
        </w:rPr>
      </w:pPr>
      <w:r>
        <w:rPr>
          <w:sz w:val="28"/>
        </w:rPr>
        <w:t xml:space="preserve">         2. Пункт 1 постановления изложить в следующей редакции: «1. Утвердить прилагаемую муниципальную программу</w:t>
      </w:r>
      <w:r>
        <w:rPr>
          <w:sz w:val="28"/>
          <w:szCs w:val="28"/>
        </w:rPr>
        <w:t xml:space="preserve"> «Энергосбережение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w:t>
      </w:r>
      <w:r w:rsidR="00C44469">
        <w:rPr>
          <w:sz w:val="28"/>
          <w:szCs w:val="28"/>
        </w:rPr>
        <w:t>я систем отопления  на 2017-2027</w:t>
      </w:r>
      <w:r>
        <w:rPr>
          <w:sz w:val="28"/>
          <w:szCs w:val="28"/>
        </w:rPr>
        <w:t xml:space="preserve"> годы</w:t>
      </w:r>
      <w:r>
        <w:rPr>
          <w:sz w:val="28"/>
        </w:rPr>
        <w:t>».</w:t>
      </w:r>
    </w:p>
    <w:p w:rsidR="008B3238" w:rsidRDefault="00B047ED">
      <w:pPr>
        <w:spacing w:line="360" w:lineRule="auto"/>
        <w:ind w:firstLine="709"/>
        <w:jc w:val="both"/>
        <w:rPr>
          <w:sz w:val="28"/>
          <w:szCs w:val="28"/>
        </w:rPr>
      </w:pPr>
      <w:r>
        <w:rPr>
          <w:sz w:val="28"/>
          <w:szCs w:val="28"/>
        </w:rPr>
        <w:t xml:space="preserve"> </w:t>
      </w:r>
      <w:r w:rsidR="00216CF1">
        <w:rPr>
          <w:sz w:val="28"/>
          <w:szCs w:val="28"/>
        </w:rPr>
        <w:t>3</w:t>
      </w:r>
      <w:r>
        <w:rPr>
          <w:sz w:val="28"/>
          <w:szCs w:val="28"/>
        </w:rPr>
        <w:t>. В паспорте Программы:</w:t>
      </w:r>
    </w:p>
    <w:p w:rsidR="008B3238" w:rsidRDefault="00B047ED">
      <w:pPr>
        <w:spacing w:line="360" w:lineRule="auto"/>
        <w:ind w:firstLine="709"/>
        <w:jc w:val="both"/>
        <w:rPr>
          <w:sz w:val="28"/>
          <w:szCs w:val="28"/>
        </w:rPr>
      </w:pPr>
      <w:r>
        <w:rPr>
          <w:b/>
          <w:sz w:val="28"/>
          <w:szCs w:val="28"/>
        </w:rPr>
        <w:t xml:space="preserve">- позицию «Наименование муниципальной программы»  </w:t>
      </w:r>
      <w:r>
        <w:rPr>
          <w:sz w:val="28"/>
          <w:szCs w:val="28"/>
        </w:rPr>
        <w:t>изложить в следующей редакции:</w:t>
      </w:r>
      <w:r>
        <w:rPr>
          <w:b/>
          <w:sz w:val="28"/>
          <w:szCs w:val="28"/>
        </w:rPr>
        <w:t xml:space="preserve"> </w:t>
      </w:r>
      <w:r>
        <w:rPr>
          <w:sz w:val="28"/>
          <w:szCs w:val="28"/>
        </w:rPr>
        <w:t>«Энергосбережение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w:t>
      </w:r>
      <w:r w:rsidR="00C44469">
        <w:rPr>
          <w:sz w:val="28"/>
          <w:szCs w:val="28"/>
        </w:rPr>
        <w:t>я систем отопления  на 2017-2027</w:t>
      </w:r>
      <w:r>
        <w:rPr>
          <w:sz w:val="28"/>
          <w:szCs w:val="28"/>
        </w:rPr>
        <w:t xml:space="preserve"> годы»;</w:t>
      </w:r>
    </w:p>
    <w:p w:rsidR="008B3238" w:rsidRDefault="00B047ED" w:rsidP="003150E5">
      <w:pPr>
        <w:spacing w:line="360" w:lineRule="auto"/>
        <w:ind w:firstLine="709"/>
        <w:jc w:val="both"/>
      </w:pPr>
      <w:r>
        <w:rPr>
          <w:b/>
          <w:sz w:val="28"/>
          <w:szCs w:val="28"/>
        </w:rPr>
        <w:t xml:space="preserve">- позицию «Показатели (индикаторы) муниципальной программы» </w:t>
      </w:r>
      <w:r>
        <w:rPr>
          <w:sz w:val="28"/>
          <w:szCs w:val="28"/>
        </w:rPr>
        <w:t xml:space="preserve">изложить в следующей редакции: </w:t>
      </w:r>
    </w:p>
    <w:p w:rsidR="00D44D68" w:rsidRDefault="00D44D68" w:rsidP="003150E5">
      <w:pPr>
        <w:shd w:val="clear" w:color="auto" w:fill="FFFFFF"/>
        <w:tabs>
          <w:tab w:val="left" w:pos="379"/>
        </w:tabs>
        <w:autoSpaceDE w:val="0"/>
        <w:spacing w:before="307" w:line="360" w:lineRule="auto"/>
        <w:rPr>
          <w:sz w:val="28"/>
          <w:szCs w:val="28"/>
        </w:rPr>
      </w:pPr>
      <w:r>
        <w:rPr>
          <w:sz w:val="28"/>
          <w:szCs w:val="28"/>
        </w:rPr>
        <w:lastRenderedPageBreak/>
        <w:t>- годовая экономия условного топлива на производство и передачу тепловой энергии составит:</w:t>
      </w:r>
    </w:p>
    <w:p w:rsidR="00D44D68" w:rsidRDefault="00D44D68" w:rsidP="00D44D68">
      <w:pPr>
        <w:shd w:val="clear" w:color="auto" w:fill="FFFFFF"/>
        <w:tabs>
          <w:tab w:val="left" w:pos="379"/>
        </w:tabs>
        <w:autoSpaceDE w:val="0"/>
        <w:spacing w:before="307"/>
        <w:rPr>
          <w:sz w:val="28"/>
          <w:szCs w:val="28"/>
        </w:rPr>
      </w:pPr>
      <w:r>
        <w:rPr>
          <w:sz w:val="28"/>
          <w:szCs w:val="28"/>
        </w:rPr>
        <w:t xml:space="preserve"> 2017 г.-207,8  т.у.т., 182 тыс. м3 –природный газ</w:t>
      </w:r>
    </w:p>
    <w:p w:rsidR="00D44D68" w:rsidRDefault="00D44D68" w:rsidP="00D44D68">
      <w:pPr>
        <w:shd w:val="clear" w:color="auto" w:fill="FFFFFF"/>
        <w:tabs>
          <w:tab w:val="left" w:pos="379"/>
        </w:tabs>
        <w:autoSpaceDE w:val="0"/>
        <w:spacing w:before="307"/>
        <w:rPr>
          <w:sz w:val="28"/>
          <w:szCs w:val="28"/>
        </w:rPr>
      </w:pPr>
      <w:r>
        <w:rPr>
          <w:sz w:val="28"/>
          <w:szCs w:val="28"/>
        </w:rPr>
        <w:t>2018 г.- 207,8 т.у.т., 182 тыс. м3 –природный газ</w:t>
      </w:r>
    </w:p>
    <w:p w:rsidR="00D44D68" w:rsidRDefault="00D44D68" w:rsidP="00D44D68">
      <w:pPr>
        <w:shd w:val="clear" w:color="auto" w:fill="FFFFFF"/>
        <w:tabs>
          <w:tab w:val="left" w:pos="379"/>
        </w:tabs>
        <w:autoSpaceDE w:val="0"/>
        <w:spacing w:before="307"/>
        <w:rPr>
          <w:sz w:val="28"/>
          <w:szCs w:val="28"/>
        </w:rPr>
      </w:pPr>
      <w:r>
        <w:rPr>
          <w:sz w:val="28"/>
          <w:szCs w:val="28"/>
        </w:rPr>
        <w:t>2019 г.- 173,2 т.у.т., 152 тыс. м3 –природный газ</w:t>
      </w:r>
    </w:p>
    <w:p w:rsidR="00D44D68" w:rsidRDefault="00D44D68" w:rsidP="00D44D68">
      <w:pPr>
        <w:shd w:val="clear" w:color="auto" w:fill="FFFFFF"/>
        <w:tabs>
          <w:tab w:val="left" w:pos="379"/>
        </w:tabs>
        <w:autoSpaceDE w:val="0"/>
        <w:spacing w:before="307"/>
        <w:rPr>
          <w:sz w:val="28"/>
          <w:szCs w:val="28"/>
        </w:rPr>
      </w:pPr>
      <w:r>
        <w:rPr>
          <w:sz w:val="28"/>
          <w:szCs w:val="28"/>
        </w:rPr>
        <w:t>2020 г.- 173,2 т.у.т., 152 тыс. м3 –природный газ</w:t>
      </w:r>
    </w:p>
    <w:p w:rsidR="00D44D68" w:rsidRDefault="00D44D68" w:rsidP="00D44D68">
      <w:pPr>
        <w:shd w:val="clear" w:color="auto" w:fill="FFFFFF"/>
        <w:tabs>
          <w:tab w:val="left" w:pos="379"/>
        </w:tabs>
        <w:autoSpaceDE w:val="0"/>
        <w:spacing w:before="307"/>
        <w:rPr>
          <w:sz w:val="28"/>
          <w:szCs w:val="28"/>
        </w:rPr>
      </w:pPr>
      <w:r>
        <w:rPr>
          <w:sz w:val="28"/>
          <w:szCs w:val="28"/>
        </w:rPr>
        <w:t>2021 г.- 138,6 т.у.т., 121,6 тыс. м3 –природный газ</w:t>
      </w:r>
    </w:p>
    <w:p w:rsidR="00D44D68" w:rsidRDefault="00D44D68" w:rsidP="00D44D68">
      <w:pPr>
        <w:shd w:val="clear" w:color="auto" w:fill="FFFFFF"/>
        <w:tabs>
          <w:tab w:val="left" w:pos="379"/>
        </w:tabs>
        <w:autoSpaceDE w:val="0"/>
        <w:spacing w:before="307"/>
        <w:rPr>
          <w:sz w:val="28"/>
          <w:szCs w:val="28"/>
        </w:rPr>
      </w:pPr>
      <w:r>
        <w:rPr>
          <w:sz w:val="28"/>
          <w:szCs w:val="28"/>
        </w:rPr>
        <w:t>2022 г.- 138,6 т.у.т., 121,6 тыс. м3 –природный газ</w:t>
      </w:r>
    </w:p>
    <w:p w:rsidR="00D44D68" w:rsidRDefault="00C44469" w:rsidP="00D44D68">
      <w:pPr>
        <w:shd w:val="clear" w:color="auto" w:fill="FFFFFF"/>
        <w:tabs>
          <w:tab w:val="left" w:pos="379"/>
        </w:tabs>
        <w:autoSpaceDE w:val="0"/>
        <w:spacing w:before="307"/>
        <w:rPr>
          <w:sz w:val="28"/>
          <w:szCs w:val="28"/>
        </w:rPr>
      </w:pPr>
      <w:r>
        <w:rPr>
          <w:sz w:val="28"/>
          <w:szCs w:val="28"/>
        </w:rPr>
        <w:t>С 2023 г. по 2027</w:t>
      </w:r>
      <w:r w:rsidR="00B529A4">
        <w:rPr>
          <w:sz w:val="28"/>
          <w:szCs w:val="28"/>
        </w:rPr>
        <w:t xml:space="preserve"> </w:t>
      </w:r>
      <w:r w:rsidR="00D44D68">
        <w:rPr>
          <w:sz w:val="28"/>
          <w:szCs w:val="28"/>
        </w:rPr>
        <w:t>г.- 115,5 т.у.т., 101,3 тыс. м3 –природный газ ежегодно</w:t>
      </w:r>
    </w:p>
    <w:p w:rsidR="00D44D68" w:rsidRDefault="00D44D68" w:rsidP="003150E5">
      <w:pPr>
        <w:shd w:val="clear" w:color="auto" w:fill="FFFFFF"/>
        <w:tabs>
          <w:tab w:val="left" w:pos="379"/>
        </w:tabs>
        <w:autoSpaceDE w:val="0"/>
        <w:spacing w:before="307" w:line="360" w:lineRule="auto"/>
        <w:rPr>
          <w:sz w:val="28"/>
          <w:szCs w:val="28"/>
        </w:rPr>
      </w:pPr>
      <w:r>
        <w:rPr>
          <w:sz w:val="28"/>
          <w:szCs w:val="28"/>
        </w:rPr>
        <w:t>-</w:t>
      </w:r>
      <w:r w:rsidR="00B529A4">
        <w:rPr>
          <w:sz w:val="28"/>
          <w:szCs w:val="28"/>
        </w:rPr>
        <w:t xml:space="preserve"> </w:t>
      </w:r>
      <w:r>
        <w:rPr>
          <w:sz w:val="28"/>
          <w:szCs w:val="28"/>
        </w:rPr>
        <w:t>годовая экономия условного топлива на производство и передачу тепловой энергии в стоимостном выражении составит от 700 до 1100 тыс. руб. с учетом стоимости газа и его транспортировки в т.ч.</w:t>
      </w:r>
    </w:p>
    <w:p w:rsidR="00D44D68" w:rsidRDefault="00D44D68" w:rsidP="00D44D68">
      <w:pPr>
        <w:shd w:val="clear" w:color="auto" w:fill="FFFFFF"/>
        <w:tabs>
          <w:tab w:val="left" w:pos="379"/>
        </w:tabs>
        <w:autoSpaceDE w:val="0"/>
        <w:spacing w:before="307"/>
        <w:rPr>
          <w:sz w:val="28"/>
          <w:szCs w:val="28"/>
        </w:rPr>
      </w:pPr>
      <w:r>
        <w:rPr>
          <w:sz w:val="28"/>
          <w:szCs w:val="28"/>
        </w:rPr>
        <w:t>2017 г.- 950 тыс. руб.</w:t>
      </w:r>
    </w:p>
    <w:p w:rsidR="00D44D68" w:rsidRDefault="00D44D68" w:rsidP="00D44D68">
      <w:pPr>
        <w:shd w:val="clear" w:color="auto" w:fill="FFFFFF"/>
        <w:tabs>
          <w:tab w:val="left" w:pos="379"/>
        </w:tabs>
        <w:autoSpaceDE w:val="0"/>
        <w:spacing w:before="307"/>
        <w:rPr>
          <w:sz w:val="28"/>
          <w:szCs w:val="28"/>
        </w:rPr>
      </w:pPr>
      <w:r>
        <w:rPr>
          <w:sz w:val="28"/>
          <w:szCs w:val="28"/>
        </w:rPr>
        <w:t>2018 г.- 1100 тыс. руб.</w:t>
      </w:r>
    </w:p>
    <w:p w:rsidR="00D44D68" w:rsidRDefault="00D44D68" w:rsidP="00D44D68">
      <w:pPr>
        <w:shd w:val="clear" w:color="auto" w:fill="FFFFFF"/>
        <w:tabs>
          <w:tab w:val="left" w:pos="379"/>
        </w:tabs>
        <w:autoSpaceDE w:val="0"/>
        <w:spacing w:before="307"/>
        <w:rPr>
          <w:sz w:val="28"/>
          <w:szCs w:val="28"/>
        </w:rPr>
      </w:pPr>
      <w:r>
        <w:rPr>
          <w:sz w:val="28"/>
          <w:szCs w:val="28"/>
        </w:rPr>
        <w:t>2019 г.- 950 тыс. руб.</w:t>
      </w:r>
    </w:p>
    <w:p w:rsidR="00D44D68" w:rsidRDefault="00D44D68" w:rsidP="00D44D68">
      <w:pPr>
        <w:shd w:val="clear" w:color="auto" w:fill="FFFFFF"/>
        <w:tabs>
          <w:tab w:val="left" w:pos="379"/>
        </w:tabs>
        <w:autoSpaceDE w:val="0"/>
        <w:spacing w:before="307"/>
        <w:rPr>
          <w:sz w:val="28"/>
          <w:szCs w:val="28"/>
        </w:rPr>
      </w:pPr>
      <w:r>
        <w:rPr>
          <w:sz w:val="28"/>
          <w:szCs w:val="28"/>
        </w:rPr>
        <w:t>2020 г.- 945 тыс. руб.</w:t>
      </w:r>
    </w:p>
    <w:p w:rsidR="00D44D68" w:rsidRDefault="00D44D68" w:rsidP="00D44D68">
      <w:pPr>
        <w:shd w:val="clear" w:color="auto" w:fill="FFFFFF"/>
        <w:tabs>
          <w:tab w:val="left" w:pos="379"/>
        </w:tabs>
        <w:autoSpaceDE w:val="0"/>
        <w:spacing w:before="307"/>
        <w:rPr>
          <w:sz w:val="28"/>
          <w:szCs w:val="28"/>
        </w:rPr>
      </w:pPr>
      <w:r>
        <w:rPr>
          <w:sz w:val="28"/>
          <w:szCs w:val="28"/>
        </w:rPr>
        <w:t>2021 г.- 792 тыс. руб.</w:t>
      </w:r>
    </w:p>
    <w:p w:rsidR="00D44D68" w:rsidRDefault="00D44D68" w:rsidP="003150E5">
      <w:pPr>
        <w:shd w:val="clear" w:color="auto" w:fill="FFFFFF"/>
        <w:tabs>
          <w:tab w:val="left" w:pos="379"/>
        </w:tabs>
        <w:autoSpaceDE w:val="0"/>
        <w:spacing w:before="307" w:line="360" w:lineRule="auto"/>
        <w:rPr>
          <w:sz w:val="28"/>
          <w:szCs w:val="28"/>
        </w:rPr>
      </w:pPr>
      <w:r>
        <w:rPr>
          <w:sz w:val="28"/>
          <w:szCs w:val="28"/>
        </w:rPr>
        <w:t>2022 г.- 792 тыс. руб.</w:t>
      </w:r>
    </w:p>
    <w:p w:rsidR="00C44469" w:rsidRPr="00B529A4" w:rsidRDefault="00C44469" w:rsidP="00E20E3D">
      <w:pPr>
        <w:spacing w:after="240" w:line="360" w:lineRule="auto"/>
        <w:ind w:firstLine="709"/>
        <w:jc w:val="both"/>
        <w:rPr>
          <w:sz w:val="28"/>
          <w:szCs w:val="28"/>
        </w:rPr>
      </w:pPr>
      <w:r>
        <w:rPr>
          <w:sz w:val="28"/>
          <w:szCs w:val="28"/>
        </w:rPr>
        <w:t>С 2023</w:t>
      </w:r>
      <w:r w:rsidR="00B529A4">
        <w:rPr>
          <w:sz w:val="28"/>
          <w:szCs w:val="28"/>
        </w:rPr>
        <w:t xml:space="preserve"> </w:t>
      </w:r>
      <w:r>
        <w:rPr>
          <w:sz w:val="28"/>
          <w:szCs w:val="28"/>
        </w:rPr>
        <w:t>г. по 2027</w:t>
      </w:r>
      <w:r w:rsidR="00B529A4">
        <w:rPr>
          <w:sz w:val="28"/>
          <w:szCs w:val="28"/>
        </w:rPr>
        <w:t xml:space="preserve"> </w:t>
      </w:r>
      <w:r w:rsidR="00D44D68">
        <w:rPr>
          <w:sz w:val="28"/>
          <w:szCs w:val="28"/>
        </w:rPr>
        <w:t>г.</w:t>
      </w:r>
      <w:r w:rsidR="00B529A4">
        <w:rPr>
          <w:sz w:val="28"/>
          <w:szCs w:val="28"/>
        </w:rPr>
        <w:t xml:space="preserve"> </w:t>
      </w:r>
      <w:r w:rsidR="00D44D68">
        <w:rPr>
          <w:sz w:val="28"/>
          <w:szCs w:val="28"/>
        </w:rPr>
        <w:t xml:space="preserve">- </w:t>
      </w:r>
      <w:r w:rsidR="00B529A4">
        <w:rPr>
          <w:sz w:val="28"/>
          <w:szCs w:val="28"/>
        </w:rPr>
        <w:t xml:space="preserve"> не менее 5</w:t>
      </w:r>
      <w:r w:rsidR="00D44D68">
        <w:rPr>
          <w:sz w:val="28"/>
          <w:szCs w:val="28"/>
        </w:rPr>
        <w:t>00 тыс. руб. ежегодно</w:t>
      </w:r>
    </w:p>
    <w:p w:rsidR="008B3238" w:rsidRDefault="00B047ED" w:rsidP="00E20E3D">
      <w:pPr>
        <w:spacing w:line="360" w:lineRule="auto"/>
        <w:ind w:firstLine="709"/>
        <w:jc w:val="both"/>
      </w:pPr>
      <w:r>
        <w:rPr>
          <w:b/>
          <w:sz w:val="28"/>
          <w:szCs w:val="28"/>
        </w:rPr>
        <w:t>- позицию</w:t>
      </w:r>
      <w:r>
        <w:rPr>
          <w:sz w:val="28"/>
          <w:szCs w:val="28"/>
        </w:rPr>
        <w:t xml:space="preserve"> </w:t>
      </w:r>
      <w:r>
        <w:rPr>
          <w:b/>
          <w:sz w:val="28"/>
          <w:szCs w:val="28"/>
        </w:rPr>
        <w:t xml:space="preserve">«Этапы и сроки реализации муниципальной программы» </w:t>
      </w:r>
      <w:r>
        <w:rPr>
          <w:sz w:val="28"/>
          <w:szCs w:val="28"/>
        </w:rPr>
        <w:t xml:space="preserve">изложить в следующей редакции:  </w:t>
      </w:r>
    </w:p>
    <w:p w:rsidR="00D44D68" w:rsidRPr="007D7BDC" w:rsidRDefault="00D44D68" w:rsidP="00E20E3D">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2017</w:t>
      </w:r>
      <w:r w:rsidR="004D1F9E">
        <w:rPr>
          <w:rFonts w:eastAsia="Times New Roman CYR"/>
          <w:color w:val="000000"/>
          <w:spacing w:val="-5"/>
          <w:sz w:val="28"/>
          <w:szCs w:val="28"/>
        </w:rPr>
        <w:t xml:space="preserve"> </w:t>
      </w:r>
      <w:r>
        <w:rPr>
          <w:rFonts w:eastAsia="Times New Roman CYR"/>
          <w:color w:val="000000"/>
          <w:spacing w:val="-5"/>
          <w:sz w:val="28"/>
          <w:szCs w:val="28"/>
        </w:rPr>
        <w:t xml:space="preserve">г. – 1 этап </w:t>
      </w:r>
      <w:r w:rsidRPr="007D7BDC">
        <w:rPr>
          <w:rFonts w:eastAsia="Times New Roman CYR"/>
          <w:color w:val="000000"/>
          <w:spacing w:val="-5"/>
          <w:sz w:val="28"/>
          <w:szCs w:val="28"/>
        </w:rPr>
        <w:t xml:space="preserve"> (</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2017 год)</w:t>
      </w:r>
    </w:p>
    <w:p w:rsidR="00D44D68" w:rsidRPr="003C690E" w:rsidRDefault="00D44D68" w:rsidP="00D44D68">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2018</w:t>
      </w:r>
      <w:r w:rsidR="004D1F9E">
        <w:rPr>
          <w:rFonts w:eastAsia="Times New Roman CYR"/>
          <w:color w:val="000000"/>
          <w:spacing w:val="-5"/>
          <w:sz w:val="28"/>
          <w:szCs w:val="28"/>
        </w:rPr>
        <w:t xml:space="preserve"> </w:t>
      </w:r>
      <w:r>
        <w:rPr>
          <w:rFonts w:eastAsia="Times New Roman CYR"/>
          <w:color w:val="000000"/>
          <w:spacing w:val="-5"/>
          <w:sz w:val="28"/>
          <w:szCs w:val="28"/>
        </w:rPr>
        <w:t xml:space="preserve">г. – 2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2018 год)</w:t>
      </w:r>
    </w:p>
    <w:p w:rsidR="00D44D68" w:rsidRDefault="00D44D68" w:rsidP="00D44D68">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2019 г. – 3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2019 год)</w:t>
      </w:r>
    </w:p>
    <w:p w:rsidR="00D44D68" w:rsidRDefault="00D44D68" w:rsidP="00D44D68">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lastRenderedPageBreak/>
        <w:t xml:space="preserve">2020 г. – 4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2020 год)</w:t>
      </w:r>
    </w:p>
    <w:p w:rsidR="00D44D68" w:rsidRDefault="00D44D68" w:rsidP="00D44D68">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2021 г. – 5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2021 год)</w:t>
      </w:r>
    </w:p>
    <w:p w:rsidR="00D44D68" w:rsidRDefault="00D44D68" w:rsidP="00D44D68">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2022 г. – 6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2022 год)</w:t>
      </w:r>
    </w:p>
    <w:p w:rsidR="00D44D68" w:rsidRDefault="00C44469" w:rsidP="00D44D68">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С 2023 г. по 2027</w:t>
      </w:r>
      <w:r w:rsidR="00B529A4">
        <w:rPr>
          <w:rFonts w:eastAsia="Times New Roman CYR"/>
          <w:color w:val="000000"/>
          <w:spacing w:val="-5"/>
          <w:sz w:val="28"/>
          <w:szCs w:val="28"/>
        </w:rPr>
        <w:t xml:space="preserve"> </w:t>
      </w:r>
      <w:r w:rsidR="00D44D68">
        <w:rPr>
          <w:rFonts w:eastAsia="Times New Roman CYR"/>
          <w:color w:val="000000"/>
          <w:spacing w:val="-5"/>
          <w:sz w:val="28"/>
          <w:szCs w:val="28"/>
        </w:rPr>
        <w:t xml:space="preserve">г. – 7 этап </w:t>
      </w:r>
    </w:p>
    <w:p w:rsidR="00D44D68" w:rsidRDefault="00D44D68" w:rsidP="00E20E3D">
      <w:pPr>
        <w:shd w:val="clear" w:color="auto" w:fill="FFFFFF"/>
        <w:tabs>
          <w:tab w:val="left" w:pos="379"/>
        </w:tabs>
        <w:autoSpaceDE w:val="0"/>
        <w:rPr>
          <w:rFonts w:eastAsia="Times New Roman CYR"/>
          <w:color w:val="000000"/>
          <w:spacing w:val="-5"/>
          <w:sz w:val="28"/>
          <w:szCs w:val="28"/>
        </w:rPr>
      </w:pPr>
    </w:p>
    <w:p w:rsidR="008B3238" w:rsidRPr="00D44D68" w:rsidRDefault="00D44D68" w:rsidP="00D44D68">
      <w:pPr>
        <w:spacing w:line="360" w:lineRule="auto"/>
        <w:ind w:firstLine="142"/>
        <w:jc w:val="both"/>
        <w:rPr>
          <w:color w:val="000000"/>
          <w:sz w:val="28"/>
          <w:szCs w:val="28"/>
        </w:rPr>
      </w:pPr>
      <w:r w:rsidRPr="009D15CE">
        <w:rPr>
          <w:color w:val="000000"/>
          <w:sz w:val="28"/>
          <w:szCs w:val="28"/>
        </w:rPr>
        <w:t>Прогр</w:t>
      </w:r>
      <w:r>
        <w:rPr>
          <w:color w:val="000000"/>
          <w:sz w:val="28"/>
          <w:szCs w:val="28"/>
        </w:rPr>
        <w:t xml:space="preserve">амма рассчитана на </w:t>
      </w:r>
      <w:r w:rsidR="00C44469">
        <w:rPr>
          <w:color w:val="000000"/>
          <w:sz w:val="28"/>
          <w:szCs w:val="28"/>
        </w:rPr>
        <w:t xml:space="preserve">период до 2027 </w:t>
      </w:r>
      <w:r w:rsidRPr="009D15CE">
        <w:rPr>
          <w:color w:val="000000"/>
          <w:sz w:val="28"/>
          <w:szCs w:val="28"/>
        </w:rPr>
        <w:t>г. В результате реализации программы предполагается достигнуть суммарной эконо</w:t>
      </w:r>
      <w:r w:rsidR="00C44469">
        <w:rPr>
          <w:color w:val="000000"/>
          <w:sz w:val="28"/>
          <w:szCs w:val="28"/>
        </w:rPr>
        <w:t>мии газа в целом к концу 2027</w:t>
      </w:r>
      <w:r>
        <w:rPr>
          <w:color w:val="000000"/>
          <w:sz w:val="28"/>
          <w:szCs w:val="28"/>
        </w:rPr>
        <w:t xml:space="preserve"> года в размере от 5,5% до8,2 </w:t>
      </w:r>
      <w:r w:rsidRPr="009D15CE">
        <w:rPr>
          <w:color w:val="000000"/>
          <w:sz w:val="28"/>
          <w:szCs w:val="28"/>
        </w:rPr>
        <w:t>%</w:t>
      </w:r>
      <w:r>
        <w:rPr>
          <w:color w:val="000000"/>
          <w:sz w:val="28"/>
          <w:szCs w:val="28"/>
        </w:rPr>
        <w:t xml:space="preserve"> ежегодно, при сопоставимых факторах.</w:t>
      </w:r>
    </w:p>
    <w:p w:rsidR="008B3238" w:rsidRDefault="00B047ED">
      <w:pPr>
        <w:spacing w:line="360" w:lineRule="auto"/>
        <w:ind w:left="142" w:firstLine="709"/>
        <w:jc w:val="both"/>
        <w:rPr>
          <w:sz w:val="28"/>
          <w:szCs w:val="28"/>
        </w:rPr>
      </w:pPr>
      <w:r>
        <w:rPr>
          <w:sz w:val="28"/>
          <w:szCs w:val="28"/>
        </w:rPr>
        <w:t xml:space="preserve"> - </w:t>
      </w:r>
      <w:r w:rsidRPr="00216CF1">
        <w:rPr>
          <w:b/>
          <w:sz w:val="28"/>
          <w:szCs w:val="28"/>
        </w:rPr>
        <w:t xml:space="preserve">позицию «Объемы бюджетных ассигнований муниципальной программы» </w:t>
      </w:r>
      <w:r>
        <w:rPr>
          <w:sz w:val="28"/>
          <w:szCs w:val="28"/>
        </w:rPr>
        <w:t xml:space="preserve">изложить в следующей редакции: </w:t>
      </w:r>
    </w:p>
    <w:p w:rsidR="00D44D68" w:rsidRPr="00524B4B" w:rsidRDefault="00D44D68" w:rsidP="00D44D68">
      <w:pPr>
        <w:spacing w:line="360" w:lineRule="auto"/>
        <w:jc w:val="both"/>
        <w:rPr>
          <w:sz w:val="28"/>
          <w:szCs w:val="28"/>
        </w:rPr>
      </w:pPr>
      <w:r w:rsidRPr="00524B4B">
        <w:rPr>
          <w:sz w:val="28"/>
          <w:szCs w:val="28"/>
        </w:rPr>
        <w:t>Общий объем финансирования программных мероприятий в 2017 году составляет  72</w:t>
      </w:r>
      <w:r>
        <w:rPr>
          <w:sz w:val="28"/>
          <w:szCs w:val="28"/>
        </w:rPr>
        <w:t xml:space="preserve"> </w:t>
      </w:r>
      <w:r w:rsidRPr="00524B4B">
        <w:rPr>
          <w:sz w:val="28"/>
          <w:szCs w:val="28"/>
        </w:rPr>
        <w:t xml:space="preserve">361,6 тыс. руб.,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w:t>
      </w:r>
      <w:r w:rsidRPr="00524B4B">
        <w:rPr>
          <w:spacing w:val="-1"/>
          <w:sz w:val="28"/>
          <w:szCs w:val="28"/>
        </w:rPr>
        <w:t xml:space="preserve"> </w:t>
      </w:r>
      <w:r w:rsidRPr="00524B4B">
        <w:rPr>
          <w:rFonts w:eastAsia="Times New Roman CYR"/>
          <w:spacing w:val="-2"/>
          <w:sz w:val="28"/>
          <w:szCs w:val="28"/>
        </w:rPr>
        <w:t xml:space="preserve">района Кинельский – </w:t>
      </w:r>
      <w:r w:rsidRPr="00524B4B">
        <w:rPr>
          <w:sz w:val="28"/>
          <w:szCs w:val="28"/>
        </w:rPr>
        <w:t>72</w:t>
      </w:r>
      <w:r>
        <w:rPr>
          <w:sz w:val="28"/>
          <w:szCs w:val="28"/>
        </w:rPr>
        <w:t xml:space="preserve"> </w:t>
      </w:r>
      <w:r w:rsidRPr="00524B4B">
        <w:rPr>
          <w:sz w:val="28"/>
          <w:szCs w:val="28"/>
        </w:rPr>
        <w:t>361,6 тыс. руб.,</w:t>
      </w:r>
    </w:p>
    <w:p w:rsidR="00D44D68" w:rsidRPr="00524B4B" w:rsidRDefault="00D44D68" w:rsidP="00D44D68">
      <w:pPr>
        <w:shd w:val="clear" w:color="auto" w:fill="FFFFFF"/>
        <w:autoSpaceDE w:val="0"/>
        <w:spacing w:line="360" w:lineRule="auto"/>
        <w:ind w:left="142"/>
        <w:jc w:val="both"/>
        <w:rPr>
          <w:rFonts w:eastAsia="Times New Roman CYR"/>
          <w:spacing w:val="-2"/>
          <w:sz w:val="28"/>
          <w:szCs w:val="28"/>
        </w:rPr>
      </w:pPr>
      <w:r w:rsidRPr="00524B4B">
        <w:rPr>
          <w:rFonts w:eastAsia="Times New Roman CYR"/>
          <w:color w:val="000000"/>
          <w:spacing w:val="9"/>
          <w:sz w:val="28"/>
          <w:szCs w:val="28"/>
        </w:rPr>
        <w:t xml:space="preserve">В 2018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Pr="00524B4B">
        <w:rPr>
          <w:color w:val="000000"/>
          <w:sz w:val="28"/>
          <w:szCs w:val="28"/>
        </w:rPr>
        <w:t xml:space="preserve">  </w:t>
      </w:r>
      <w:r w:rsidRPr="00524B4B">
        <w:rPr>
          <w:rFonts w:eastAsia="Times New Roman CYR"/>
          <w:color w:val="000000"/>
          <w:sz w:val="28"/>
          <w:szCs w:val="28"/>
        </w:rPr>
        <w:t xml:space="preserve">мероприятий составит </w:t>
      </w:r>
      <w:r w:rsidRPr="00524B4B">
        <w:rPr>
          <w:color w:val="000000"/>
          <w:sz w:val="28"/>
          <w:szCs w:val="28"/>
        </w:rPr>
        <w:t>116</w:t>
      </w:r>
      <w:r>
        <w:rPr>
          <w:color w:val="000000"/>
          <w:sz w:val="28"/>
          <w:szCs w:val="28"/>
        </w:rPr>
        <w:t xml:space="preserve"> </w:t>
      </w:r>
      <w:r w:rsidRPr="00524B4B">
        <w:rPr>
          <w:color w:val="000000"/>
          <w:sz w:val="28"/>
          <w:szCs w:val="28"/>
        </w:rPr>
        <w:t>561,2</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sidRPr="00524B4B">
        <w:rPr>
          <w:color w:val="000000"/>
          <w:sz w:val="28"/>
          <w:szCs w:val="28"/>
        </w:rPr>
        <w:t>116</w:t>
      </w:r>
      <w:r>
        <w:rPr>
          <w:color w:val="000000"/>
          <w:sz w:val="28"/>
          <w:szCs w:val="28"/>
        </w:rPr>
        <w:t xml:space="preserve"> </w:t>
      </w:r>
      <w:r w:rsidRPr="00524B4B">
        <w:rPr>
          <w:color w:val="000000"/>
          <w:sz w:val="28"/>
          <w:szCs w:val="28"/>
        </w:rPr>
        <w:t>561,2</w:t>
      </w:r>
      <w:r w:rsidRPr="00524B4B">
        <w:rPr>
          <w:spacing w:val="-1"/>
          <w:sz w:val="28"/>
          <w:szCs w:val="28"/>
        </w:rPr>
        <w:t xml:space="preserve"> </w:t>
      </w:r>
      <w:r w:rsidRPr="00524B4B">
        <w:rPr>
          <w:spacing w:val="-2"/>
          <w:sz w:val="28"/>
          <w:szCs w:val="28"/>
        </w:rPr>
        <w:t>тыс. руб.,</w:t>
      </w:r>
      <w:r w:rsidRPr="00524B4B">
        <w:rPr>
          <w:sz w:val="28"/>
          <w:szCs w:val="28"/>
        </w:rPr>
        <w:t xml:space="preserve"> </w:t>
      </w:r>
    </w:p>
    <w:p w:rsidR="00D44D68" w:rsidRPr="00524B4B" w:rsidRDefault="00D44D68" w:rsidP="00D44D68">
      <w:pPr>
        <w:shd w:val="clear" w:color="auto" w:fill="FFFFFF"/>
        <w:autoSpaceDE w:val="0"/>
        <w:spacing w:line="360" w:lineRule="auto"/>
        <w:ind w:left="142"/>
        <w:jc w:val="both"/>
        <w:rPr>
          <w:sz w:val="28"/>
          <w:szCs w:val="28"/>
        </w:rPr>
      </w:pPr>
      <w:r w:rsidRPr="00524B4B">
        <w:rPr>
          <w:rFonts w:eastAsia="Times New Roman CYR"/>
          <w:color w:val="000000"/>
          <w:spacing w:val="9"/>
          <w:sz w:val="28"/>
          <w:szCs w:val="28"/>
        </w:rPr>
        <w:t xml:space="preserve">В 2019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Pr="00524B4B">
        <w:rPr>
          <w:color w:val="000000"/>
          <w:sz w:val="28"/>
          <w:szCs w:val="28"/>
        </w:rPr>
        <w:t xml:space="preserve">  </w:t>
      </w:r>
      <w:r w:rsidRPr="00524B4B">
        <w:rPr>
          <w:rFonts w:eastAsia="Times New Roman CYR"/>
          <w:color w:val="000000"/>
          <w:sz w:val="28"/>
          <w:szCs w:val="28"/>
        </w:rPr>
        <w:t xml:space="preserve">мероприятий составит </w:t>
      </w:r>
      <w:r w:rsidRPr="00524B4B">
        <w:rPr>
          <w:color w:val="000000"/>
          <w:sz w:val="28"/>
          <w:szCs w:val="28"/>
        </w:rPr>
        <w:t>10</w:t>
      </w:r>
      <w:r>
        <w:rPr>
          <w:color w:val="000000"/>
          <w:sz w:val="28"/>
          <w:szCs w:val="28"/>
        </w:rPr>
        <w:t>4 378</w:t>
      </w:r>
      <w:r>
        <w:rPr>
          <w:spacing w:val="-1"/>
          <w:sz w:val="28"/>
          <w:szCs w:val="28"/>
        </w:rPr>
        <w:t>,3</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sidRPr="00524B4B">
        <w:rPr>
          <w:color w:val="000000"/>
          <w:sz w:val="28"/>
          <w:szCs w:val="28"/>
        </w:rPr>
        <w:t>1</w:t>
      </w:r>
      <w:r>
        <w:rPr>
          <w:color w:val="000000"/>
          <w:sz w:val="28"/>
          <w:szCs w:val="28"/>
        </w:rPr>
        <w:t>04 378</w:t>
      </w:r>
      <w:r>
        <w:rPr>
          <w:spacing w:val="-1"/>
          <w:sz w:val="28"/>
          <w:szCs w:val="28"/>
        </w:rPr>
        <w:t>,3</w:t>
      </w:r>
      <w:r w:rsidRPr="00524B4B">
        <w:rPr>
          <w:spacing w:val="-1"/>
          <w:sz w:val="28"/>
          <w:szCs w:val="28"/>
        </w:rPr>
        <w:t xml:space="preserve"> </w:t>
      </w:r>
      <w:r w:rsidRPr="00524B4B">
        <w:rPr>
          <w:spacing w:val="-2"/>
          <w:sz w:val="28"/>
          <w:szCs w:val="28"/>
        </w:rPr>
        <w:t>тыс. руб.,</w:t>
      </w:r>
      <w:r w:rsidRPr="00524B4B">
        <w:rPr>
          <w:sz w:val="28"/>
          <w:szCs w:val="28"/>
        </w:rPr>
        <w:t xml:space="preserve"> </w:t>
      </w:r>
    </w:p>
    <w:p w:rsidR="00D44D68" w:rsidRDefault="00D44D68" w:rsidP="00D44D68">
      <w:pPr>
        <w:shd w:val="clear" w:color="auto" w:fill="FFFFFF"/>
        <w:autoSpaceDE w:val="0"/>
        <w:spacing w:line="360" w:lineRule="auto"/>
        <w:ind w:left="142"/>
        <w:jc w:val="both"/>
        <w:rPr>
          <w:rFonts w:eastAsia="Times New Roman CYR"/>
          <w:sz w:val="28"/>
          <w:szCs w:val="28"/>
        </w:rPr>
      </w:pPr>
      <w:r w:rsidRPr="00524B4B">
        <w:rPr>
          <w:rFonts w:eastAsia="Times New Roman CYR"/>
          <w:color w:val="000000"/>
          <w:spacing w:val="9"/>
          <w:sz w:val="28"/>
          <w:szCs w:val="28"/>
        </w:rPr>
        <w:t xml:space="preserve">В 2020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Pr="00524B4B">
        <w:rPr>
          <w:color w:val="000000"/>
          <w:sz w:val="28"/>
          <w:szCs w:val="28"/>
        </w:rPr>
        <w:t xml:space="preserve">  </w:t>
      </w:r>
      <w:r w:rsidRPr="00524B4B">
        <w:rPr>
          <w:rFonts w:eastAsia="Times New Roman CYR"/>
          <w:color w:val="000000"/>
          <w:sz w:val="28"/>
          <w:szCs w:val="28"/>
        </w:rPr>
        <w:t xml:space="preserve">мероприятий составит </w:t>
      </w:r>
      <w:r>
        <w:rPr>
          <w:color w:val="000000"/>
          <w:sz w:val="28"/>
          <w:szCs w:val="28"/>
        </w:rPr>
        <w:t>85 067</w:t>
      </w:r>
      <w:r w:rsidRPr="00524B4B">
        <w:rPr>
          <w:spacing w:val="-1"/>
          <w:sz w:val="28"/>
          <w:szCs w:val="28"/>
        </w:rPr>
        <w:t>,</w:t>
      </w:r>
      <w:r>
        <w:rPr>
          <w:spacing w:val="-1"/>
          <w:sz w:val="28"/>
          <w:szCs w:val="28"/>
        </w:rPr>
        <w:t>5</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Pr>
          <w:rFonts w:eastAsia="Times New Roman CYR"/>
          <w:sz w:val="28"/>
          <w:szCs w:val="28"/>
        </w:rPr>
        <w:t xml:space="preserve">поступающих в бюджет муниципального района средств областного бюджета 54,4 тыс. руб., за 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Pr>
          <w:color w:val="000000"/>
          <w:sz w:val="28"/>
          <w:szCs w:val="28"/>
        </w:rPr>
        <w:t>85 013</w:t>
      </w:r>
      <w:r w:rsidRPr="00524B4B">
        <w:rPr>
          <w:spacing w:val="-1"/>
          <w:sz w:val="28"/>
          <w:szCs w:val="28"/>
        </w:rPr>
        <w:t>,</w:t>
      </w:r>
      <w:r>
        <w:rPr>
          <w:spacing w:val="-1"/>
          <w:sz w:val="28"/>
          <w:szCs w:val="28"/>
        </w:rPr>
        <w:t xml:space="preserve">1 </w:t>
      </w:r>
      <w:r w:rsidRPr="00524B4B">
        <w:rPr>
          <w:spacing w:val="-2"/>
          <w:sz w:val="28"/>
          <w:szCs w:val="28"/>
        </w:rPr>
        <w:t>тыс. руб.,</w:t>
      </w:r>
      <w:r w:rsidRPr="00524B4B">
        <w:rPr>
          <w:rFonts w:eastAsia="Times New Roman CYR"/>
          <w:sz w:val="28"/>
          <w:szCs w:val="28"/>
        </w:rPr>
        <w:t xml:space="preserve"> </w:t>
      </w:r>
    </w:p>
    <w:p w:rsidR="00D44D68" w:rsidRDefault="00D44D68" w:rsidP="00D44D68">
      <w:pPr>
        <w:shd w:val="clear" w:color="auto" w:fill="FFFFFF"/>
        <w:autoSpaceDE w:val="0"/>
        <w:spacing w:line="360" w:lineRule="auto"/>
        <w:ind w:left="142"/>
        <w:jc w:val="both"/>
        <w:rPr>
          <w:spacing w:val="-2"/>
          <w:sz w:val="28"/>
          <w:szCs w:val="28"/>
        </w:rPr>
      </w:pPr>
      <w:r w:rsidRPr="00524B4B">
        <w:rPr>
          <w:rFonts w:eastAsia="Times New Roman CYR"/>
          <w:color w:val="000000"/>
          <w:spacing w:val="9"/>
          <w:sz w:val="28"/>
          <w:szCs w:val="28"/>
        </w:rPr>
        <w:t xml:space="preserve">В 2021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Pr="00524B4B">
        <w:rPr>
          <w:color w:val="000000"/>
          <w:sz w:val="28"/>
          <w:szCs w:val="28"/>
        </w:rPr>
        <w:t xml:space="preserve">  </w:t>
      </w:r>
      <w:r w:rsidRPr="00524B4B">
        <w:rPr>
          <w:rFonts w:eastAsia="Times New Roman CYR"/>
          <w:color w:val="000000"/>
          <w:sz w:val="28"/>
          <w:szCs w:val="28"/>
        </w:rPr>
        <w:t xml:space="preserve">мероприятий составит </w:t>
      </w:r>
      <w:r>
        <w:rPr>
          <w:color w:val="000000"/>
          <w:sz w:val="28"/>
          <w:szCs w:val="28"/>
        </w:rPr>
        <w:t>90874,3</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Pr>
          <w:color w:val="000000"/>
          <w:sz w:val="28"/>
          <w:szCs w:val="28"/>
        </w:rPr>
        <w:t>90874,3</w:t>
      </w:r>
      <w:r w:rsidRPr="00524B4B">
        <w:rPr>
          <w:spacing w:val="-1"/>
          <w:sz w:val="28"/>
          <w:szCs w:val="28"/>
        </w:rPr>
        <w:t xml:space="preserve"> </w:t>
      </w:r>
      <w:r w:rsidRPr="00524B4B">
        <w:rPr>
          <w:spacing w:val="-2"/>
          <w:sz w:val="28"/>
          <w:szCs w:val="28"/>
        </w:rPr>
        <w:t>тыс. руб.</w:t>
      </w:r>
      <w:r>
        <w:rPr>
          <w:spacing w:val="-2"/>
          <w:sz w:val="28"/>
          <w:szCs w:val="28"/>
        </w:rPr>
        <w:t>,</w:t>
      </w:r>
    </w:p>
    <w:p w:rsidR="00D44D68" w:rsidRDefault="00D44D68" w:rsidP="00D44D68">
      <w:pPr>
        <w:shd w:val="clear" w:color="auto" w:fill="FFFFFF"/>
        <w:autoSpaceDE w:val="0"/>
        <w:spacing w:line="360" w:lineRule="auto"/>
        <w:ind w:left="142"/>
        <w:jc w:val="both"/>
        <w:rPr>
          <w:spacing w:val="-2"/>
          <w:sz w:val="28"/>
          <w:szCs w:val="28"/>
        </w:rPr>
      </w:pPr>
      <w:r w:rsidRPr="00C114EF">
        <w:rPr>
          <w:rFonts w:eastAsia="Times New Roman CYR"/>
          <w:color w:val="000000"/>
          <w:spacing w:val="9"/>
          <w:sz w:val="28"/>
          <w:szCs w:val="28"/>
        </w:rPr>
        <w:t xml:space="preserve">В 2022 году </w:t>
      </w:r>
      <w:r w:rsidRPr="00C114EF">
        <w:rPr>
          <w:rFonts w:eastAsia="Times New Roman CYR"/>
          <w:color w:val="000000"/>
          <w:spacing w:val="-2"/>
          <w:sz w:val="28"/>
          <w:szCs w:val="28"/>
        </w:rPr>
        <w:t>объем</w:t>
      </w:r>
      <w:r w:rsidRPr="00C114EF">
        <w:rPr>
          <w:color w:val="000000"/>
          <w:spacing w:val="-2"/>
          <w:sz w:val="28"/>
          <w:szCs w:val="28"/>
        </w:rPr>
        <w:t xml:space="preserve"> </w:t>
      </w:r>
      <w:r w:rsidRPr="00C114EF">
        <w:rPr>
          <w:rFonts w:eastAsia="Times New Roman CYR"/>
          <w:color w:val="000000"/>
          <w:spacing w:val="-2"/>
          <w:sz w:val="28"/>
          <w:szCs w:val="28"/>
        </w:rPr>
        <w:t>финансирования</w:t>
      </w:r>
      <w:r w:rsidRPr="00C114EF">
        <w:rPr>
          <w:color w:val="000000"/>
          <w:spacing w:val="-2"/>
          <w:sz w:val="28"/>
          <w:szCs w:val="28"/>
        </w:rPr>
        <w:t xml:space="preserve"> </w:t>
      </w:r>
      <w:r w:rsidRPr="00C114EF">
        <w:rPr>
          <w:rFonts w:eastAsia="Times New Roman CYR"/>
          <w:color w:val="000000"/>
          <w:spacing w:val="-2"/>
          <w:sz w:val="28"/>
          <w:szCs w:val="28"/>
        </w:rPr>
        <w:t>программ</w:t>
      </w:r>
      <w:r w:rsidRPr="00C114EF">
        <w:rPr>
          <w:rFonts w:eastAsia="Times New Roman CYR"/>
          <w:color w:val="000000"/>
          <w:spacing w:val="-2"/>
          <w:sz w:val="28"/>
          <w:szCs w:val="28"/>
        </w:rPr>
        <w:softHyphen/>
      </w:r>
      <w:r w:rsidRPr="00C114EF">
        <w:rPr>
          <w:rFonts w:eastAsia="Times New Roman CYR"/>
          <w:color w:val="000000"/>
          <w:sz w:val="28"/>
          <w:szCs w:val="28"/>
        </w:rPr>
        <w:t>ных</w:t>
      </w:r>
      <w:r w:rsidRPr="00C114EF">
        <w:rPr>
          <w:color w:val="000000"/>
          <w:sz w:val="28"/>
          <w:szCs w:val="28"/>
        </w:rPr>
        <w:t xml:space="preserve">  </w:t>
      </w:r>
      <w:r w:rsidRPr="00C114EF">
        <w:rPr>
          <w:rFonts w:eastAsia="Times New Roman CYR"/>
          <w:color w:val="000000"/>
          <w:sz w:val="28"/>
          <w:szCs w:val="28"/>
        </w:rPr>
        <w:t xml:space="preserve">мероприятий составит </w:t>
      </w:r>
      <w:r w:rsidR="00B529A4">
        <w:rPr>
          <w:color w:val="000000"/>
          <w:sz w:val="28"/>
          <w:szCs w:val="28"/>
        </w:rPr>
        <w:t>80 673,7</w:t>
      </w:r>
      <w:r w:rsidRPr="00C114EF">
        <w:rPr>
          <w:spacing w:val="-1"/>
          <w:sz w:val="28"/>
          <w:szCs w:val="28"/>
        </w:rPr>
        <w:t xml:space="preserve">  </w:t>
      </w:r>
      <w:r w:rsidRPr="00C114EF">
        <w:rPr>
          <w:rFonts w:eastAsia="Times New Roman CYR"/>
          <w:color w:val="000000"/>
          <w:sz w:val="28"/>
          <w:szCs w:val="28"/>
        </w:rPr>
        <w:t>тыс. руб.,</w:t>
      </w:r>
      <w:r w:rsidRPr="00C114EF">
        <w:rPr>
          <w:sz w:val="28"/>
          <w:szCs w:val="28"/>
        </w:rPr>
        <w:t xml:space="preserve"> в том числе: </w:t>
      </w:r>
      <w:r w:rsidRPr="00C114EF">
        <w:rPr>
          <w:rFonts w:eastAsia="Times New Roman CYR"/>
          <w:sz w:val="28"/>
          <w:szCs w:val="28"/>
        </w:rPr>
        <w:t>за</w:t>
      </w:r>
      <w:r w:rsidRPr="00C114EF">
        <w:rPr>
          <w:sz w:val="28"/>
          <w:szCs w:val="28"/>
        </w:rPr>
        <w:t xml:space="preserve"> </w:t>
      </w:r>
      <w:r w:rsidRPr="00C114EF">
        <w:rPr>
          <w:rFonts w:eastAsia="Times New Roman CYR"/>
          <w:sz w:val="28"/>
          <w:szCs w:val="28"/>
        </w:rPr>
        <w:t xml:space="preserve">счет </w:t>
      </w:r>
      <w:r w:rsidRPr="00C114EF">
        <w:rPr>
          <w:rFonts w:eastAsia="Times New Roman CYR"/>
          <w:spacing w:val="-4"/>
          <w:sz w:val="28"/>
          <w:szCs w:val="28"/>
        </w:rPr>
        <w:t>средств</w:t>
      </w:r>
      <w:r w:rsidRPr="00C114EF">
        <w:rPr>
          <w:spacing w:val="-4"/>
          <w:sz w:val="28"/>
          <w:szCs w:val="28"/>
        </w:rPr>
        <w:t xml:space="preserve"> </w:t>
      </w:r>
      <w:r w:rsidRPr="00C114EF">
        <w:rPr>
          <w:rFonts w:eastAsia="Times New Roman CYR"/>
          <w:spacing w:val="-2"/>
          <w:sz w:val="28"/>
          <w:szCs w:val="28"/>
        </w:rPr>
        <w:t>бюджета муниципального района Кинельский –</w:t>
      </w:r>
      <w:r w:rsidRPr="00C114EF">
        <w:rPr>
          <w:spacing w:val="-2"/>
          <w:sz w:val="28"/>
          <w:szCs w:val="28"/>
        </w:rPr>
        <w:t xml:space="preserve"> </w:t>
      </w:r>
      <w:r w:rsidR="00B529A4">
        <w:rPr>
          <w:color w:val="000000"/>
          <w:sz w:val="28"/>
          <w:szCs w:val="28"/>
        </w:rPr>
        <w:t>80 673,7</w:t>
      </w:r>
      <w:r w:rsidRPr="00C114EF">
        <w:rPr>
          <w:spacing w:val="-1"/>
          <w:sz w:val="28"/>
          <w:szCs w:val="28"/>
        </w:rPr>
        <w:t xml:space="preserve">  </w:t>
      </w:r>
      <w:r w:rsidRPr="00C114EF">
        <w:rPr>
          <w:spacing w:val="-2"/>
          <w:sz w:val="28"/>
          <w:szCs w:val="28"/>
        </w:rPr>
        <w:t>тыс. руб.</w:t>
      </w:r>
    </w:p>
    <w:p w:rsidR="008B3238" w:rsidRPr="00C44469" w:rsidRDefault="00D44D68" w:rsidP="00C44469">
      <w:pPr>
        <w:shd w:val="clear" w:color="auto" w:fill="FFFFFF"/>
        <w:autoSpaceDE w:val="0"/>
        <w:spacing w:line="360" w:lineRule="auto"/>
        <w:ind w:left="142"/>
        <w:jc w:val="both"/>
        <w:rPr>
          <w:rFonts w:eastAsia="Times New Roman CYR"/>
          <w:spacing w:val="-2"/>
          <w:sz w:val="28"/>
          <w:szCs w:val="28"/>
        </w:rPr>
      </w:pPr>
      <w:r>
        <w:rPr>
          <w:rFonts w:eastAsia="Times New Roman CYR"/>
          <w:color w:val="000000"/>
          <w:spacing w:val="9"/>
          <w:sz w:val="28"/>
          <w:szCs w:val="28"/>
        </w:rPr>
        <w:lastRenderedPageBreak/>
        <w:t>С</w:t>
      </w:r>
      <w:r w:rsidRPr="00C114EF">
        <w:rPr>
          <w:rFonts w:eastAsia="Times New Roman CYR"/>
          <w:color w:val="000000"/>
          <w:spacing w:val="9"/>
          <w:sz w:val="28"/>
          <w:szCs w:val="28"/>
        </w:rPr>
        <w:t xml:space="preserve"> 202</w:t>
      </w:r>
      <w:r w:rsidR="004D1F9E">
        <w:rPr>
          <w:rFonts w:eastAsia="Times New Roman CYR"/>
          <w:color w:val="000000"/>
          <w:spacing w:val="9"/>
          <w:sz w:val="28"/>
          <w:szCs w:val="28"/>
        </w:rPr>
        <w:t>3</w:t>
      </w:r>
      <w:r w:rsidR="00B529A4">
        <w:rPr>
          <w:rFonts w:eastAsia="Times New Roman CYR"/>
          <w:color w:val="000000"/>
          <w:spacing w:val="9"/>
          <w:sz w:val="28"/>
          <w:szCs w:val="28"/>
        </w:rPr>
        <w:t xml:space="preserve"> </w:t>
      </w:r>
      <w:r w:rsidR="00C44469">
        <w:rPr>
          <w:rFonts w:eastAsia="Times New Roman CYR"/>
          <w:color w:val="000000"/>
          <w:spacing w:val="9"/>
          <w:sz w:val="28"/>
          <w:szCs w:val="28"/>
        </w:rPr>
        <w:t>г. по 2027</w:t>
      </w:r>
      <w:r w:rsidR="00B529A4">
        <w:rPr>
          <w:rFonts w:eastAsia="Times New Roman CYR"/>
          <w:color w:val="000000"/>
          <w:spacing w:val="9"/>
          <w:sz w:val="28"/>
          <w:szCs w:val="28"/>
        </w:rPr>
        <w:t xml:space="preserve"> </w:t>
      </w:r>
      <w:r>
        <w:rPr>
          <w:rFonts w:eastAsia="Times New Roman CYR"/>
          <w:color w:val="000000"/>
          <w:spacing w:val="9"/>
          <w:sz w:val="28"/>
          <w:szCs w:val="28"/>
        </w:rPr>
        <w:t>г.</w:t>
      </w:r>
      <w:r w:rsidRPr="00C114EF">
        <w:rPr>
          <w:rFonts w:eastAsia="Times New Roman CYR"/>
          <w:color w:val="000000"/>
          <w:spacing w:val="9"/>
          <w:sz w:val="28"/>
          <w:szCs w:val="28"/>
        </w:rPr>
        <w:t xml:space="preserve"> </w:t>
      </w:r>
      <w:r w:rsidRPr="00C114EF">
        <w:rPr>
          <w:rFonts w:eastAsia="Times New Roman CYR"/>
          <w:color w:val="000000"/>
          <w:spacing w:val="-2"/>
          <w:sz w:val="28"/>
          <w:szCs w:val="28"/>
        </w:rPr>
        <w:t>объем</w:t>
      </w:r>
      <w:r w:rsidRPr="00C114EF">
        <w:rPr>
          <w:color w:val="000000"/>
          <w:spacing w:val="-2"/>
          <w:sz w:val="28"/>
          <w:szCs w:val="28"/>
        </w:rPr>
        <w:t xml:space="preserve"> </w:t>
      </w:r>
      <w:r w:rsidRPr="00C114EF">
        <w:rPr>
          <w:rFonts w:eastAsia="Times New Roman CYR"/>
          <w:color w:val="000000"/>
          <w:spacing w:val="-2"/>
          <w:sz w:val="28"/>
          <w:szCs w:val="28"/>
        </w:rPr>
        <w:t>финансирования</w:t>
      </w:r>
      <w:r w:rsidRPr="00C114EF">
        <w:rPr>
          <w:color w:val="000000"/>
          <w:spacing w:val="-2"/>
          <w:sz w:val="28"/>
          <w:szCs w:val="28"/>
        </w:rPr>
        <w:t xml:space="preserve"> </w:t>
      </w:r>
      <w:r w:rsidRPr="00C114EF">
        <w:rPr>
          <w:rFonts w:eastAsia="Times New Roman CYR"/>
          <w:color w:val="000000"/>
          <w:spacing w:val="-2"/>
          <w:sz w:val="28"/>
          <w:szCs w:val="28"/>
        </w:rPr>
        <w:t>программ</w:t>
      </w:r>
      <w:r w:rsidRPr="00C114EF">
        <w:rPr>
          <w:rFonts w:eastAsia="Times New Roman CYR"/>
          <w:color w:val="000000"/>
          <w:spacing w:val="-2"/>
          <w:sz w:val="28"/>
          <w:szCs w:val="28"/>
        </w:rPr>
        <w:softHyphen/>
      </w:r>
      <w:r w:rsidRPr="00C114EF">
        <w:rPr>
          <w:rFonts w:eastAsia="Times New Roman CYR"/>
          <w:color w:val="000000"/>
          <w:sz w:val="28"/>
          <w:szCs w:val="28"/>
        </w:rPr>
        <w:t>ных</w:t>
      </w:r>
      <w:r>
        <w:rPr>
          <w:color w:val="000000"/>
          <w:sz w:val="28"/>
          <w:szCs w:val="28"/>
        </w:rPr>
        <w:t xml:space="preserve"> </w:t>
      </w:r>
      <w:r w:rsidRPr="00C114EF">
        <w:rPr>
          <w:rFonts w:eastAsia="Times New Roman CYR"/>
          <w:color w:val="000000"/>
          <w:sz w:val="28"/>
          <w:szCs w:val="28"/>
        </w:rPr>
        <w:t xml:space="preserve">мероприятий составит </w:t>
      </w:r>
      <w:r>
        <w:rPr>
          <w:rFonts w:eastAsia="Times New Roman CYR"/>
          <w:color w:val="000000"/>
          <w:sz w:val="28"/>
          <w:szCs w:val="28"/>
        </w:rPr>
        <w:t xml:space="preserve">по </w:t>
      </w:r>
      <w:r>
        <w:rPr>
          <w:color w:val="000000"/>
          <w:sz w:val="28"/>
          <w:szCs w:val="28"/>
        </w:rPr>
        <w:t>500</w:t>
      </w:r>
      <w:r w:rsidRPr="00C114EF">
        <w:rPr>
          <w:spacing w:val="-1"/>
          <w:sz w:val="28"/>
          <w:szCs w:val="28"/>
        </w:rPr>
        <w:t xml:space="preserve"> </w:t>
      </w:r>
      <w:r w:rsidRPr="00C114EF">
        <w:rPr>
          <w:rFonts w:eastAsia="Times New Roman CYR"/>
          <w:color w:val="000000"/>
          <w:sz w:val="28"/>
          <w:szCs w:val="28"/>
        </w:rPr>
        <w:t>тыс. руб.</w:t>
      </w:r>
      <w:r>
        <w:rPr>
          <w:rFonts w:eastAsia="Times New Roman CYR"/>
          <w:color w:val="000000"/>
          <w:sz w:val="28"/>
          <w:szCs w:val="28"/>
        </w:rPr>
        <w:t xml:space="preserve"> в год</w:t>
      </w:r>
      <w:r w:rsidRPr="00C114EF">
        <w:rPr>
          <w:rFonts w:eastAsia="Times New Roman CYR"/>
          <w:color w:val="000000"/>
          <w:sz w:val="28"/>
          <w:szCs w:val="28"/>
        </w:rPr>
        <w:t>,</w:t>
      </w:r>
      <w:r w:rsidRPr="00C114EF">
        <w:rPr>
          <w:sz w:val="28"/>
          <w:szCs w:val="28"/>
        </w:rPr>
        <w:t xml:space="preserve"> в том числе: </w:t>
      </w:r>
      <w:r w:rsidRPr="00C114EF">
        <w:rPr>
          <w:rFonts w:eastAsia="Times New Roman CYR"/>
          <w:sz w:val="28"/>
          <w:szCs w:val="28"/>
        </w:rPr>
        <w:t>за</w:t>
      </w:r>
      <w:r w:rsidRPr="00C114EF">
        <w:rPr>
          <w:sz w:val="28"/>
          <w:szCs w:val="28"/>
        </w:rPr>
        <w:t xml:space="preserve"> </w:t>
      </w:r>
      <w:r w:rsidRPr="00C114EF">
        <w:rPr>
          <w:rFonts w:eastAsia="Times New Roman CYR"/>
          <w:sz w:val="28"/>
          <w:szCs w:val="28"/>
        </w:rPr>
        <w:t xml:space="preserve">счет </w:t>
      </w:r>
      <w:r w:rsidRPr="00C114EF">
        <w:rPr>
          <w:rFonts w:eastAsia="Times New Roman CYR"/>
          <w:spacing w:val="-4"/>
          <w:sz w:val="28"/>
          <w:szCs w:val="28"/>
        </w:rPr>
        <w:t>средств</w:t>
      </w:r>
      <w:r w:rsidRPr="00C114EF">
        <w:rPr>
          <w:spacing w:val="-4"/>
          <w:sz w:val="28"/>
          <w:szCs w:val="28"/>
        </w:rPr>
        <w:t xml:space="preserve"> </w:t>
      </w:r>
      <w:r w:rsidRPr="00C114EF">
        <w:rPr>
          <w:rFonts w:eastAsia="Times New Roman CYR"/>
          <w:spacing w:val="-2"/>
          <w:sz w:val="28"/>
          <w:szCs w:val="28"/>
        </w:rPr>
        <w:t>бюджета муниципального района Ки</w:t>
      </w:r>
      <w:r>
        <w:rPr>
          <w:rFonts w:eastAsia="Times New Roman CYR"/>
          <w:spacing w:val="-2"/>
          <w:sz w:val="28"/>
          <w:szCs w:val="28"/>
        </w:rPr>
        <w:t>нельский по 500</w:t>
      </w:r>
      <w:r w:rsidRPr="00C114EF">
        <w:rPr>
          <w:spacing w:val="-1"/>
          <w:sz w:val="28"/>
          <w:szCs w:val="28"/>
        </w:rPr>
        <w:t xml:space="preserve"> </w:t>
      </w:r>
      <w:r w:rsidRPr="00C114EF">
        <w:rPr>
          <w:spacing w:val="-2"/>
          <w:sz w:val="28"/>
          <w:szCs w:val="28"/>
        </w:rPr>
        <w:t>тыс. руб</w:t>
      </w:r>
      <w:r>
        <w:rPr>
          <w:spacing w:val="-2"/>
          <w:sz w:val="28"/>
          <w:szCs w:val="28"/>
        </w:rPr>
        <w:t>. ежегодно.</w:t>
      </w:r>
    </w:p>
    <w:p w:rsidR="008700F4" w:rsidRDefault="008700F4">
      <w:pPr>
        <w:pStyle w:val="ConsPlusNormal"/>
        <w:widowControl/>
        <w:spacing w:line="360" w:lineRule="auto"/>
        <w:ind w:left="142" w:firstLine="709"/>
        <w:jc w:val="both"/>
        <w:rPr>
          <w:rFonts w:ascii="Times New Roman" w:hAnsi="Times New Roman" w:cs="Times New Roman"/>
          <w:sz w:val="28"/>
          <w:szCs w:val="28"/>
        </w:rPr>
      </w:pPr>
    </w:p>
    <w:p w:rsidR="008B3238" w:rsidRDefault="00216CF1">
      <w:pPr>
        <w:pStyle w:val="ConsPlusNormal"/>
        <w:widowControl/>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w:t>
      </w:r>
      <w:r w:rsidR="00B047ED">
        <w:rPr>
          <w:rFonts w:ascii="Times New Roman" w:hAnsi="Times New Roman" w:cs="Times New Roman"/>
          <w:sz w:val="28"/>
          <w:szCs w:val="28"/>
        </w:rPr>
        <w:t xml:space="preserve">. В Программе: </w:t>
      </w:r>
    </w:p>
    <w:p w:rsidR="00F56489" w:rsidRDefault="00B047ED" w:rsidP="00F56489">
      <w:pPr>
        <w:tabs>
          <w:tab w:val="left" w:pos="1134"/>
        </w:tabs>
        <w:spacing w:after="120" w:line="360" w:lineRule="auto"/>
        <w:ind w:firstLine="851"/>
        <w:jc w:val="both"/>
        <w:rPr>
          <w:sz w:val="28"/>
          <w:szCs w:val="28"/>
        </w:rPr>
      </w:pPr>
      <w:r>
        <w:rPr>
          <w:b/>
          <w:sz w:val="28"/>
          <w:szCs w:val="28"/>
        </w:rPr>
        <w:t xml:space="preserve">- раздел </w:t>
      </w:r>
      <w:r>
        <w:rPr>
          <w:rFonts w:eastAsia="Times New Roman CYR"/>
          <w:b/>
          <w:bCs/>
          <w:color w:val="000000"/>
          <w:spacing w:val="-8"/>
          <w:sz w:val="28"/>
          <w:szCs w:val="28"/>
        </w:rPr>
        <w:t>I</w:t>
      </w:r>
      <w:r>
        <w:rPr>
          <w:b/>
          <w:sz w:val="28"/>
          <w:szCs w:val="28"/>
        </w:rPr>
        <w:t xml:space="preserve"> «Общая характеристика текущего состояния, а также основные проблемы в указанной сфере»</w:t>
      </w:r>
      <w:r>
        <w:rPr>
          <w:sz w:val="28"/>
          <w:szCs w:val="28"/>
        </w:rPr>
        <w:t xml:space="preserve"> </w:t>
      </w:r>
      <w:r w:rsidR="00F56489">
        <w:rPr>
          <w:sz w:val="28"/>
          <w:szCs w:val="28"/>
        </w:rPr>
        <w:t xml:space="preserve">изложить в следующей редакции: </w:t>
      </w:r>
    </w:p>
    <w:p w:rsidR="00F56489" w:rsidRDefault="00F56489" w:rsidP="00F56489">
      <w:pPr>
        <w:tabs>
          <w:tab w:val="left" w:pos="1134"/>
        </w:tabs>
        <w:spacing w:after="120" w:line="360" w:lineRule="auto"/>
        <w:ind w:firstLine="851"/>
        <w:jc w:val="both"/>
        <w:rPr>
          <w:sz w:val="28"/>
          <w:szCs w:val="28"/>
          <w:lang w:eastAsia="en-US"/>
        </w:rPr>
      </w:pPr>
      <w:r w:rsidRPr="00C635BD">
        <w:rPr>
          <w:sz w:val="28"/>
          <w:szCs w:val="28"/>
          <w:lang w:eastAsia="en-US"/>
        </w:rPr>
        <w:t xml:space="preserve">МБУ «Управление и обслуживание муниципального хозяйства </w:t>
      </w:r>
      <w:r>
        <w:rPr>
          <w:sz w:val="28"/>
          <w:szCs w:val="28"/>
        </w:rPr>
        <w:t xml:space="preserve">муниципального района </w:t>
      </w:r>
      <w:r w:rsidRPr="00C635BD">
        <w:rPr>
          <w:sz w:val="28"/>
          <w:szCs w:val="28"/>
          <w:lang w:eastAsia="en-US"/>
        </w:rPr>
        <w:t>Кинельский» оказывает услуги по теплоснабжению в горячей воде от  модульных отопительных котельных для нужд отопления потребителей.</w:t>
      </w:r>
      <w:r>
        <w:rPr>
          <w:sz w:val="28"/>
          <w:szCs w:val="28"/>
          <w:lang w:eastAsia="en-US"/>
        </w:rPr>
        <w:t xml:space="preserve"> Потребителями тепловой энергии являются </w:t>
      </w:r>
      <w:r w:rsidRPr="00C635BD">
        <w:rPr>
          <w:sz w:val="28"/>
          <w:szCs w:val="28"/>
          <w:lang w:eastAsia="en-US"/>
        </w:rPr>
        <w:t>объект</w:t>
      </w:r>
      <w:r>
        <w:rPr>
          <w:sz w:val="28"/>
          <w:szCs w:val="28"/>
          <w:lang w:eastAsia="en-US"/>
        </w:rPr>
        <w:t>ы</w:t>
      </w:r>
      <w:r w:rsidRPr="00C635BD">
        <w:rPr>
          <w:sz w:val="28"/>
          <w:szCs w:val="28"/>
          <w:lang w:eastAsia="en-US"/>
        </w:rPr>
        <w:t xml:space="preserve"> Соцкульт</w:t>
      </w:r>
      <w:r>
        <w:rPr>
          <w:sz w:val="28"/>
          <w:szCs w:val="28"/>
          <w:lang w:eastAsia="en-US"/>
        </w:rPr>
        <w:t>б</w:t>
      </w:r>
      <w:r w:rsidRPr="00C635BD">
        <w:rPr>
          <w:sz w:val="28"/>
          <w:szCs w:val="28"/>
          <w:lang w:eastAsia="en-US"/>
        </w:rPr>
        <w:t>ыта</w:t>
      </w:r>
      <w:r>
        <w:rPr>
          <w:sz w:val="28"/>
          <w:szCs w:val="28"/>
          <w:lang w:eastAsia="en-US"/>
        </w:rPr>
        <w:t xml:space="preserve"> населенных пунктов: с.п. Алакаевка, с. Бобровка, с. Богдановка, с. Аул Казахский, с. Большая Малышевка, с. Георгиевка, с. Вертяевка, с. Гурьевка, с. Домашка, с. Парфеновка, п. Кинельский, п. Угорье, п. Комсомольский, с. Покровка, с. Грачевка, с. Красносамарское, с. Новый –Сарбай, с. Бузаевка, с. Сырейка, г. Кинель. На балансе предприятия находится 57 модульных отопительных котельных. </w:t>
      </w:r>
      <w:r w:rsidRPr="00C635BD">
        <w:rPr>
          <w:sz w:val="28"/>
          <w:szCs w:val="28"/>
          <w:lang w:eastAsia="en-US"/>
        </w:rPr>
        <w:t>Топливоснабжение котельных МБУ «Управление и обслуживание муниципального хозяйства муниципального района Кинельский» осуществляется природным газом, на основании заключенных действующих договоров поставки газа.</w:t>
      </w:r>
      <w:r>
        <w:rPr>
          <w:sz w:val="28"/>
          <w:szCs w:val="28"/>
          <w:lang w:eastAsia="en-US"/>
        </w:rPr>
        <w:t xml:space="preserve"> Резервное топливо не предусмотрено. Потребление природного газа ведется по приборам учета с электронными корректорами. Передача тепловой энергии от модульных котельных осуществляется по тепловым сетям, общей протяженностью 3.1 км (в однотрубном исчислении) надземной и подземной (бес канальной) прокладки Ø57 мм- по закрытой системе. Год ввода сетей в эксплуатацию 1998 -2005 годы.</w:t>
      </w:r>
    </w:p>
    <w:p w:rsidR="00F56489" w:rsidRDefault="00F56489" w:rsidP="00F56489">
      <w:pPr>
        <w:tabs>
          <w:tab w:val="left" w:pos="1134"/>
        </w:tabs>
        <w:spacing w:after="120" w:line="360" w:lineRule="auto"/>
        <w:ind w:firstLine="851"/>
        <w:jc w:val="both"/>
        <w:rPr>
          <w:sz w:val="28"/>
          <w:szCs w:val="28"/>
          <w:lang w:eastAsia="en-US"/>
        </w:rPr>
      </w:pPr>
      <w:r>
        <w:rPr>
          <w:sz w:val="28"/>
          <w:szCs w:val="28"/>
          <w:lang w:eastAsia="en-US"/>
        </w:rPr>
        <w:t xml:space="preserve">Котлоагрегаты в большей части, находятся в эксплуатации с 1998 года. По данным энергетического обследования, проводимого в 2012 году было выявлено, что большая изношенность котельного оборудования не </w:t>
      </w:r>
      <w:r>
        <w:rPr>
          <w:sz w:val="28"/>
          <w:szCs w:val="28"/>
          <w:lang w:eastAsia="en-US"/>
        </w:rPr>
        <w:lastRenderedPageBreak/>
        <w:t>отвечает требованиям энергоэффективности. МБУ ежегодно проводит плановую замену котлов на новые, капитальный ремонт по возможности проведения и регулярную промывку теплообменников.</w:t>
      </w:r>
    </w:p>
    <w:p w:rsidR="00F56489" w:rsidRDefault="00F56489" w:rsidP="00F56489">
      <w:pPr>
        <w:tabs>
          <w:tab w:val="left" w:pos="1134"/>
        </w:tabs>
        <w:spacing w:after="120" w:line="360" w:lineRule="auto"/>
        <w:ind w:firstLine="851"/>
        <w:jc w:val="both"/>
        <w:rPr>
          <w:sz w:val="28"/>
          <w:szCs w:val="28"/>
          <w:lang w:eastAsia="en-US"/>
        </w:rPr>
      </w:pPr>
      <w:r>
        <w:rPr>
          <w:sz w:val="28"/>
          <w:szCs w:val="28"/>
          <w:lang w:eastAsia="en-US"/>
        </w:rPr>
        <w:t>В 2018</w:t>
      </w:r>
      <w:r w:rsidR="004D1F9E">
        <w:rPr>
          <w:sz w:val="28"/>
          <w:szCs w:val="28"/>
          <w:lang w:eastAsia="en-US"/>
        </w:rPr>
        <w:t xml:space="preserve"> </w:t>
      </w:r>
      <w:r>
        <w:rPr>
          <w:sz w:val="28"/>
          <w:szCs w:val="28"/>
          <w:lang w:eastAsia="en-US"/>
        </w:rPr>
        <w:t xml:space="preserve">г. проведена работа по обследованию и документальному заключению экологического воздействия котельных на окружающую среду, на основании которого все котельные зарегистрированы в реестре объектов негативного воздействия на окружающую среду и всем присвоена четвертая категория, в связи с этим все котельные выведены из предоставления отчетности по негативному воздействию и платы за негативное воздействие. </w:t>
      </w:r>
    </w:p>
    <w:p w:rsidR="00F56489" w:rsidRPr="006C3FC9" w:rsidRDefault="00F56489" w:rsidP="00F56489">
      <w:pPr>
        <w:tabs>
          <w:tab w:val="left" w:pos="1134"/>
        </w:tabs>
        <w:spacing w:after="120" w:line="360" w:lineRule="auto"/>
        <w:ind w:firstLine="851"/>
        <w:jc w:val="both"/>
        <w:rPr>
          <w:sz w:val="28"/>
          <w:szCs w:val="28"/>
          <w:lang w:eastAsia="en-US"/>
        </w:rPr>
      </w:pPr>
      <w:r w:rsidRPr="006C3FC9">
        <w:rPr>
          <w:sz w:val="28"/>
          <w:szCs w:val="28"/>
          <w:lang w:eastAsia="en-US"/>
        </w:rPr>
        <w:t>Сравнительный анализ паспортного и фактического КПД указывает</w:t>
      </w:r>
      <w:r>
        <w:rPr>
          <w:sz w:val="28"/>
          <w:szCs w:val="28"/>
          <w:lang w:eastAsia="en-US"/>
        </w:rPr>
        <w:t xml:space="preserve"> то, что несмотря на своевременно проводимое техническое обслуживание котлов</w:t>
      </w:r>
      <w:r w:rsidRPr="006C3FC9">
        <w:rPr>
          <w:sz w:val="28"/>
          <w:szCs w:val="28"/>
          <w:lang w:eastAsia="en-US"/>
        </w:rPr>
        <w:t xml:space="preserve"> </w:t>
      </w:r>
      <w:r>
        <w:rPr>
          <w:sz w:val="28"/>
          <w:szCs w:val="28"/>
          <w:lang w:eastAsia="en-US"/>
        </w:rPr>
        <w:t>происходит</w:t>
      </w:r>
      <w:r w:rsidRPr="006C3FC9">
        <w:rPr>
          <w:sz w:val="28"/>
          <w:szCs w:val="28"/>
          <w:lang w:eastAsia="en-US"/>
        </w:rPr>
        <w:t xml:space="preserve"> ухудшение технико-экономических показателей работы котлов, увеличение потерь тепла в котлах и, как следствие увеличение удельного расхода топлива на выработку тепловой энергии.</w:t>
      </w:r>
    </w:p>
    <w:p w:rsidR="00F56489" w:rsidRDefault="00F56489" w:rsidP="00F56489">
      <w:pPr>
        <w:spacing w:after="120" w:line="360" w:lineRule="auto"/>
        <w:ind w:firstLine="851"/>
        <w:jc w:val="both"/>
        <w:rPr>
          <w:sz w:val="28"/>
          <w:szCs w:val="28"/>
        </w:rPr>
      </w:pPr>
      <w:r w:rsidRPr="006C3FC9">
        <w:rPr>
          <w:sz w:val="28"/>
          <w:szCs w:val="28"/>
        </w:rPr>
        <w:t>Для увеличения эффективности работы обследуемых котельных, снижения потерь тепловой энергии в котлах и увеличения коэффициента использования топлива в качестве мероприятия рекомендуемого к выполнению предлагается заменить котлы, имеющие низкий КПД и высокий удельный расход топлива на выработку тепла на более экономичные котлы</w:t>
      </w:r>
      <w:r>
        <w:rPr>
          <w:sz w:val="28"/>
          <w:szCs w:val="28"/>
        </w:rPr>
        <w:t>, по технической возможности проводить капитальный ремонт котлов и промывку теплообменников</w:t>
      </w:r>
      <w:r w:rsidRPr="006C3FC9">
        <w:rPr>
          <w:sz w:val="28"/>
          <w:szCs w:val="28"/>
        </w:rPr>
        <w:t>.</w:t>
      </w:r>
    </w:p>
    <w:p w:rsidR="00F56489" w:rsidRDefault="00F56489" w:rsidP="00F56489">
      <w:pPr>
        <w:spacing w:after="120" w:line="360" w:lineRule="auto"/>
        <w:ind w:firstLine="851"/>
        <w:jc w:val="both"/>
        <w:rPr>
          <w:sz w:val="28"/>
          <w:szCs w:val="28"/>
        </w:rPr>
      </w:pPr>
      <w:r>
        <w:rPr>
          <w:sz w:val="28"/>
          <w:szCs w:val="28"/>
        </w:rPr>
        <w:t xml:space="preserve">            В общеобразовательных учреждениях, расположенных на территории сельских поселений муниципального района Кинельский для освещения классных комнат, спортивных залов и других помещений используются обычные светильники с лампами накаливания, которые не отвечают современным требованиям энергоэффективности. Высокое потребление электроэнергии и сравнительно небольшой срок эксплуатации свидетельствует о необходимости замены светильников на более экономичные энергосберегающие светильники. Для реализации задач </w:t>
      </w:r>
      <w:r>
        <w:rPr>
          <w:sz w:val="28"/>
          <w:szCs w:val="28"/>
        </w:rPr>
        <w:lastRenderedPageBreak/>
        <w:t xml:space="preserve">данной программы энергосбережения, направленных на повышение энергоэффективности в области электроснабжения, планируется начиная с </w:t>
      </w:r>
      <w:r w:rsidRPr="00457BC8">
        <w:rPr>
          <w:sz w:val="28"/>
          <w:szCs w:val="28"/>
        </w:rPr>
        <w:t>2016 года по 2024 год провести замену 3668 светильников во всех общеобразовательных учреждениях, расположенных на территории 12 сельских поселений Кинельского района. Выполнение данного мероприятия позволит увеличить срок использования светильников более чем в 2 раза, уменьшить по</w:t>
      </w:r>
      <w:r>
        <w:rPr>
          <w:sz w:val="28"/>
          <w:szCs w:val="28"/>
        </w:rPr>
        <w:t>требление электроэнергии до 5</w:t>
      </w:r>
      <w:r w:rsidRPr="00457BC8">
        <w:rPr>
          <w:sz w:val="28"/>
          <w:szCs w:val="28"/>
        </w:rPr>
        <w:t>0 %</w:t>
      </w:r>
      <w:r>
        <w:rPr>
          <w:sz w:val="28"/>
          <w:szCs w:val="28"/>
        </w:rPr>
        <w:t xml:space="preserve">. </w:t>
      </w:r>
      <w:r w:rsidRPr="00626D07">
        <w:rPr>
          <w:sz w:val="28"/>
          <w:szCs w:val="28"/>
        </w:rPr>
        <w:t>Начиная с 2021</w:t>
      </w:r>
      <w:r w:rsidR="00B529A4">
        <w:rPr>
          <w:sz w:val="28"/>
          <w:szCs w:val="28"/>
        </w:rPr>
        <w:t xml:space="preserve"> г. </w:t>
      </w:r>
      <w:r w:rsidR="00C44469">
        <w:rPr>
          <w:sz w:val="28"/>
          <w:szCs w:val="28"/>
        </w:rPr>
        <w:t xml:space="preserve"> п</w:t>
      </w:r>
      <w:r w:rsidR="00B529A4">
        <w:rPr>
          <w:sz w:val="28"/>
          <w:szCs w:val="28"/>
        </w:rPr>
        <w:t>о</w:t>
      </w:r>
      <w:r w:rsidR="00C44469">
        <w:rPr>
          <w:sz w:val="28"/>
          <w:szCs w:val="28"/>
        </w:rPr>
        <w:t xml:space="preserve"> 2027 </w:t>
      </w:r>
      <w:r w:rsidRPr="00626D07">
        <w:rPr>
          <w:sz w:val="28"/>
          <w:szCs w:val="28"/>
        </w:rPr>
        <w:t>г. производить плановую замену устаревших и вышедших из строя светильников и электрооборудования на новые энергоэффективн</w:t>
      </w:r>
      <w:r>
        <w:rPr>
          <w:sz w:val="28"/>
          <w:szCs w:val="28"/>
        </w:rPr>
        <w:t>ые электроприборы и светильники</w:t>
      </w:r>
      <w:r w:rsidRPr="00626D07">
        <w:rPr>
          <w:sz w:val="28"/>
          <w:szCs w:val="28"/>
        </w:rPr>
        <w:t>, что позволит сохранить снижение уровня потребления электроэнергии.</w:t>
      </w:r>
    </w:p>
    <w:p w:rsidR="00F56489" w:rsidRPr="00B529A4" w:rsidRDefault="00F56489" w:rsidP="00B529A4">
      <w:pPr>
        <w:autoSpaceDE w:val="0"/>
        <w:autoSpaceDN w:val="0"/>
        <w:adjustRightInd w:val="0"/>
        <w:spacing w:line="360" w:lineRule="auto"/>
        <w:ind w:firstLine="708"/>
        <w:jc w:val="both"/>
        <w:rPr>
          <w:rFonts w:eastAsia="DejaVu Sans"/>
          <w:sz w:val="28"/>
          <w:szCs w:val="28"/>
        </w:rPr>
      </w:pPr>
      <w:r w:rsidRPr="00C44469">
        <w:rPr>
          <w:color w:val="000000"/>
          <w:sz w:val="28"/>
          <w:szCs w:val="28"/>
        </w:rPr>
        <w:t>Целевой уровень снижения потребления ресурсов МБУ «Упрвление и обслуживание муниципального хозяйства муниципального района Кинельский»  на трехлетний  период до 2025</w:t>
      </w:r>
      <w:r w:rsidR="00A74860">
        <w:rPr>
          <w:color w:val="000000"/>
          <w:sz w:val="28"/>
          <w:szCs w:val="28"/>
        </w:rPr>
        <w:t xml:space="preserve"> </w:t>
      </w:r>
      <w:r w:rsidRPr="00C44469">
        <w:rPr>
          <w:color w:val="000000"/>
          <w:sz w:val="28"/>
          <w:szCs w:val="28"/>
        </w:rPr>
        <w:t>г.</w:t>
      </w:r>
      <w:r w:rsidR="00C44469" w:rsidRPr="00C44469">
        <w:rPr>
          <w:color w:val="000000"/>
          <w:sz w:val="28"/>
          <w:szCs w:val="28"/>
        </w:rPr>
        <w:t xml:space="preserve"> и перспективно до 2027 </w:t>
      </w:r>
      <w:r w:rsidRPr="00C44469">
        <w:rPr>
          <w:color w:val="000000"/>
          <w:sz w:val="28"/>
          <w:szCs w:val="28"/>
        </w:rPr>
        <w:t>г. в сопоставимых условиях рассчитан в соответствии с Методическими рекомендациями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sidR="00C44469" w:rsidRPr="00C44469">
        <w:rPr>
          <w:color w:val="000000"/>
          <w:sz w:val="28"/>
          <w:szCs w:val="28"/>
        </w:rPr>
        <w:t xml:space="preserve"> И </w:t>
      </w:r>
      <w:r w:rsidR="00C44469" w:rsidRPr="00C44469">
        <w:rPr>
          <w:rFonts w:eastAsia="DejaVu Sans"/>
          <w:sz w:val="28"/>
          <w:szCs w:val="28"/>
        </w:rPr>
        <w:t>Приказ Минэкономразвития России от 13.05.2021 N 263</w:t>
      </w:r>
    </w:p>
    <w:p w:rsidR="00F56489" w:rsidRPr="00FB1EDF" w:rsidRDefault="00F56489" w:rsidP="00F56489">
      <w:pPr>
        <w:spacing w:line="360" w:lineRule="auto"/>
        <w:ind w:firstLine="708"/>
        <w:jc w:val="both"/>
        <w:rPr>
          <w:color w:val="000000"/>
          <w:sz w:val="28"/>
          <w:szCs w:val="28"/>
        </w:rPr>
      </w:pPr>
      <w:r w:rsidRPr="00FB1EDF">
        <w:rPr>
          <w:color w:val="000000"/>
          <w:sz w:val="28"/>
          <w:szCs w:val="28"/>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 </w:t>
      </w:r>
    </w:p>
    <w:p w:rsidR="00F56489" w:rsidRPr="00FB1EDF" w:rsidRDefault="00F56489" w:rsidP="00F56489">
      <w:pPr>
        <w:spacing w:line="360" w:lineRule="auto"/>
        <w:ind w:firstLine="708"/>
        <w:jc w:val="both"/>
        <w:rPr>
          <w:color w:val="000000"/>
          <w:sz w:val="28"/>
          <w:szCs w:val="28"/>
        </w:rPr>
      </w:pPr>
      <w:r w:rsidRPr="00FB1EDF">
        <w:rPr>
          <w:color w:val="000000"/>
          <w:sz w:val="28"/>
          <w:szCs w:val="28"/>
        </w:rPr>
        <w:t xml:space="preserve">Энергосбережение является актуальным и необходимым условием нормального функционирования МБУ, так как повышение эффективности </w:t>
      </w:r>
      <w:r w:rsidRPr="00FB1EDF">
        <w:rPr>
          <w:color w:val="000000"/>
          <w:sz w:val="28"/>
          <w:szCs w:val="28"/>
        </w:rPr>
        <w:lastRenderedPageBreak/>
        <w:t xml:space="preserve">использования топливно-энергетических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 так и финансовых ресурсов. Анализ функционирования МБУ показывает, что основные потери ТЭР наблюдаются при неэффективном использовании, распределении </w:t>
      </w:r>
      <w:r>
        <w:rPr>
          <w:color w:val="000000"/>
          <w:sz w:val="28"/>
          <w:szCs w:val="28"/>
        </w:rPr>
        <w:t xml:space="preserve">и потреблении тепловой энергии и применении не элективных осветительных и нагревательных приборов. </w:t>
      </w:r>
      <w:r w:rsidRPr="00FB1EDF">
        <w:rPr>
          <w:color w:val="000000"/>
          <w:sz w:val="28"/>
          <w:szCs w:val="28"/>
        </w:rPr>
        <w:t>Соответственно это приводит: к росту бюджетного финансирования на учреждение.</w:t>
      </w:r>
    </w:p>
    <w:p w:rsidR="00F56489" w:rsidRPr="00FB1EDF" w:rsidRDefault="00F56489" w:rsidP="00F56489">
      <w:pPr>
        <w:spacing w:line="360" w:lineRule="auto"/>
        <w:ind w:firstLine="708"/>
        <w:jc w:val="both"/>
        <w:rPr>
          <w:color w:val="000000"/>
          <w:sz w:val="28"/>
          <w:szCs w:val="28"/>
        </w:rPr>
      </w:pPr>
      <w:r w:rsidRPr="00FB1EDF">
        <w:rPr>
          <w:color w:val="000000"/>
          <w:sz w:val="28"/>
          <w:szCs w:val="28"/>
        </w:rPr>
        <w:t>Программа энергосбережения должна обесп</w:t>
      </w:r>
      <w:r>
        <w:rPr>
          <w:color w:val="000000"/>
          <w:sz w:val="28"/>
          <w:szCs w:val="28"/>
        </w:rPr>
        <w:t xml:space="preserve">ечить снижение потребления ТЭР </w:t>
      </w:r>
      <w:r w:rsidRPr="00FB1EDF">
        <w:rPr>
          <w:color w:val="000000"/>
          <w:sz w:val="28"/>
          <w:szCs w:val="28"/>
        </w:rPr>
        <w:t>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на всех объектах эксплуатируемых МБУ при полном удовлетворении потребностей в количестве и качестве ТЭР.</w:t>
      </w:r>
    </w:p>
    <w:p w:rsidR="00A1196D" w:rsidRDefault="00F56489" w:rsidP="00E20E3D">
      <w:pPr>
        <w:spacing w:line="360" w:lineRule="auto"/>
        <w:ind w:firstLine="708"/>
        <w:jc w:val="both"/>
        <w:rPr>
          <w:color w:val="000000"/>
          <w:sz w:val="28"/>
          <w:szCs w:val="28"/>
        </w:rPr>
      </w:pPr>
      <w:r w:rsidRPr="00FB1EDF">
        <w:rPr>
          <w:color w:val="000000"/>
          <w:sz w:val="28"/>
          <w:szCs w:val="28"/>
        </w:rPr>
        <w:t>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w:t>
      </w:r>
      <w:r w:rsidR="00E20E3D">
        <w:rPr>
          <w:color w:val="000000"/>
          <w:sz w:val="28"/>
          <w:szCs w:val="28"/>
        </w:rPr>
        <w:t>зования энергетических ресурсов</w:t>
      </w:r>
    </w:p>
    <w:p w:rsidR="00E20E3D" w:rsidRPr="00A5103C" w:rsidRDefault="00E20E3D" w:rsidP="00E20E3D">
      <w:pPr>
        <w:spacing w:line="360" w:lineRule="auto"/>
        <w:ind w:firstLine="708"/>
        <w:jc w:val="both"/>
        <w:rPr>
          <w:color w:val="000000"/>
          <w:sz w:val="28"/>
          <w:szCs w:val="28"/>
        </w:rPr>
      </w:pPr>
    </w:p>
    <w:p w:rsidR="00A1196D" w:rsidRPr="003150E5" w:rsidRDefault="00915939" w:rsidP="003150E5">
      <w:pPr>
        <w:spacing w:line="360" w:lineRule="auto"/>
        <w:ind w:firstLine="708"/>
        <w:rPr>
          <w:color w:val="000000"/>
          <w:sz w:val="28"/>
          <w:szCs w:val="28"/>
          <w:lang w:eastAsia="ru-RU"/>
        </w:rPr>
      </w:pPr>
      <w:r w:rsidRPr="003150E5">
        <w:rPr>
          <w:b/>
          <w:bCs/>
          <w:color w:val="000000"/>
          <w:sz w:val="28"/>
          <w:szCs w:val="28"/>
          <w:lang w:eastAsia="ru-RU"/>
        </w:rPr>
        <w:t xml:space="preserve">- В разделе  </w:t>
      </w:r>
      <w:r w:rsidR="00A1196D" w:rsidRPr="003150E5">
        <w:rPr>
          <w:b/>
          <w:bCs/>
          <w:color w:val="000000"/>
          <w:sz w:val="28"/>
          <w:szCs w:val="28"/>
          <w:lang w:eastAsia="ru-RU"/>
        </w:rPr>
        <w:t>Общие сведения об</w:t>
      </w:r>
      <w:r w:rsidR="00A1196D" w:rsidRPr="003150E5">
        <w:rPr>
          <w:b/>
          <w:bCs/>
          <w:color w:val="000000"/>
          <w:sz w:val="28"/>
          <w:szCs w:val="28"/>
          <w:lang w:val="en-US" w:eastAsia="ru-RU"/>
        </w:rPr>
        <w:t> </w:t>
      </w:r>
      <w:r w:rsidR="00A1196D" w:rsidRPr="003150E5">
        <w:rPr>
          <w:b/>
          <w:bCs/>
          <w:color w:val="000000"/>
          <w:sz w:val="28"/>
          <w:szCs w:val="28"/>
          <w:lang w:eastAsia="ru-RU"/>
        </w:rPr>
        <w:t>организации</w:t>
      </w:r>
      <w:r w:rsidR="003150E5">
        <w:rPr>
          <w:b/>
          <w:bCs/>
          <w:color w:val="000000"/>
          <w:sz w:val="28"/>
          <w:szCs w:val="28"/>
          <w:lang w:eastAsia="ru-RU"/>
        </w:rPr>
        <w:t>-</w:t>
      </w:r>
      <w:r w:rsidRPr="003150E5">
        <w:rPr>
          <w:b/>
          <w:bCs/>
          <w:color w:val="000000"/>
          <w:sz w:val="28"/>
          <w:szCs w:val="28"/>
          <w:lang w:eastAsia="ru-RU"/>
        </w:rPr>
        <w:t xml:space="preserve"> </w:t>
      </w:r>
      <w:r w:rsidRPr="003150E5">
        <w:rPr>
          <w:rFonts w:eastAsia="Times New Roman CYR"/>
          <w:bCs/>
          <w:color w:val="000000"/>
          <w:spacing w:val="1"/>
          <w:sz w:val="28"/>
          <w:szCs w:val="28"/>
        </w:rPr>
        <w:t>изложить в следующей редакции.</w:t>
      </w:r>
    </w:p>
    <w:p w:rsidR="00F56489" w:rsidRPr="00142527" w:rsidRDefault="00F56489" w:rsidP="00F56489">
      <w:pPr>
        <w:jc w:val="center"/>
        <w:rPr>
          <w:color w:val="000000"/>
        </w:rPr>
      </w:pPr>
    </w:p>
    <w:tbl>
      <w:tblPr>
        <w:tblW w:w="0" w:type="auto"/>
        <w:tblInd w:w="6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741"/>
        <w:gridCol w:w="4634"/>
      </w:tblGrid>
      <w:tr w:rsidR="00F56489" w:rsidRPr="00142527" w:rsidTr="00A74860">
        <w:trPr>
          <w:trHeight w:val="625"/>
        </w:trPr>
        <w:tc>
          <w:tcPr>
            <w:tcW w:w="4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rPr>
                <w:lang w:val="en-US"/>
              </w:rPr>
              <w:t>Вид собственности</w:t>
            </w:r>
          </w:p>
        </w:tc>
        <w:tc>
          <w:tcPr>
            <w:tcW w:w="5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Муниципальная.</w:t>
            </w:r>
          </w:p>
        </w:tc>
      </w:tr>
      <w:tr w:rsidR="00F56489" w:rsidRPr="00142527" w:rsidTr="00A74860">
        <w:trPr>
          <w:trHeight w:val="625"/>
        </w:trPr>
        <w:tc>
          <w:tcPr>
            <w:tcW w:w="4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Полное название учреждения</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rPr>
                <w:color w:val="000000"/>
              </w:rPr>
              <w:t>МБУ «Упрвление и обслуживание муниципального хозяйства муниципального района Кинельский»</w:t>
            </w:r>
          </w:p>
        </w:tc>
      </w:tr>
      <w:tr w:rsidR="00F56489" w:rsidRPr="00142527" w:rsidTr="00A74860">
        <w:trPr>
          <w:trHeight w:val="417"/>
        </w:trPr>
        <w:tc>
          <w:tcPr>
            <w:tcW w:w="4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 xml:space="preserve">  Общая площадь отапливаемых помещений(м</w:t>
            </w:r>
            <w:r w:rsidRPr="00640C6F">
              <w:rPr>
                <w:vertAlign w:val="superscript"/>
              </w:rPr>
              <w:t>2</w:t>
            </w:r>
            <w:r w:rsidRPr="00640C6F">
              <w:t xml:space="preserve">)(таб.1)                       </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123436</w:t>
            </w:r>
          </w:p>
        </w:tc>
      </w:tr>
      <w:tr w:rsidR="00F56489" w:rsidRPr="00142527" w:rsidTr="00A74860">
        <w:trPr>
          <w:trHeight w:val="423"/>
        </w:trPr>
        <w:tc>
          <w:tcPr>
            <w:tcW w:w="4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Количество этажей</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2</w:t>
            </w:r>
          </w:p>
        </w:tc>
      </w:tr>
      <w:tr w:rsidR="00F56489" w:rsidRPr="00142527" w:rsidTr="00A74860">
        <w:trPr>
          <w:trHeight w:val="402"/>
        </w:trPr>
        <w:tc>
          <w:tcPr>
            <w:tcW w:w="4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 xml:space="preserve">Количество котельных </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57</w:t>
            </w:r>
          </w:p>
        </w:tc>
      </w:tr>
      <w:tr w:rsidR="00F56489" w:rsidRPr="00142527" w:rsidTr="00A74860">
        <w:trPr>
          <w:trHeight w:val="625"/>
        </w:trPr>
        <w:tc>
          <w:tcPr>
            <w:tcW w:w="4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Приборы учета газа</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r w:rsidRPr="00640C6F">
              <w:t>Полностью оснащено</w:t>
            </w:r>
          </w:p>
        </w:tc>
      </w:tr>
      <w:tr w:rsidR="00F56489" w:rsidRPr="00142527" w:rsidTr="00A74860">
        <w:trPr>
          <w:trHeight w:val="625"/>
        </w:trPr>
        <w:tc>
          <w:tcPr>
            <w:tcW w:w="4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Юридически</w:t>
            </w:r>
            <w:r w:rsidRPr="00640C6F">
              <w:rPr>
                <w:lang w:val="en-US"/>
              </w:rPr>
              <w:t>й адрес учреждения</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449417 Кинельский район с.Новый Сарбай ул. Школьная 36</w:t>
            </w:r>
          </w:p>
        </w:tc>
      </w:tr>
      <w:tr w:rsidR="00F56489" w:rsidRPr="00142527" w:rsidTr="00A74860">
        <w:trPr>
          <w:trHeight w:val="625"/>
        </w:trPr>
        <w:tc>
          <w:tcPr>
            <w:tcW w:w="4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lastRenderedPageBreak/>
              <w:t>Почтовый адрес учреждения</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446433 Самарская область г.Кинель ул. Ленина 40</w:t>
            </w:r>
          </w:p>
        </w:tc>
      </w:tr>
      <w:tr w:rsidR="00F56489" w:rsidRPr="00142527" w:rsidTr="00A74860">
        <w:trPr>
          <w:trHeight w:val="598"/>
        </w:trPr>
        <w:tc>
          <w:tcPr>
            <w:tcW w:w="4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Тел./факс (сот.)</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8 (84663) 2-17-47</w:t>
            </w:r>
          </w:p>
        </w:tc>
      </w:tr>
      <w:tr w:rsidR="00F56489" w:rsidRPr="00142527" w:rsidTr="00A74860">
        <w:trPr>
          <w:trHeight w:val="625"/>
        </w:trPr>
        <w:tc>
          <w:tcPr>
            <w:tcW w:w="4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rPr>
                <w:lang w:val="en-US"/>
              </w:rPr>
              <w:t>E-mail</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mu-kinelskij@mail.ru</w:t>
            </w:r>
          </w:p>
        </w:tc>
      </w:tr>
      <w:tr w:rsidR="00F56489" w:rsidRPr="00142527" w:rsidTr="00A74860">
        <w:trPr>
          <w:trHeight w:val="625"/>
        </w:trPr>
        <w:tc>
          <w:tcPr>
            <w:tcW w:w="4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Директор</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F56489" w:rsidRPr="00640C6F" w:rsidRDefault="00F56489" w:rsidP="00A74860">
            <w:pPr>
              <w:jc w:val="both"/>
            </w:pPr>
            <w:r w:rsidRPr="00640C6F">
              <w:t>Ковнер Борис Дмитриевич</w:t>
            </w:r>
          </w:p>
        </w:tc>
      </w:tr>
    </w:tbl>
    <w:p w:rsidR="00F56489" w:rsidRPr="00142527" w:rsidRDefault="00F56489" w:rsidP="00F56489">
      <w:pPr>
        <w:rPr>
          <w:color w:val="000000"/>
        </w:rPr>
      </w:pPr>
    </w:p>
    <w:p w:rsidR="00F56489" w:rsidRPr="00142527" w:rsidRDefault="00F56489" w:rsidP="00F56489">
      <w:pPr>
        <w:spacing w:after="120" w:line="360" w:lineRule="auto"/>
        <w:ind w:firstLine="851"/>
        <w:jc w:val="both"/>
        <w:rPr>
          <w:sz w:val="28"/>
          <w:szCs w:val="28"/>
        </w:rPr>
      </w:pPr>
      <w:r w:rsidRPr="00142527">
        <w:rPr>
          <w:sz w:val="28"/>
          <w:szCs w:val="28"/>
        </w:rPr>
        <w:t>Перечень мероприятий программы энергосбережения и повышения энергетической эффективности:</w:t>
      </w:r>
    </w:p>
    <w:p w:rsidR="00F56489" w:rsidRPr="00142527" w:rsidRDefault="00F56489" w:rsidP="00F56489">
      <w:pPr>
        <w:pStyle w:val="a3"/>
        <w:numPr>
          <w:ilvl w:val="0"/>
          <w:numId w:val="2"/>
        </w:numPr>
        <w:spacing w:after="120" w:line="360" w:lineRule="auto"/>
        <w:jc w:val="both"/>
        <w:rPr>
          <w:sz w:val="28"/>
          <w:szCs w:val="28"/>
        </w:rPr>
      </w:pPr>
      <w:r w:rsidRPr="00142527">
        <w:rPr>
          <w:sz w:val="28"/>
          <w:szCs w:val="28"/>
        </w:rPr>
        <w:t>Проведение ежемесячного анализа потребления ТЭР</w:t>
      </w:r>
    </w:p>
    <w:p w:rsidR="00F56489" w:rsidRPr="00142527" w:rsidRDefault="00F56489" w:rsidP="00F56489">
      <w:pPr>
        <w:pStyle w:val="a3"/>
        <w:numPr>
          <w:ilvl w:val="0"/>
          <w:numId w:val="2"/>
        </w:numPr>
        <w:spacing w:after="120" w:line="360" w:lineRule="auto"/>
        <w:jc w:val="both"/>
        <w:rPr>
          <w:sz w:val="28"/>
          <w:szCs w:val="28"/>
        </w:rPr>
      </w:pPr>
      <w:r w:rsidRPr="00142527">
        <w:rPr>
          <w:sz w:val="28"/>
          <w:szCs w:val="28"/>
        </w:rPr>
        <w:t>Весенне-осеннее обследование котельных на предмет износа, надёжности и экономичности функционирования в целях своевременного проведения ремонта для снижения п</w:t>
      </w:r>
      <w:r>
        <w:rPr>
          <w:sz w:val="28"/>
          <w:szCs w:val="28"/>
        </w:rPr>
        <w:t>отребления газа и повышения КПД</w:t>
      </w:r>
      <w:r w:rsidRPr="00142527">
        <w:rPr>
          <w:sz w:val="28"/>
          <w:szCs w:val="28"/>
        </w:rPr>
        <w:t xml:space="preserve"> в отопительный период. В том числе промывка и ремонт оборудования котельных. </w:t>
      </w:r>
    </w:p>
    <w:p w:rsidR="00F56489" w:rsidRPr="00142527" w:rsidRDefault="00F56489" w:rsidP="00F56489">
      <w:pPr>
        <w:pStyle w:val="a3"/>
        <w:numPr>
          <w:ilvl w:val="0"/>
          <w:numId w:val="2"/>
        </w:numPr>
        <w:spacing w:after="120" w:line="360" w:lineRule="auto"/>
        <w:jc w:val="both"/>
        <w:rPr>
          <w:sz w:val="28"/>
          <w:szCs w:val="28"/>
        </w:rPr>
      </w:pPr>
      <w:r w:rsidRPr="00142527">
        <w:rPr>
          <w:sz w:val="28"/>
          <w:szCs w:val="28"/>
        </w:rPr>
        <w:t>Разработка и контроль за использованием режимных карт для подачи тепла на объекты.</w:t>
      </w:r>
    </w:p>
    <w:p w:rsidR="00F56489" w:rsidRPr="00142527" w:rsidRDefault="00F56489" w:rsidP="00F56489">
      <w:pPr>
        <w:pStyle w:val="a3"/>
        <w:numPr>
          <w:ilvl w:val="0"/>
          <w:numId w:val="2"/>
        </w:numPr>
        <w:spacing w:after="120" w:line="360" w:lineRule="auto"/>
        <w:jc w:val="both"/>
        <w:rPr>
          <w:sz w:val="28"/>
          <w:szCs w:val="28"/>
        </w:rPr>
      </w:pPr>
      <w:r w:rsidRPr="00142527">
        <w:rPr>
          <w:sz w:val="28"/>
          <w:szCs w:val="28"/>
        </w:rPr>
        <w:t xml:space="preserve"> Инструктаж персонала по методам энергосбережения и повышения энергетической эффективности на объектах отопления.</w:t>
      </w:r>
    </w:p>
    <w:p w:rsidR="00F56489" w:rsidRDefault="00F56489" w:rsidP="00F56489">
      <w:pPr>
        <w:pStyle w:val="a3"/>
        <w:numPr>
          <w:ilvl w:val="0"/>
          <w:numId w:val="2"/>
        </w:numPr>
        <w:spacing w:after="120" w:line="360" w:lineRule="auto"/>
        <w:jc w:val="both"/>
        <w:rPr>
          <w:sz w:val="28"/>
          <w:szCs w:val="28"/>
        </w:rPr>
      </w:pPr>
      <w:r w:rsidRPr="00142527">
        <w:rPr>
          <w:sz w:val="28"/>
          <w:szCs w:val="28"/>
        </w:rPr>
        <w:t>На основании п1 при необходимости своевременное подачи заявки на допо</w:t>
      </w:r>
      <w:r>
        <w:rPr>
          <w:sz w:val="28"/>
          <w:szCs w:val="28"/>
        </w:rPr>
        <w:t>лнительные объёмы поставки газа.</w:t>
      </w:r>
    </w:p>
    <w:p w:rsidR="00F56489" w:rsidRDefault="00F56489" w:rsidP="00F56489">
      <w:pPr>
        <w:pStyle w:val="a3"/>
        <w:numPr>
          <w:ilvl w:val="0"/>
          <w:numId w:val="2"/>
        </w:numPr>
        <w:spacing w:after="120" w:line="360" w:lineRule="auto"/>
        <w:jc w:val="both"/>
        <w:rPr>
          <w:sz w:val="28"/>
          <w:szCs w:val="28"/>
        </w:rPr>
      </w:pPr>
      <w:r>
        <w:rPr>
          <w:sz w:val="28"/>
          <w:szCs w:val="28"/>
        </w:rPr>
        <w:t>Регулярное плановое проведение замены осветительных и нагревательных приборов на энергоэффективные.</w:t>
      </w:r>
    </w:p>
    <w:p w:rsidR="00F56489" w:rsidRPr="00142527" w:rsidRDefault="00F56489" w:rsidP="00F56489">
      <w:pPr>
        <w:pStyle w:val="a3"/>
        <w:numPr>
          <w:ilvl w:val="0"/>
          <w:numId w:val="2"/>
        </w:numPr>
        <w:spacing w:after="120" w:line="360" w:lineRule="auto"/>
        <w:jc w:val="both"/>
        <w:rPr>
          <w:sz w:val="28"/>
          <w:szCs w:val="28"/>
        </w:rPr>
      </w:pPr>
      <w:r>
        <w:rPr>
          <w:sz w:val="28"/>
          <w:szCs w:val="28"/>
        </w:rPr>
        <w:t>Регулярное плановое проведение замены приборов и устройств на объектах водопотребления.</w:t>
      </w:r>
    </w:p>
    <w:p w:rsidR="00F56489" w:rsidRPr="00F56489" w:rsidRDefault="00915939" w:rsidP="003150E5">
      <w:pPr>
        <w:pStyle w:val="a3"/>
        <w:shd w:val="clear" w:color="auto" w:fill="FFFFFF"/>
        <w:autoSpaceDE w:val="0"/>
        <w:spacing w:line="360" w:lineRule="auto"/>
        <w:ind w:left="426" w:right="29" w:firstLine="785"/>
        <w:rPr>
          <w:rFonts w:eastAsia="Times New Roman CYR"/>
          <w:bCs/>
          <w:color w:val="000000"/>
          <w:spacing w:val="1"/>
          <w:sz w:val="28"/>
          <w:szCs w:val="28"/>
        </w:rPr>
      </w:pPr>
      <w:r>
        <w:rPr>
          <w:rFonts w:eastAsia="Times New Roman CYR"/>
          <w:b/>
          <w:bCs/>
          <w:color w:val="000000"/>
          <w:spacing w:val="1"/>
          <w:sz w:val="28"/>
          <w:szCs w:val="28"/>
        </w:rPr>
        <w:t xml:space="preserve">-В разделе  </w:t>
      </w:r>
      <w:r w:rsidR="00F56489" w:rsidRPr="00F56489">
        <w:rPr>
          <w:rFonts w:eastAsia="Times New Roman CYR"/>
          <w:b/>
          <w:bCs/>
          <w:color w:val="000000"/>
          <w:spacing w:val="1"/>
          <w:sz w:val="28"/>
          <w:szCs w:val="28"/>
        </w:rPr>
        <w:t>II. ЦЕЛИ,</w:t>
      </w:r>
      <w:r w:rsidR="00F56489" w:rsidRPr="00F56489">
        <w:rPr>
          <w:b/>
          <w:bCs/>
          <w:color w:val="000000"/>
          <w:spacing w:val="1"/>
          <w:sz w:val="28"/>
          <w:szCs w:val="28"/>
        </w:rPr>
        <w:t xml:space="preserve"> </w:t>
      </w:r>
      <w:r w:rsidR="00F56489" w:rsidRPr="00F56489">
        <w:rPr>
          <w:rFonts w:eastAsia="Times New Roman CYR"/>
          <w:b/>
          <w:bCs/>
          <w:color w:val="000000"/>
          <w:spacing w:val="1"/>
          <w:sz w:val="28"/>
          <w:szCs w:val="28"/>
        </w:rPr>
        <w:t>ЗАДАЧИ</w:t>
      </w:r>
      <w:r w:rsidR="00F56489" w:rsidRPr="00F56489">
        <w:rPr>
          <w:b/>
          <w:bCs/>
          <w:color w:val="000000"/>
          <w:spacing w:val="1"/>
          <w:sz w:val="28"/>
          <w:szCs w:val="28"/>
        </w:rPr>
        <w:t xml:space="preserve">, ЦЕЛЕВЫЕ ПОКАЗАТЕЛИ (ИНДИКАТОРЫ) </w:t>
      </w:r>
      <w:r w:rsidR="00F56489" w:rsidRPr="00F56489">
        <w:rPr>
          <w:rFonts w:eastAsia="Times New Roman CYR"/>
          <w:b/>
          <w:bCs/>
          <w:color w:val="000000"/>
          <w:spacing w:val="1"/>
          <w:sz w:val="28"/>
          <w:szCs w:val="28"/>
        </w:rPr>
        <w:t>ПРОГРАММЫ</w:t>
      </w:r>
      <w:r w:rsidR="00F56489">
        <w:rPr>
          <w:rFonts w:eastAsia="Times New Roman CYR"/>
          <w:b/>
          <w:bCs/>
          <w:color w:val="000000"/>
          <w:spacing w:val="1"/>
          <w:sz w:val="28"/>
          <w:szCs w:val="28"/>
        </w:rPr>
        <w:t xml:space="preserve"> </w:t>
      </w:r>
      <w:r>
        <w:rPr>
          <w:rFonts w:eastAsia="Times New Roman CYR"/>
          <w:bCs/>
          <w:color w:val="000000"/>
          <w:spacing w:val="1"/>
          <w:sz w:val="28"/>
          <w:szCs w:val="28"/>
        </w:rPr>
        <w:t xml:space="preserve">изложить в следующей </w:t>
      </w:r>
      <w:r w:rsidR="00F56489">
        <w:rPr>
          <w:rFonts w:eastAsia="Times New Roman CYR"/>
          <w:bCs/>
          <w:color w:val="000000"/>
          <w:spacing w:val="1"/>
          <w:sz w:val="28"/>
          <w:szCs w:val="28"/>
        </w:rPr>
        <w:t>редакции.</w:t>
      </w:r>
    </w:p>
    <w:p w:rsidR="00F56489" w:rsidRPr="00F56489" w:rsidRDefault="00F56489" w:rsidP="003150E5">
      <w:pPr>
        <w:shd w:val="clear" w:color="auto" w:fill="FFFFFF"/>
        <w:autoSpaceDE w:val="0"/>
        <w:spacing w:before="317" w:line="360" w:lineRule="auto"/>
        <w:jc w:val="both"/>
        <w:rPr>
          <w:color w:val="000000"/>
          <w:sz w:val="28"/>
          <w:szCs w:val="28"/>
        </w:rPr>
      </w:pPr>
      <w:r w:rsidRPr="00F56489">
        <w:rPr>
          <w:rFonts w:eastAsia="Times New Roman CYR"/>
          <w:color w:val="000000"/>
          <w:sz w:val="28"/>
          <w:szCs w:val="28"/>
        </w:rPr>
        <w:t>Основные</w:t>
      </w:r>
      <w:r w:rsidRPr="00F56489">
        <w:rPr>
          <w:color w:val="000000"/>
          <w:sz w:val="28"/>
          <w:szCs w:val="28"/>
        </w:rPr>
        <w:t xml:space="preserve"> </w:t>
      </w:r>
      <w:r w:rsidRPr="00F56489">
        <w:rPr>
          <w:rFonts w:eastAsia="Times New Roman CYR"/>
          <w:color w:val="000000"/>
          <w:sz w:val="28"/>
          <w:szCs w:val="28"/>
        </w:rPr>
        <w:t>цели</w:t>
      </w:r>
      <w:r w:rsidRPr="00F56489">
        <w:rPr>
          <w:color w:val="000000"/>
          <w:sz w:val="28"/>
          <w:szCs w:val="28"/>
        </w:rPr>
        <w:t xml:space="preserve"> </w:t>
      </w:r>
      <w:r w:rsidRPr="00F56489">
        <w:rPr>
          <w:rFonts w:eastAsia="Times New Roman CYR"/>
          <w:color w:val="000000"/>
          <w:sz w:val="28"/>
          <w:szCs w:val="28"/>
        </w:rPr>
        <w:t>Программы</w:t>
      </w:r>
      <w:r w:rsidRPr="00F56489">
        <w:rPr>
          <w:color w:val="000000"/>
          <w:sz w:val="28"/>
          <w:szCs w:val="28"/>
        </w:rPr>
        <w:t>:</w:t>
      </w:r>
    </w:p>
    <w:p w:rsidR="00F56489" w:rsidRDefault="00F56489" w:rsidP="003150E5">
      <w:pPr>
        <w:pStyle w:val="ConsPlusCell"/>
        <w:widowControl/>
        <w:spacing w:line="360" w:lineRule="auto"/>
        <w:ind w:left="1211"/>
        <w:jc w:val="both"/>
        <w:rPr>
          <w:rFonts w:ascii="Times New Roman" w:hAnsi="Times New Roman" w:cs="Times New Roman"/>
          <w:sz w:val="28"/>
          <w:szCs w:val="28"/>
        </w:rPr>
      </w:pPr>
      <w:r w:rsidRPr="00E2071D">
        <w:rPr>
          <w:rFonts w:ascii="Times New Roman" w:hAnsi="Times New Roman" w:cs="Times New Roman"/>
          <w:sz w:val="28"/>
          <w:szCs w:val="28"/>
        </w:rPr>
        <w:t xml:space="preserve">1. </w:t>
      </w:r>
      <w:r>
        <w:rPr>
          <w:rFonts w:ascii="Times New Roman" w:hAnsi="Times New Roman" w:cs="Times New Roman"/>
          <w:sz w:val="28"/>
          <w:szCs w:val="28"/>
        </w:rPr>
        <w:t>эффективное и рациональное использование энергетических ресурсов;</w:t>
      </w:r>
    </w:p>
    <w:p w:rsidR="00F56489" w:rsidRDefault="00F56489" w:rsidP="003150E5">
      <w:pPr>
        <w:pStyle w:val="ConsPlusCell"/>
        <w:widowControl/>
        <w:spacing w:line="360" w:lineRule="auto"/>
        <w:ind w:left="1211"/>
        <w:jc w:val="both"/>
        <w:rPr>
          <w:rFonts w:ascii="Times New Roman" w:hAnsi="Times New Roman" w:cs="Times New Roman"/>
          <w:sz w:val="28"/>
          <w:szCs w:val="28"/>
        </w:rPr>
      </w:pPr>
      <w:r>
        <w:rPr>
          <w:rFonts w:ascii="Times New Roman" w:hAnsi="Times New Roman" w:cs="Times New Roman"/>
          <w:sz w:val="28"/>
          <w:szCs w:val="28"/>
        </w:rPr>
        <w:lastRenderedPageBreak/>
        <w:t>2. поддержка и стимулирование энергосбережения и повышения энергетической эффективности;</w:t>
      </w:r>
    </w:p>
    <w:p w:rsidR="00F56489" w:rsidRDefault="00F56489" w:rsidP="003150E5">
      <w:pPr>
        <w:pStyle w:val="ConsPlusCell"/>
        <w:widowControl/>
        <w:spacing w:line="360" w:lineRule="auto"/>
        <w:ind w:left="1211"/>
        <w:jc w:val="both"/>
        <w:rPr>
          <w:rFonts w:ascii="Times New Roman" w:hAnsi="Times New Roman" w:cs="Times New Roman"/>
          <w:sz w:val="28"/>
          <w:szCs w:val="28"/>
        </w:rPr>
      </w:pPr>
      <w:r>
        <w:rPr>
          <w:rFonts w:ascii="Times New Roman" w:hAnsi="Times New Roman" w:cs="Times New Roman"/>
          <w:sz w:val="28"/>
          <w:szCs w:val="28"/>
        </w:rPr>
        <w:t>3. снижение себестоимости передачи тепловой энергии</w:t>
      </w:r>
      <w:r w:rsidRPr="00E2071D">
        <w:rPr>
          <w:rFonts w:ascii="Times New Roman" w:hAnsi="Times New Roman" w:cs="Times New Roman"/>
          <w:sz w:val="28"/>
          <w:szCs w:val="28"/>
        </w:rPr>
        <w:t xml:space="preserve"> </w:t>
      </w:r>
    </w:p>
    <w:p w:rsidR="00F56489" w:rsidRDefault="00F56489" w:rsidP="003150E5">
      <w:pPr>
        <w:pStyle w:val="ConsPlusCell"/>
        <w:widowControl/>
        <w:spacing w:line="360" w:lineRule="auto"/>
        <w:ind w:left="1211"/>
        <w:jc w:val="both"/>
        <w:rPr>
          <w:rFonts w:ascii="Times New Roman" w:hAnsi="Times New Roman" w:cs="Times New Roman"/>
          <w:sz w:val="28"/>
          <w:szCs w:val="28"/>
        </w:rPr>
      </w:pPr>
      <w:r>
        <w:rPr>
          <w:rFonts w:ascii="Times New Roman" w:hAnsi="Times New Roman" w:cs="Times New Roman"/>
          <w:sz w:val="28"/>
          <w:szCs w:val="28"/>
        </w:rPr>
        <w:t>4. снижение потребления электрической энергии</w:t>
      </w:r>
    </w:p>
    <w:p w:rsidR="00F56489" w:rsidRPr="00E2071D" w:rsidRDefault="00F56489" w:rsidP="003150E5">
      <w:pPr>
        <w:pStyle w:val="ConsPlusCell"/>
        <w:widowControl/>
        <w:spacing w:line="360" w:lineRule="auto"/>
        <w:ind w:left="1211"/>
        <w:jc w:val="both"/>
        <w:rPr>
          <w:rFonts w:ascii="Times New Roman" w:hAnsi="Times New Roman" w:cs="Times New Roman"/>
          <w:sz w:val="28"/>
          <w:szCs w:val="28"/>
        </w:rPr>
      </w:pPr>
      <w:r>
        <w:rPr>
          <w:rFonts w:ascii="Times New Roman" w:hAnsi="Times New Roman" w:cs="Times New Roman"/>
          <w:sz w:val="28"/>
          <w:szCs w:val="28"/>
        </w:rPr>
        <w:t xml:space="preserve">5. снижение потребления воды. </w:t>
      </w:r>
    </w:p>
    <w:p w:rsidR="00F56489" w:rsidRPr="003150E5" w:rsidRDefault="00F56489" w:rsidP="003150E5">
      <w:pPr>
        <w:shd w:val="clear" w:color="auto" w:fill="FFFFFF"/>
        <w:autoSpaceDE w:val="0"/>
        <w:spacing w:line="360" w:lineRule="auto"/>
        <w:jc w:val="both"/>
        <w:rPr>
          <w:color w:val="000000"/>
          <w:spacing w:val="1"/>
          <w:sz w:val="28"/>
          <w:szCs w:val="28"/>
        </w:rPr>
      </w:pPr>
      <w:r w:rsidRPr="003150E5">
        <w:rPr>
          <w:rFonts w:eastAsia="Times New Roman CYR"/>
          <w:color w:val="000000"/>
          <w:spacing w:val="1"/>
          <w:sz w:val="28"/>
          <w:szCs w:val="28"/>
        </w:rPr>
        <w:t>Программа</w:t>
      </w:r>
      <w:r w:rsidRPr="003150E5">
        <w:rPr>
          <w:color w:val="000000"/>
          <w:spacing w:val="1"/>
          <w:sz w:val="28"/>
          <w:szCs w:val="28"/>
        </w:rPr>
        <w:t xml:space="preserve"> </w:t>
      </w:r>
      <w:r w:rsidRPr="003150E5">
        <w:rPr>
          <w:rFonts w:eastAsia="Times New Roman CYR"/>
          <w:color w:val="000000"/>
          <w:spacing w:val="1"/>
          <w:sz w:val="28"/>
          <w:szCs w:val="28"/>
        </w:rPr>
        <w:t>предусматривает</w:t>
      </w:r>
      <w:r w:rsidRPr="003150E5">
        <w:rPr>
          <w:color w:val="000000"/>
          <w:spacing w:val="1"/>
          <w:sz w:val="28"/>
          <w:szCs w:val="28"/>
        </w:rPr>
        <w:t xml:space="preserve"> </w:t>
      </w:r>
      <w:r w:rsidRPr="003150E5">
        <w:rPr>
          <w:rFonts w:eastAsia="Times New Roman CYR"/>
          <w:color w:val="000000"/>
          <w:spacing w:val="1"/>
          <w:sz w:val="28"/>
          <w:szCs w:val="28"/>
        </w:rPr>
        <w:t>решение</w:t>
      </w:r>
      <w:r w:rsidRPr="003150E5">
        <w:rPr>
          <w:color w:val="000000"/>
          <w:spacing w:val="1"/>
          <w:sz w:val="28"/>
          <w:szCs w:val="28"/>
        </w:rPr>
        <w:t xml:space="preserve"> </w:t>
      </w:r>
      <w:r w:rsidRPr="003150E5">
        <w:rPr>
          <w:rFonts w:eastAsia="Times New Roman CYR"/>
          <w:color w:val="000000"/>
          <w:spacing w:val="1"/>
          <w:sz w:val="28"/>
          <w:szCs w:val="28"/>
        </w:rPr>
        <w:t>следующих</w:t>
      </w:r>
      <w:r w:rsidRPr="003150E5">
        <w:rPr>
          <w:color w:val="000000"/>
          <w:spacing w:val="1"/>
          <w:sz w:val="28"/>
          <w:szCs w:val="28"/>
        </w:rPr>
        <w:t xml:space="preserve"> </w:t>
      </w:r>
      <w:r w:rsidRPr="003150E5">
        <w:rPr>
          <w:rFonts w:eastAsia="Times New Roman CYR"/>
          <w:color w:val="000000"/>
          <w:spacing w:val="1"/>
          <w:sz w:val="28"/>
          <w:szCs w:val="28"/>
        </w:rPr>
        <w:t>задач</w:t>
      </w:r>
      <w:r w:rsidRPr="003150E5">
        <w:rPr>
          <w:color w:val="000000"/>
          <w:spacing w:val="1"/>
          <w:sz w:val="28"/>
          <w:szCs w:val="28"/>
        </w:rPr>
        <w:t>:</w:t>
      </w:r>
    </w:p>
    <w:p w:rsidR="00F56489" w:rsidRPr="00F56489" w:rsidRDefault="00F56489" w:rsidP="003150E5">
      <w:pPr>
        <w:pStyle w:val="a3"/>
        <w:autoSpaceDE w:val="0"/>
        <w:spacing w:line="360" w:lineRule="auto"/>
        <w:ind w:left="1211"/>
        <w:jc w:val="both"/>
        <w:rPr>
          <w:sz w:val="28"/>
          <w:szCs w:val="28"/>
        </w:rPr>
      </w:pPr>
      <w:r w:rsidRPr="00F56489">
        <w:rPr>
          <w:sz w:val="28"/>
          <w:szCs w:val="28"/>
        </w:rPr>
        <w:t xml:space="preserve">1. выполнение работ по реконструкции и модернизации объектов теплоснабжения.  </w:t>
      </w:r>
    </w:p>
    <w:p w:rsidR="00F56489" w:rsidRPr="00F56489" w:rsidRDefault="00F56489" w:rsidP="003150E5">
      <w:pPr>
        <w:pStyle w:val="a3"/>
        <w:autoSpaceDE w:val="0"/>
        <w:spacing w:line="360" w:lineRule="auto"/>
        <w:ind w:left="1134"/>
        <w:jc w:val="both"/>
        <w:rPr>
          <w:sz w:val="28"/>
          <w:szCs w:val="28"/>
        </w:rPr>
      </w:pPr>
      <w:r w:rsidRPr="00F56489">
        <w:rPr>
          <w:sz w:val="28"/>
          <w:szCs w:val="28"/>
        </w:rPr>
        <w:t>2. выполнение работ по замене и модернизации оборудования электроосвещения.</w:t>
      </w:r>
    </w:p>
    <w:p w:rsidR="00F56489" w:rsidRPr="00F56489" w:rsidRDefault="00F56489" w:rsidP="003150E5">
      <w:pPr>
        <w:pStyle w:val="a3"/>
        <w:autoSpaceDE w:val="0"/>
        <w:spacing w:line="360" w:lineRule="auto"/>
        <w:ind w:left="1211"/>
        <w:jc w:val="both"/>
        <w:rPr>
          <w:b/>
          <w:sz w:val="28"/>
          <w:szCs w:val="28"/>
        </w:rPr>
      </w:pPr>
      <w:r w:rsidRPr="00F56489">
        <w:rPr>
          <w:sz w:val="28"/>
          <w:szCs w:val="28"/>
        </w:rPr>
        <w:t>3. выполнение работ по замене и модернизации оборудования водоснабжения.</w:t>
      </w:r>
      <w:r w:rsidRPr="00F56489">
        <w:rPr>
          <w:b/>
          <w:sz w:val="28"/>
          <w:szCs w:val="28"/>
        </w:rPr>
        <w:t xml:space="preserve"> </w:t>
      </w:r>
    </w:p>
    <w:p w:rsidR="00F56489" w:rsidRPr="004D1F9E" w:rsidRDefault="00F56489" w:rsidP="004D1F9E">
      <w:pPr>
        <w:pStyle w:val="a3"/>
        <w:spacing w:before="100" w:beforeAutospacing="1" w:after="100" w:afterAutospacing="1" w:line="360" w:lineRule="auto"/>
        <w:ind w:left="0"/>
        <w:jc w:val="both"/>
        <w:rPr>
          <w:sz w:val="28"/>
          <w:szCs w:val="28"/>
        </w:rPr>
      </w:pPr>
      <w:r w:rsidRPr="00F56489">
        <w:rPr>
          <w:rFonts w:eastAsia="Times New Roman CYR"/>
          <w:color w:val="000000"/>
          <w:sz w:val="28"/>
          <w:szCs w:val="28"/>
        </w:rPr>
        <w:t xml:space="preserve">Индикатором программы служит </w:t>
      </w:r>
      <w:r w:rsidRPr="00F56489">
        <w:rPr>
          <w:sz w:val="28"/>
          <w:szCs w:val="28"/>
        </w:rPr>
        <w:t xml:space="preserve">замена котлов, запорной арматуры и другого оборудования на подведомственных модульных котельных, </w:t>
      </w:r>
      <w:r w:rsidRPr="00F56489">
        <w:rPr>
          <w:rFonts w:eastAsia="Times New Roman CYR"/>
          <w:color w:val="000000"/>
          <w:sz w:val="28"/>
          <w:szCs w:val="28"/>
        </w:rPr>
        <w:t xml:space="preserve">замена  3688  (трех тысяч  шестьсот восьмидесяти восьми) единиц энергосберегающих электрических светильников  </w:t>
      </w:r>
      <w:r w:rsidRPr="00F56489">
        <w:rPr>
          <w:rFonts w:eastAsia="Times New Roman CYR"/>
          <w:color w:val="000000"/>
          <w:spacing w:val="3"/>
          <w:sz w:val="28"/>
          <w:szCs w:val="28"/>
        </w:rPr>
        <w:t xml:space="preserve">для общеобразовательных учреждений двенадцати </w:t>
      </w:r>
      <w:r w:rsidRPr="00F56489">
        <w:rPr>
          <w:sz w:val="28"/>
          <w:szCs w:val="28"/>
        </w:rPr>
        <w:t xml:space="preserve"> сельских поселений муниципального района Кинельский.</w:t>
      </w:r>
    </w:p>
    <w:p w:rsidR="008B3238" w:rsidRDefault="00B047ED">
      <w:pPr>
        <w:spacing w:line="360" w:lineRule="auto"/>
        <w:ind w:firstLine="709"/>
        <w:jc w:val="both"/>
        <w:rPr>
          <w:b/>
          <w:sz w:val="28"/>
          <w:szCs w:val="28"/>
        </w:rPr>
      </w:pPr>
      <w:r>
        <w:rPr>
          <w:b/>
          <w:sz w:val="28"/>
          <w:szCs w:val="28"/>
        </w:rPr>
        <w:t>-</w:t>
      </w:r>
      <w:r w:rsidR="00915939">
        <w:rPr>
          <w:b/>
          <w:sz w:val="28"/>
          <w:szCs w:val="28"/>
        </w:rPr>
        <w:t>В</w:t>
      </w:r>
      <w:r>
        <w:rPr>
          <w:b/>
          <w:sz w:val="28"/>
          <w:szCs w:val="28"/>
        </w:rPr>
        <w:t xml:space="preserve"> раздел </w:t>
      </w:r>
      <w:r>
        <w:rPr>
          <w:b/>
          <w:color w:val="000000"/>
          <w:sz w:val="28"/>
          <w:szCs w:val="28"/>
          <w:lang w:val="en-US"/>
        </w:rPr>
        <w:t>IV</w:t>
      </w:r>
      <w:r>
        <w:rPr>
          <w:b/>
          <w:sz w:val="28"/>
          <w:szCs w:val="28"/>
        </w:rPr>
        <w:t xml:space="preserve"> «Этапы и сроки реализации муниципальной программы» </w:t>
      </w:r>
      <w:r>
        <w:rPr>
          <w:sz w:val="28"/>
          <w:szCs w:val="28"/>
        </w:rPr>
        <w:t>изложить в следующей редакции:</w:t>
      </w:r>
    </w:p>
    <w:p w:rsidR="00F56489" w:rsidRPr="007D7BDC" w:rsidRDefault="00F56489" w:rsidP="00F56489">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2017г. – 1 этап </w:t>
      </w:r>
      <w:r w:rsidRPr="007D7BDC">
        <w:rPr>
          <w:rFonts w:eastAsia="Times New Roman CYR"/>
          <w:color w:val="000000"/>
          <w:spacing w:val="-5"/>
          <w:sz w:val="28"/>
          <w:szCs w:val="28"/>
        </w:rPr>
        <w:t xml:space="preserve"> (</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2017 год)</w:t>
      </w:r>
    </w:p>
    <w:p w:rsidR="00F56489" w:rsidRPr="003C690E" w:rsidRDefault="00F56489" w:rsidP="00F56489">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2018г. – 2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2018 год)</w:t>
      </w:r>
    </w:p>
    <w:p w:rsidR="00F56489" w:rsidRDefault="00F56489" w:rsidP="00F56489">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2019 г. – 3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2019 год)</w:t>
      </w:r>
    </w:p>
    <w:p w:rsidR="00F56489" w:rsidRDefault="00F56489" w:rsidP="00F56489">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2020 г. – 4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2020 год)</w:t>
      </w:r>
    </w:p>
    <w:p w:rsidR="00F56489" w:rsidRDefault="00F56489" w:rsidP="00F56489">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2021 г. – 5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2021 год)</w:t>
      </w:r>
    </w:p>
    <w:p w:rsidR="00F56489" w:rsidRDefault="00F56489" w:rsidP="00F56489">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2022 г. – 6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2022 год)</w:t>
      </w:r>
    </w:p>
    <w:p w:rsidR="00F56489" w:rsidRDefault="00A74860" w:rsidP="00F56489">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С 2023 г. по 202</w:t>
      </w:r>
      <w:r w:rsidR="00C44469">
        <w:rPr>
          <w:rFonts w:eastAsia="Times New Roman CYR"/>
          <w:color w:val="000000"/>
          <w:spacing w:val="-5"/>
          <w:sz w:val="28"/>
          <w:szCs w:val="28"/>
        </w:rPr>
        <w:t>7</w:t>
      </w:r>
      <w:r>
        <w:rPr>
          <w:rFonts w:eastAsia="Times New Roman CYR"/>
          <w:color w:val="000000"/>
          <w:spacing w:val="-5"/>
          <w:sz w:val="28"/>
          <w:szCs w:val="28"/>
        </w:rPr>
        <w:t xml:space="preserve"> </w:t>
      </w:r>
      <w:r w:rsidR="00F56489">
        <w:rPr>
          <w:rFonts w:eastAsia="Times New Roman CYR"/>
          <w:color w:val="000000"/>
          <w:spacing w:val="-5"/>
          <w:sz w:val="28"/>
          <w:szCs w:val="28"/>
        </w:rPr>
        <w:t xml:space="preserve">г. – 7 этап </w:t>
      </w:r>
    </w:p>
    <w:p w:rsidR="008B3238" w:rsidRDefault="008B3238">
      <w:pPr>
        <w:shd w:val="clear" w:color="auto" w:fill="FFFFFF"/>
        <w:tabs>
          <w:tab w:val="left" w:pos="379"/>
        </w:tabs>
        <w:spacing w:line="360" w:lineRule="auto"/>
        <w:ind w:firstLine="709"/>
        <w:jc w:val="both"/>
        <w:rPr>
          <w:rFonts w:eastAsia="Times New Roman CYR"/>
          <w:color w:val="000000"/>
          <w:spacing w:val="-5"/>
          <w:sz w:val="28"/>
          <w:szCs w:val="28"/>
        </w:rPr>
      </w:pPr>
    </w:p>
    <w:p w:rsidR="00F56489" w:rsidRPr="00C2284B" w:rsidRDefault="00915939" w:rsidP="00F56489">
      <w:pPr>
        <w:shd w:val="clear" w:color="auto" w:fill="FFFFFF"/>
        <w:autoSpaceDE w:val="0"/>
        <w:spacing w:line="360" w:lineRule="auto"/>
        <w:ind w:left="5"/>
        <w:contextualSpacing/>
        <w:jc w:val="center"/>
        <w:rPr>
          <w:rFonts w:eastAsia="Times New Roman CYR"/>
          <w:b/>
          <w:color w:val="000000"/>
          <w:spacing w:val="12"/>
          <w:sz w:val="28"/>
          <w:szCs w:val="28"/>
        </w:rPr>
      </w:pPr>
      <w:r>
        <w:rPr>
          <w:rFonts w:eastAsia="Times New Roman CYR"/>
          <w:b/>
          <w:color w:val="000000"/>
          <w:spacing w:val="12"/>
          <w:sz w:val="28"/>
          <w:szCs w:val="28"/>
        </w:rPr>
        <w:lastRenderedPageBreak/>
        <w:t>- В</w:t>
      </w:r>
      <w:r w:rsidR="00F56489">
        <w:rPr>
          <w:rFonts w:eastAsia="Times New Roman CYR"/>
          <w:b/>
          <w:color w:val="000000"/>
          <w:spacing w:val="12"/>
          <w:sz w:val="28"/>
          <w:szCs w:val="28"/>
        </w:rPr>
        <w:t xml:space="preserve"> разделе </w:t>
      </w:r>
      <w:r w:rsidR="00F56489">
        <w:rPr>
          <w:rFonts w:eastAsia="Times New Roman CYR"/>
          <w:b/>
          <w:color w:val="000000"/>
          <w:spacing w:val="12"/>
          <w:sz w:val="28"/>
          <w:szCs w:val="28"/>
          <w:lang w:val="en-US"/>
        </w:rPr>
        <w:t>V</w:t>
      </w:r>
      <w:r w:rsidR="00F56489" w:rsidRPr="00C2284B">
        <w:rPr>
          <w:rFonts w:eastAsia="Times New Roman CYR"/>
          <w:b/>
          <w:color w:val="000000"/>
          <w:spacing w:val="12"/>
          <w:sz w:val="28"/>
          <w:szCs w:val="28"/>
        </w:rPr>
        <w:t>.</w:t>
      </w:r>
      <w:r w:rsidR="00F56489">
        <w:rPr>
          <w:rFonts w:eastAsia="Times New Roman CYR"/>
          <w:b/>
          <w:color w:val="000000"/>
          <w:spacing w:val="12"/>
          <w:sz w:val="28"/>
          <w:szCs w:val="28"/>
        </w:rPr>
        <w:t xml:space="preserve"> ПЕРЕЧЕНЬ ПОКАЗАТЕЛЕЙ (ИНДИКАТОРОВ) ПРОГРАММЫ.</w:t>
      </w:r>
    </w:p>
    <w:p w:rsidR="00F56489" w:rsidRDefault="00F56489" w:rsidP="00F56489">
      <w:pPr>
        <w:shd w:val="clear" w:color="auto" w:fill="FFFFFF"/>
        <w:autoSpaceDE w:val="0"/>
        <w:spacing w:line="360" w:lineRule="auto"/>
        <w:ind w:left="-567" w:firstLine="567"/>
        <w:contextualSpacing/>
        <w:jc w:val="both"/>
        <w:rPr>
          <w:rFonts w:eastAsia="Times New Roman CYR"/>
          <w:b/>
          <w:color w:val="000000"/>
          <w:spacing w:val="12"/>
          <w:sz w:val="28"/>
          <w:szCs w:val="28"/>
        </w:rPr>
      </w:pPr>
      <w:r>
        <w:rPr>
          <w:color w:val="000000"/>
          <w:sz w:val="28"/>
          <w:szCs w:val="28"/>
        </w:rPr>
        <w:t>Представлены в Приложениях № 1  к Программе.</w:t>
      </w:r>
    </w:p>
    <w:p w:rsidR="00F56489" w:rsidRPr="00291973" w:rsidRDefault="00915939" w:rsidP="00F56489">
      <w:pPr>
        <w:pStyle w:val="headertexttopleveltextcentertext"/>
        <w:jc w:val="center"/>
        <w:rPr>
          <w:b/>
          <w:sz w:val="28"/>
          <w:szCs w:val="28"/>
        </w:rPr>
      </w:pPr>
      <w:r>
        <w:rPr>
          <w:b/>
          <w:sz w:val="28"/>
          <w:szCs w:val="28"/>
        </w:rPr>
        <w:t>-В</w:t>
      </w:r>
      <w:r w:rsidR="00F56489">
        <w:rPr>
          <w:b/>
          <w:sz w:val="28"/>
          <w:szCs w:val="28"/>
        </w:rPr>
        <w:t xml:space="preserve"> разделе </w:t>
      </w:r>
      <w:r w:rsidR="00F56489">
        <w:rPr>
          <w:b/>
          <w:sz w:val="28"/>
          <w:szCs w:val="28"/>
          <w:lang w:val="en-US"/>
        </w:rPr>
        <w:t>VI</w:t>
      </w:r>
      <w:r w:rsidR="00F56489">
        <w:rPr>
          <w:b/>
          <w:sz w:val="28"/>
          <w:szCs w:val="28"/>
        </w:rPr>
        <w:t>. ОПИСАНИЕ МЕР ПРАВОВОГО РЕГУЛИРОВАНИЯ, НАПРАВЛЕННЫХ НА ДОСТИЖЕНИЕ ЦЕЛЕЙ МУНИЦИПАЛЬНОЙ ПРОГРАММЫ.</w:t>
      </w:r>
    </w:p>
    <w:p w:rsidR="003150E5" w:rsidRPr="004D1F9E" w:rsidRDefault="00F56489" w:rsidP="004D1F9E">
      <w:pPr>
        <w:shd w:val="clear" w:color="auto" w:fill="FFFFFF"/>
        <w:autoSpaceDE w:val="0"/>
        <w:spacing w:line="360" w:lineRule="auto"/>
        <w:ind w:left="5" w:firstLine="703"/>
        <w:contextualSpacing/>
        <w:jc w:val="both"/>
        <w:rPr>
          <w:sz w:val="28"/>
          <w:szCs w:val="28"/>
        </w:rPr>
      </w:pPr>
      <w:r w:rsidRPr="00C2284B">
        <w:rPr>
          <w:sz w:val="28"/>
          <w:szCs w:val="28"/>
        </w:rPr>
        <w:t>При формирован</w:t>
      </w:r>
      <w:r>
        <w:rPr>
          <w:sz w:val="28"/>
          <w:szCs w:val="28"/>
        </w:rPr>
        <w:t xml:space="preserve">ии и корректировке мероприятий </w:t>
      </w:r>
      <w:r w:rsidRPr="00C2284B">
        <w:rPr>
          <w:sz w:val="28"/>
          <w:szCs w:val="28"/>
        </w:rPr>
        <w:t>Программы, по мере выявле</w:t>
      </w:r>
      <w:r>
        <w:rPr>
          <w:sz w:val="28"/>
          <w:szCs w:val="28"/>
        </w:rPr>
        <w:t xml:space="preserve">ния или возникновения </w:t>
      </w:r>
      <w:r w:rsidRPr="00C2284B">
        <w:rPr>
          <w:sz w:val="28"/>
          <w:szCs w:val="28"/>
        </w:rPr>
        <w:t>вопросов нормативного правового характера ответственный исполнитель формирует проекты соответствующих нормативных правовых актов и выносит их на рассмотрение адми</w:t>
      </w:r>
      <w:r>
        <w:rPr>
          <w:sz w:val="28"/>
          <w:szCs w:val="28"/>
        </w:rPr>
        <w:t xml:space="preserve">нистрации муниципального района </w:t>
      </w:r>
      <w:r w:rsidRPr="00C2284B">
        <w:rPr>
          <w:sz w:val="28"/>
          <w:szCs w:val="28"/>
        </w:rPr>
        <w:t xml:space="preserve">Кинельский. </w:t>
      </w:r>
      <w:r w:rsidRPr="00C2284B">
        <w:rPr>
          <w:sz w:val="28"/>
          <w:szCs w:val="28"/>
        </w:rPr>
        <w:br/>
      </w:r>
      <w:r w:rsidR="00C44469">
        <w:rPr>
          <w:sz w:val="28"/>
          <w:szCs w:val="28"/>
        </w:rPr>
        <w:t xml:space="preserve">       </w:t>
      </w:r>
      <w:r w:rsidRPr="00C2284B">
        <w:rPr>
          <w:sz w:val="28"/>
          <w:szCs w:val="28"/>
        </w:rPr>
        <w:t>При выполнении мероприятий Программы по мере необходимости соисполнители Программы принимают нормативные акты в соответствии со своими полномочиями.</w:t>
      </w:r>
    </w:p>
    <w:p w:rsidR="003150E5" w:rsidRDefault="003150E5" w:rsidP="00F56489">
      <w:pPr>
        <w:shd w:val="clear" w:color="auto" w:fill="FFFFFF"/>
        <w:autoSpaceDE w:val="0"/>
        <w:spacing w:line="360" w:lineRule="auto"/>
        <w:ind w:left="5"/>
        <w:contextualSpacing/>
        <w:jc w:val="center"/>
        <w:rPr>
          <w:rFonts w:eastAsia="Times New Roman CYR"/>
          <w:b/>
          <w:color w:val="000000"/>
          <w:spacing w:val="12"/>
          <w:sz w:val="28"/>
          <w:szCs w:val="28"/>
        </w:rPr>
      </w:pPr>
    </w:p>
    <w:p w:rsidR="00F56489" w:rsidRDefault="00F56489" w:rsidP="00F56489">
      <w:pPr>
        <w:shd w:val="clear" w:color="auto" w:fill="FFFFFF"/>
        <w:autoSpaceDE w:val="0"/>
        <w:spacing w:line="360" w:lineRule="auto"/>
        <w:ind w:left="5"/>
        <w:contextualSpacing/>
        <w:jc w:val="center"/>
        <w:rPr>
          <w:rFonts w:eastAsia="Times New Roman CYR"/>
          <w:b/>
          <w:color w:val="000000"/>
          <w:spacing w:val="12"/>
          <w:sz w:val="28"/>
          <w:szCs w:val="28"/>
        </w:rPr>
      </w:pPr>
      <w:r>
        <w:rPr>
          <w:rFonts w:eastAsia="Times New Roman CYR"/>
          <w:b/>
          <w:color w:val="000000"/>
          <w:spacing w:val="12"/>
          <w:sz w:val="28"/>
          <w:szCs w:val="28"/>
        </w:rPr>
        <w:t xml:space="preserve">- </w:t>
      </w:r>
      <w:r w:rsidR="00915939">
        <w:rPr>
          <w:rFonts w:eastAsia="Times New Roman CYR"/>
          <w:b/>
          <w:color w:val="000000"/>
          <w:spacing w:val="12"/>
          <w:sz w:val="28"/>
          <w:szCs w:val="28"/>
        </w:rPr>
        <w:t xml:space="preserve">В </w:t>
      </w:r>
      <w:r>
        <w:rPr>
          <w:rFonts w:eastAsia="Times New Roman CYR"/>
          <w:b/>
          <w:color w:val="000000"/>
          <w:spacing w:val="12"/>
          <w:sz w:val="28"/>
          <w:szCs w:val="28"/>
        </w:rPr>
        <w:t>разделе V</w:t>
      </w:r>
      <w:r w:rsidRPr="0003347D">
        <w:rPr>
          <w:b/>
          <w:color w:val="000000"/>
          <w:sz w:val="28"/>
          <w:szCs w:val="28"/>
          <w:lang w:val="en-US"/>
        </w:rPr>
        <w:t>I</w:t>
      </w:r>
      <w:r>
        <w:rPr>
          <w:b/>
          <w:color w:val="000000"/>
          <w:sz w:val="28"/>
          <w:szCs w:val="28"/>
          <w:lang w:val="en-US"/>
        </w:rPr>
        <w:t>I</w:t>
      </w:r>
      <w:r>
        <w:rPr>
          <w:rFonts w:eastAsia="Times New Roman CYR"/>
          <w:b/>
          <w:color w:val="000000"/>
          <w:spacing w:val="12"/>
          <w:sz w:val="28"/>
          <w:szCs w:val="28"/>
        </w:rPr>
        <w:t xml:space="preserve">. РЕСУРСНОЕ </w:t>
      </w:r>
      <w:r w:rsidRPr="002F14AD">
        <w:rPr>
          <w:b/>
          <w:color w:val="000000"/>
          <w:spacing w:val="12"/>
          <w:sz w:val="28"/>
          <w:szCs w:val="28"/>
        </w:rPr>
        <w:t xml:space="preserve"> </w:t>
      </w:r>
      <w:r w:rsidRPr="002F14AD">
        <w:rPr>
          <w:rFonts w:eastAsia="Times New Roman CYR"/>
          <w:b/>
          <w:color w:val="000000"/>
          <w:spacing w:val="12"/>
          <w:sz w:val="28"/>
          <w:szCs w:val="28"/>
        </w:rPr>
        <w:t>ОБЕСПЕЧЕНИЕ</w:t>
      </w:r>
      <w:r w:rsidRPr="002F14AD">
        <w:rPr>
          <w:b/>
          <w:color w:val="000000"/>
          <w:spacing w:val="12"/>
          <w:sz w:val="28"/>
          <w:szCs w:val="28"/>
        </w:rPr>
        <w:t xml:space="preserve"> </w:t>
      </w:r>
      <w:r w:rsidRPr="002F14AD">
        <w:rPr>
          <w:rFonts w:eastAsia="Times New Roman CYR"/>
          <w:b/>
          <w:color w:val="000000"/>
          <w:spacing w:val="12"/>
          <w:sz w:val="28"/>
          <w:szCs w:val="28"/>
        </w:rPr>
        <w:t>ПРОГРАММЫ</w:t>
      </w:r>
      <w:r>
        <w:rPr>
          <w:rFonts w:eastAsia="Times New Roman CYR"/>
          <w:b/>
          <w:color w:val="000000"/>
          <w:spacing w:val="12"/>
          <w:sz w:val="28"/>
          <w:szCs w:val="28"/>
        </w:rPr>
        <w:t>.</w:t>
      </w:r>
    </w:p>
    <w:p w:rsidR="00F56489" w:rsidRPr="00524B4B" w:rsidRDefault="00F56489" w:rsidP="00F56489">
      <w:pPr>
        <w:spacing w:line="360" w:lineRule="auto"/>
        <w:ind w:left="-567" w:firstLine="567"/>
        <w:jc w:val="both"/>
        <w:rPr>
          <w:sz w:val="28"/>
          <w:szCs w:val="28"/>
        </w:rPr>
      </w:pPr>
      <w:r w:rsidRPr="00524B4B">
        <w:rPr>
          <w:sz w:val="28"/>
          <w:szCs w:val="28"/>
        </w:rPr>
        <w:t>Общий объем финансирования программных мероприятий в 2017 году составляет  72</w:t>
      </w:r>
      <w:r>
        <w:rPr>
          <w:sz w:val="28"/>
          <w:szCs w:val="28"/>
        </w:rPr>
        <w:t xml:space="preserve"> </w:t>
      </w:r>
      <w:r w:rsidRPr="00524B4B">
        <w:rPr>
          <w:sz w:val="28"/>
          <w:szCs w:val="28"/>
        </w:rPr>
        <w:t xml:space="preserve">361,6 тыс. руб.,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w:t>
      </w:r>
      <w:r w:rsidRPr="00524B4B">
        <w:rPr>
          <w:spacing w:val="-1"/>
          <w:sz w:val="28"/>
          <w:szCs w:val="28"/>
        </w:rPr>
        <w:t xml:space="preserve"> </w:t>
      </w:r>
      <w:r w:rsidRPr="00524B4B">
        <w:rPr>
          <w:rFonts w:eastAsia="Times New Roman CYR"/>
          <w:spacing w:val="-2"/>
          <w:sz w:val="28"/>
          <w:szCs w:val="28"/>
        </w:rPr>
        <w:t xml:space="preserve">района Кинельский – </w:t>
      </w:r>
      <w:r>
        <w:rPr>
          <w:sz w:val="28"/>
          <w:szCs w:val="28"/>
        </w:rPr>
        <w:t>72 361,6 тыс. руб.</w:t>
      </w:r>
    </w:p>
    <w:p w:rsidR="00F56489" w:rsidRPr="00582154" w:rsidRDefault="00F56489" w:rsidP="00F56489">
      <w:pPr>
        <w:shd w:val="clear" w:color="auto" w:fill="FFFFFF"/>
        <w:autoSpaceDE w:val="0"/>
        <w:spacing w:line="360" w:lineRule="auto"/>
        <w:ind w:left="-567" w:firstLine="567"/>
        <w:jc w:val="both"/>
        <w:rPr>
          <w:rFonts w:eastAsia="Times New Roman CYR"/>
          <w:color w:val="000000"/>
          <w:sz w:val="28"/>
          <w:szCs w:val="28"/>
        </w:rPr>
      </w:pPr>
      <w:r w:rsidRPr="00524B4B">
        <w:rPr>
          <w:rFonts w:eastAsia="Times New Roman CYR"/>
          <w:color w:val="000000"/>
          <w:spacing w:val="9"/>
          <w:sz w:val="28"/>
          <w:szCs w:val="28"/>
        </w:rPr>
        <w:t xml:space="preserve">В 2018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Pr>
          <w:color w:val="000000"/>
          <w:sz w:val="28"/>
          <w:szCs w:val="28"/>
        </w:rPr>
        <w:t xml:space="preserve"> </w:t>
      </w:r>
      <w:r w:rsidRPr="00524B4B">
        <w:rPr>
          <w:rFonts w:eastAsia="Times New Roman CYR"/>
          <w:color w:val="000000"/>
          <w:sz w:val="28"/>
          <w:szCs w:val="28"/>
        </w:rPr>
        <w:t xml:space="preserve">мероприятий составит </w:t>
      </w:r>
      <w:r w:rsidRPr="00524B4B">
        <w:rPr>
          <w:color w:val="000000"/>
          <w:sz w:val="28"/>
          <w:szCs w:val="28"/>
        </w:rPr>
        <w:t>116561,2</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sidRPr="00524B4B">
        <w:rPr>
          <w:color w:val="000000"/>
          <w:sz w:val="28"/>
          <w:szCs w:val="28"/>
        </w:rPr>
        <w:t>116</w:t>
      </w:r>
      <w:r>
        <w:rPr>
          <w:color w:val="000000"/>
          <w:sz w:val="28"/>
          <w:szCs w:val="28"/>
        </w:rPr>
        <w:t xml:space="preserve"> </w:t>
      </w:r>
      <w:r w:rsidRPr="00524B4B">
        <w:rPr>
          <w:color w:val="000000"/>
          <w:sz w:val="28"/>
          <w:szCs w:val="28"/>
        </w:rPr>
        <w:t>561,2</w:t>
      </w:r>
      <w:r w:rsidRPr="00524B4B">
        <w:rPr>
          <w:spacing w:val="-1"/>
          <w:sz w:val="28"/>
          <w:szCs w:val="28"/>
        </w:rPr>
        <w:t xml:space="preserve"> </w:t>
      </w:r>
      <w:r w:rsidRPr="00524B4B">
        <w:rPr>
          <w:spacing w:val="-2"/>
          <w:sz w:val="28"/>
          <w:szCs w:val="28"/>
        </w:rPr>
        <w:t>тыс. руб.</w:t>
      </w:r>
      <w:r w:rsidRPr="00524B4B">
        <w:rPr>
          <w:sz w:val="28"/>
          <w:szCs w:val="28"/>
        </w:rPr>
        <w:t xml:space="preserve"> </w:t>
      </w:r>
    </w:p>
    <w:p w:rsidR="00F56489" w:rsidRPr="00524B4B" w:rsidRDefault="00F56489" w:rsidP="00F56489">
      <w:pPr>
        <w:shd w:val="clear" w:color="auto" w:fill="FFFFFF"/>
        <w:autoSpaceDE w:val="0"/>
        <w:spacing w:line="360" w:lineRule="auto"/>
        <w:ind w:left="-567" w:firstLine="567"/>
        <w:jc w:val="both"/>
        <w:rPr>
          <w:sz w:val="28"/>
          <w:szCs w:val="28"/>
        </w:rPr>
      </w:pPr>
      <w:r w:rsidRPr="00524B4B">
        <w:rPr>
          <w:rFonts w:eastAsia="Times New Roman CYR"/>
          <w:color w:val="000000"/>
          <w:spacing w:val="9"/>
          <w:sz w:val="28"/>
          <w:szCs w:val="28"/>
        </w:rPr>
        <w:t xml:space="preserve">В 2019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Pr>
          <w:color w:val="000000"/>
          <w:sz w:val="28"/>
          <w:szCs w:val="28"/>
        </w:rPr>
        <w:t xml:space="preserve"> </w:t>
      </w:r>
      <w:r w:rsidRPr="00524B4B">
        <w:rPr>
          <w:rFonts w:eastAsia="Times New Roman CYR"/>
          <w:color w:val="000000"/>
          <w:sz w:val="28"/>
          <w:szCs w:val="28"/>
        </w:rPr>
        <w:t xml:space="preserve">мероприятий составит </w:t>
      </w:r>
      <w:r w:rsidRPr="00524B4B">
        <w:rPr>
          <w:color w:val="000000"/>
          <w:sz w:val="28"/>
          <w:szCs w:val="28"/>
        </w:rPr>
        <w:t>10</w:t>
      </w:r>
      <w:r>
        <w:rPr>
          <w:color w:val="000000"/>
          <w:sz w:val="28"/>
          <w:szCs w:val="28"/>
        </w:rPr>
        <w:t>4378</w:t>
      </w:r>
      <w:r>
        <w:rPr>
          <w:spacing w:val="-1"/>
          <w:sz w:val="28"/>
          <w:szCs w:val="28"/>
        </w:rPr>
        <w:t>,3</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sidRPr="00524B4B">
        <w:rPr>
          <w:color w:val="000000"/>
          <w:sz w:val="28"/>
          <w:szCs w:val="28"/>
        </w:rPr>
        <w:t>1</w:t>
      </w:r>
      <w:r>
        <w:rPr>
          <w:color w:val="000000"/>
          <w:sz w:val="28"/>
          <w:szCs w:val="28"/>
        </w:rPr>
        <w:t>04 378</w:t>
      </w:r>
      <w:r>
        <w:rPr>
          <w:spacing w:val="-1"/>
          <w:sz w:val="28"/>
          <w:szCs w:val="28"/>
        </w:rPr>
        <w:t>,3</w:t>
      </w:r>
      <w:r w:rsidRPr="00524B4B">
        <w:rPr>
          <w:spacing w:val="-1"/>
          <w:sz w:val="28"/>
          <w:szCs w:val="28"/>
        </w:rPr>
        <w:t xml:space="preserve"> </w:t>
      </w:r>
      <w:r w:rsidRPr="00524B4B">
        <w:rPr>
          <w:spacing w:val="-2"/>
          <w:sz w:val="28"/>
          <w:szCs w:val="28"/>
        </w:rPr>
        <w:t>тыс. руб.</w:t>
      </w:r>
    </w:p>
    <w:p w:rsidR="00F56489" w:rsidRPr="00524B4B" w:rsidRDefault="00F56489" w:rsidP="00F56489">
      <w:pPr>
        <w:shd w:val="clear" w:color="auto" w:fill="FFFFFF"/>
        <w:autoSpaceDE w:val="0"/>
        <w:spacing w:line="360" w:lineRule="auto"/>
        <w:ind w:left="-567" w:firstLine="567"/>
        <w:jc w:val="both"/>
        <w:rPr>
          <w:spacing w:val="-2"/>
          <w:sz w:val="28"/>
          <w:szCs w:val="28"/>
        </w:rPr>
      </w:pPr>
      <w:r w:rsidRPr="00524B4B">
        <w:rPr>
          <w:rFonts w:eastAsia="Times New Roman CYR"/>
          <w:color w:val="000000"/>
          <w:spacing w:val="9"/>
          <w:sz w:val="28"/>
          <w:szCs w:val="28"/>
        </w:rPr>
        <w:t xml:space="preserve">В 2020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Pr>
          <w:color w:val="000000"/>
          <w:sz w:val="28"/>
          <w:szCs w:val="28"/>
        </w:rPr>
        <w:t xml:space="preserve"> </w:t>
      </w:r>
      <w:r>
        <w:rPr>
          <w:rFonts w:eastAsia="Times New Roman CYR"/>
          <w:color w:val="000000"/>
          <w:sz w:val="28"/>
          <w:szCs w:val="28"/>
        </w:rPr>
        <w:t>мероприятий</w:t>
      </w:r>
      <w:r w:rsidRPr="00524B4B">
        <w:rPr>
          <w:rFonts w:eastAsia="Times New Roman CYR"/>
          <w:color w:val="000000"/>
          <w:sz w:val="28"/>
          <w:szCs w:val="28"/>
        </w:rPr>
        <w:t xml:space="preserve"> составит </w:t>
      </w:r>
      <w:r>
        <w:rPr>
          <w:color w:val="000000"/>
          <w:sz w:val="28"/>
          <w:szCs w:val="28"/>
        </w:rPr>
        <w:t>85 067,5</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Pr>
          <w:rFonts w:eastAsia="Times New Roman CYR"/>
          <w:sz w:val="28"/>
          <w:szCs w:val="28"/>
        </w:rPr>
        <w:t xml:space="preserve">поступающих в бюджет муниципального района средств областного бюджета 54,4 тыс. руб., за 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Pr>
          <w:color w:val="000000"/>
          <w:sz w:val="28"/>
          <w:szCs w:val="28"/>
        </w:rPr>
        <w:t>85 013,1</w:t>
      </w:r>
      <w:r w:rsidRPr="00524B4B">
        <w:rPr>
          <w:spacing w:val="-2"/>
          <w:sz w:val="28"/>
          <w:szCs w:val="28"/>
        </w:rPr>
        <w:t>тыс. руб.</w:t>
      </w:r>
    </w:p>
    <w:p w:rsidR="00F56489" w:rsidRDefault="00F56489" w:rsidP="00F56489">
      <w:pPr>
        <w:shd w:val="clear" w:color="auto" w:fill="FFFFFF"/>
        <w:autoSpaceDE w:val="0"/>
        <w:spacing w:line="360" w:lineRule="auto"/>
        <w:ind w:left="-567" w:firstLine="567"/>
        <w:jc w:val="both"/>
        <w:rPr>
          <w:spacing w:val="-2"/>
          <w:sz w:val="28"/>
          <w:szCs w:val="28"/>
        </w:rPr>
      </w:pPr>
      <w:r w:rsidRPr="00524B4B">
        <w:rPr>
          <w:rFonts w:eastAsia="Times New Roman CYR"/>
          <w:color w:val="000000"/>
          <w:spacing w:val="9"/>
          <w:sz w:val="28"/>
          <w:szCs w:val="28"/>
        </w:rPr>
        <w:lastRenderedPageBreak/>
        <w:t xml:space="preserve">В 2021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Pr>
          <w:color w:val="000000"/>
          <w:sz w:val="28"/>
          <w:szCs w:val="28"/>
        </w:rPr>
        <w:t xml:space="preserve"> </w:t>
      </w:r>
      <w:r w:rsidRPr="00524B4B">
        <w:rPr>
          <w:rFonts w:eastAsia="Times New Roman CYR"/>
          <w:color w:val="000000"/>
          <w:sz w:val="28"/>
          <w:szCs w:val="28"/>
        </w:rPr>
        <w:t xml:space="preserve">мероприятий составит </w:t>
      </w:r>
      <w:r>
        <w:rPr>
          <w:color w:val="000000"/>
          <w:sz w:val="28"/>
          <w:szCs w:val="28"/>
        </w:rPr>
        <w:t>90 874</w:t>
      </w:r>
      <w:r w:rsidRPr="00524B4B">
        <w:rPr>
          <w:spacing w:val="-1"/>
          <w:sz w:val="28"/>
          <w:szCs w:val="28"/>
        </w:rPr>
        <w:t>,</w:t>
      </w:r>
      <w:r>
        <w:rPr>
          <w:spacing w:val="-1"/>
          <w:sz w:val="28"/>
          <w:szCs w:val="28"/>
        </w:rPr>
        <w:t>3</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Pr>
          <w:color w:val="000000"/>
          <w:sz w:val="28"/>
          <w:szCs w:val="28"/>
        </w:rPr>
        <w:t>90 874</w:t>
      </w:r>
      <w:r w:rsidRPr="00524B4B">
        <w:rPr>
          <w:spacing w:val="-1"/>
          <w:sz w:val="28"/>
          <w:szCs w:val="28"/>
        </w:rPr>
        <w:t>,</w:t>
      </w:r>
      <w:r>
        <w:rPr>
          <w:spacing w:val="-1"/>
          <w:sz w:val="28"/>
          <w:szCs w:val="28"/>
        </w:rPr>
        <w:t>3</w:t>
      </w:r>
      <w:r w:rsidRPr="00524B4B">
        <w:rPr>
          <w:spacing w:val="-1"/>
          <w:sz w:val="28"/>
          <w:szCs w:val="28"/>
        </w:rPr>
        <w:t xml:space="preserve"> </w:t>
      </w:r>
      <w:r w:rsidRPr="00524B4B">
        <w:rPr>
          <w:spacing w:val="-2"/>
          <w:sz w:val="28"/>
          <w:szCs w:val="28"/>
        </w:rPr>
        <w:t>тыс. руб.</w:t>
      </w:r>
    </w:p>
    <w:p w:rsidR="00F56489" w:rsidRDefault="00F56489" w:rsidP="00F56489">
      <w:pPr>
        <w:shd w:val="clear" w:color="auto" w:fill="FFFFFF"/>
        <w:autoSpaceDE w:val="0"/>
        <w:spacing w:line="360" w:lineRule="auto"/>
        <w:ind w:left="-567" w:firstLine="567"/>
        <w:jc w:val="both"/>
        <w:rPr>
          <w:spacing w:val="-2"/>
          <w:sz w:val="28"/>
          <w:szCs w:val="28"/>
        </w:rPr>
      </w:pPr>
      <w:r w:rsidRPr="00F0247B">
        <w:rPr>
          <w:rFonts w:eastAsia="Times New Roman CYR"/>
          <w:color w:val="000000"/>
          <w:spacing w:val="9"/>
          <w:sz w:val="28"/>
          <w:szCs w:val="28"/>
        </w:rPr>
        <w:t xml:space="preserve">В 2022 году </w:t>
      </w:r>
      <w:r w:rsidRPr="00F0247B">
        <w:rPr>
          <w:rFonts w:eastAsia="Times New Roman CYR"/>
          <w:color w:val="000000"/>
          <w:spacing w:val="-2"/>
          <w:sz w:val="28"/>
          <w:szCs w:val="28"/>
        </w:rPr>
        <w:t>объем</w:t>
      </w:r>
      <w:r w:rsidRPr="00F0247B">
        <w:rPr>
          <w:color w:val="000000"/>
          <w:spacing w:val="-2"/>
          <w:sz w:val="28"/>
          <w:szCs w:val="28"/>
        </w:rPr>
        <w:t xml:space="preserve"> </w:t>
      </w:r>
      <w:r w:rsidRPr="00F0247B">
        <w:rPr>
          <w:rFonts w:eastAsia="Times New Roman CYR"/>
          <w:color w:val="000000"/>
          <w:spacing w:val="-2"/>
          <w:sz w:val="28"/>
          <w:szCs w:val="28"/>
        </w:rPr>
        <w:t>финансирования</w:t>
      </w:r>
      <w:r w:rsidRPr="00F0247B">
        <w:rPr>
          <w:color w:val="000000"/>
          <w:spacing w:val="-2"/>
          <w:sz w:val="28"/>
          <w:szCs w:val="28"/>
        </w:rPr>
        <w:t xml:space="preserve"> </w:t>
      </w:r>
      <w:r w:rsidRPr="00F0247B">
        <w:rPr>
          <w:rFonts w:eastAsia="Times New Roman CYR"/>
          <w:color w:val="000000"/>
          <w:spacing w:val="-2"/>
          <w:sz w:val="28"/>
          <w:szCs w:val="28"/>
        </w:rPr>
        <w:t>программ</w:t>
      </w:r>
      <w:r w:rsidRPr="00F0247B">
        <w:rPr>
          <w:rFonts w:eastAsia="Times New Roman CYR"/>
          <w:color w:val="000000"/>
          <w:spacing w:val="-2"/>
          <w:sz w:val="28"/>
          <w:szCs w:val="28"/>
        </w:rPr>
        <w:softHyphen/>
      </w:r>
      <w:r w:rsidRPr="00F0247B">
        <w:rPr>
          <w:rFonts w:eastAsia="Times New Roman CYR"/>
          <w:color w:val="000000"/>
          <w:sz w:val="28"/>
          <w:szCs w:val="28"/>
        </w:rPr>
        <w:t>ных</w:t>
      </w:r>
      <w:r>
        <w:rPr>
          <w:color w:val="000000"/>
          <w:sz w:val="28"/>
          <w:szCs w:val="28"/>
        </w:rPr>
        <w:t xml:space="preserve"> </w:t>
      </w:r>
      <w:r w:rsidRPr="00F0247B">
        <w:rPr>
          <w:rFonts w:eastAsia="Times New Roman CYR"/>
          <w:color w:val="000000"/>
          <w:sz w:val="28"/>
          <w:szCs w:val="28"/>
        </w:rPr>
        <w:t xml:space="preserve">мероприятий составит </w:t>
      </w:r>
      <w:r w:rsidR="00E20E3D">
        <w:rPr>
          <w:color w:val="000000"/>
          <w:sz w:val="28"/>
          <w:szCs w:val="28"/>
        </w:rPr>
        <w:t>80 673,7</w:t>
      </w:r>
      <w:r w:rsidRPr="00C114EF">
        <w:rPr>
          <w:spacing w:val="-1"/>
          <w:sz w:val="28"/>
          <w:szCs w:val="28"/>
        </w:rPr>
        <w:t xml:space="preserve">  </w:t>
      </w:r>
      <w:r w:rsidRPr="00F0247B">
        <w:rPr>
          <w:rFonts w:eastAsia="Times New Roman CYR"/>
          <w:color w:val="000000"/>
          <w:sz w:val="28"/>
          <w:szCs w:val="28"/>
        </w:rPr>
        <w:t>тыс. руб.,</w:t>
      </w:r>
      <w:r w:rsidRPr="00F0247B">
        <w:rPr>
          <w:sz w:val="28"/>
          <w:szCs w:val="28"/>
        </w:rPr>
        <w:t xml:space="preserve"> в том числе: </w:t>
      </w:r>
      <w:r w:rsidRPr="00F0247B">
        <w:rPr>
          <w:rFonts w:eastAsia="Times New Roman CYR"/>
          <w:sz w:val="28"/>
          <w:szCs w:val="28"/>
        </w:rPr>
        <w:t>за</w:t>
      </w:r>
      <w:r w:rsidRPr="00F0247B">
        <w:rPr>
          <w:sz w:val="28"/>
          <w:szCs w:val="28"/>
        </w:rPr>
        <w:t xml:space="preserve"> </w:t>
      </w:r>
      <w:r w:rsidRPr="00F0247B">
        <w:rPr>
          <w:rFonts w:eastAsia="Times New Roman CYR"/>
          <w:sz w:val="28"/>
          <w:szCs w:val="28"/>
        </w:rPr>
        <w:t xml:space="preserve">счет </w:t>
      </w:r>
      <w:r w:rsidRPr="00F0247B">
        <w:rPr>
          <w:rFonts w:eastAsia="Times New Roman CYR"/>
          <w:spacing w:val="-4"/>
          <w:sz w:val="28"/>
          <w:szCs w:val="28"/>
        </w:rPr>
        <w:t>средств</w:t>
      </w:r>
      <w:r w:rsidRPr="00F0247B">
        <w:rPr>
          <w:spacing w:val="-4"/>
          <w:sz w:val="28"/>
          <w:szCs w:val="28"/>
        </w:rPr>
        <w:t xml:space="preserve"> </w:t>
      </w:r>
      <w:r w:rsidRPr="00F0247B">
        <w:rPr>
          <w:rFonts w:eastAsia="Times New Roman CYR"/>
          <w:spacing w:val="-2"/>
          <w:sz w:val="28"/>
          <w:szCs w:val="28"/>
        </w:rPr>
        <w:t>бюджета муниципального района Кинельский –</w:t>
      </w:r>
      <w:r w:rsidRPr="00F0247B">
        <w:rPr>
          <w:spacing w:val="-2"/>
          <w:sz w:val="28"/>
          <w:szCs w:val="28"/>
        </w:rPr>
        <w:t xml:space="preserve"> </w:t>
      </w:r>
      <w:r w:rsidR="00E20E3D">
        <w:rPr>
          <w:color w:val="000000"/>
          <w:sz w:val="28"/>
          <w:szCs w:val="28"/>
        </w:rPr>
        <w:t>80 673,7</w:t>
      </w:r>
      <w:r w:rsidRPr="00C114EF">
        <w:rPr>
          <w:spacing w:val="-1"/>
          <w:sz w:val="28"/>
          <w:szCs w:val="28"/>
        </w:rPr>
        <w:t xml:space="preserve">  </w:t>
      </w:r>
      <w:r w:rsidRPr="00F0247B">
        <w:rPr>
          <w:spacing w:val="-2"/>
          <w:sz w:val="28"/>
          <w:szCs w:val="28"/>
        </w:rPr>
        <w:t>тыс. руб.</w:t>
      </w:r>
    </w:p>
    <w:p w:rsidR="00F56489" w:rsidRDefault="00F56489" w:rsidP="00F56489">
      <w:pPr>
        <w:shd w:val="clear" w:color="auto" w:fill="FFFFFF"/>
        <w:autoSpaceDE w:val="0"/>
        <w:spacing w:line="360" w:lineRule="auto"/>
        <w:ind w:left="-567" w:firstLine="567"/>
        <w:jc w:val="both"/>
        <w:rPr>
          <w:spacing w:val="-2"/>
          <w:sz w:val="28"/>
          <w:szCs w:val="28"/>
        </w:rPr>
      </w:pPr>
      <w:r>
        <w:rPr>
          <w:rFonts w:eastAsia="Times New Roman CYR"/>
          <w:color w:val="000000"/>
          <w:spacing w:val="9"/>
          <w:sz w:val="28"/>
          <w:szCs w:val="28"/>
        </w:rPr>
        <w:t>С</w:t>
      </w:r>
      <w:r w:rsidRPr="00F0247B">
        <w:rPr>
          <w:rFonts w:eastAsia="Times New Roman CYR"/>
          <w:color w:val="000000"/>
          <w:spacing w:val="9"/>
          <w:sz w:val="28"/>
          <w:szCs w:val="28"/>
        </w:rPr>
        <w:t xml:space="preserve"> 202</w:t>
      </w:r>
      <w:r w:rsidR="004D1F9E">
        <w:rPr>
          <w:rFonts w:eastAsia="Times New Roman CYR"/>
          <w:color w:val="000000"/>
          <w:spacing w:val="9"/>
          <w:sz w:val="28"/>
          <w:szCs w:val="28"/>
        </w:rPr>
        <w:t>3</w:t>
      </w:r>
      <w:r w:rsidR="00C44469">
        <w:rPr>
          <w:rFonts w:eastAsia="Times New Roman CYR"/>
          <w:color w:val="000000"/>
          <w:spacing w:val="9"/>
          <w:sz w:val="28"/>
          <w:szCs w:val="28"/>
        </w:rPr>
        <w:t xml:space="preserve"> года по 2027</w:t>
      </w:r>
      <w:r>
        <w:rPr>
          <w:rFonts w:eastAsia="Times New Roman CYR"/>
          <w:color w:val="000000"/>
          <w:spacing w:val="9"/>
          <w:sz w:val="28"/>
          <w:szCs w:val="28"/>
        </w:rPr>
        <w:t xml:space="preserve"> год</w:t>
      </w:r>
      <w:r w:rsidRPr="00F0247B">
        <w:rPr>
          <w:rFonts w:eastAsia="Times New Roman CYR"/>
          <w:color w:val="000000"/>
          <w:spacing w:val="9"/>
          <w:sz w:val="28"/>
          <w:szCs w:val="28"/>
        </w:rPr>
        <w:t xml:space="preserve"> </w:t>
      </w:r>
      <w:r w:rsidRPr="00F0247B">
        <w:rPr>
          <w:rFonts w:eastAsia="Times New Roman CYR"/>
          <w:color w:val="000000"/>
          <w:spacing w:val="-2"/>
          <w:sz w:val="28"/>
          <w:szCs w:val="28"/>
        </w:rPr>
        <w:t>объем</w:t>
      </w:r>
      <w:r w:rsidRPr="00F0247B">
        <w:rPr>
          <w:color w:val="000000"/>
          <w:spacing w:val="-2"/>
          <w:sz w:val="28"/>
          <w:szCs w:val="28"/>
        </w:rPr>
        <w:t xml:space="preserve"> </w:t>
      </w:r>
      <w:r w:rsidRPr="00F0247B">
        <w:rPr>
          <w:rFonts w:eastAsia="Times New Roman CYR"/>
          <w:color w:val="000000"/>
          <w:spacing w:val="-2"/>
          <w:sz w:val="28"/>
          <w:szCs w:val="28"/>
        </w:rPr>
        <w:t>финансирования</w:t>
      </w:r>
      <w:r w:rsidRPr="00F0247B">
        <w:rPr>
          <w:color w:val="000000"/>
          <w:spacing w:val="-2"/>
          <w:sz w:val="28"/>
          <w:szCs w:val="28"/>
        </w:rPr>
        <w:t xml:space="preserve"> </w:t>
      </w:r>
      <w:r w:rsidRPr="00F0247B">
        <w:rPr>
          <w:rFonts w:eastAsia="Times New Roman CYR"/>
          <w:color w:val="000000"/>
          <w:spacing w:val="-2"/>
          <w:sz w:val="28"/>
          <w:szCs w:val="28"/>
        </w:rPr>
        <w:t>программ</w:t>
      </w:r>
      <w:r w:rsidRPr="00F0247B">
        <w:rPr>
          <w:rFonts w:eastAsia="Times New Roman CYR"/>
          <w:color w:val="000000"/>
          <w:spacing w:val="-2"/>
          <w:sz w:val="28"/>
          <w:szCs w:val="28"/>
        </w:rPr>
        <w:softHyphen/>
      </w:r>
      <w:r w:rsidRPr="00F0247B">
        <w:rPr>
          <w:rFonts w:eastAsia="Times New Roman CYR"/>
          <w:color w:val="000000"/>
          <w:sz w:val="28"/>
          <w:szCs w:val="28"/>
        </w:rPr>
        <w:t>ных</w:t>
      </w:r>
      <w:r>
        <w:rPr>
          <w:color w:val="000000"/>
          <w:sz w:val="28"/>
          <w:szCs w:val="28"/>
        </w:rPr>
        <w:t xml:space="preserve"> </w:t>
      </w:r>
      <w:r w:rsidRPr="00F0247B">
        <w:rPr>
          <w:rFonts w:eastAsia="Times New Roman CYR"/>
          <w:color w:val="000000"/>
          <w:sz w:val="28"/>
          <w:szCs w:val="28"/>
        </w:rPr>
        <w:t xml:space="preserve">мероприятий составит </w:t>
      </w:r>
      <w:r>
        <w:rPr>
          <w:color w:val="000000"/>
          <w:sz w:val="28"/>
          <w:szCs w:val="28"/>
        </w:rPr>
        <w:t xml:space="preserve">по 500 </w:t>
      </w:r>
      <w:r w:rsidRPr="00F0247B">
        <w:rPr>
          <w:rFonts w:eastAsia="Times New Roman CYR"/>
          <w:color w:val="000000"/>
          <w:sz w:val="28"/>
          <w:szCs w:val="28"/>
        </w:rPr>
        <w:t>тыс. руб.,</w:t>
      </w:r>
      <w:r w:rsidRPr="00F0247B">
        <w:rPr>
          <w:sz w:val="28"/>
          <w:szCs w:val="28"/>
        </w:rPr>
        <w:t xml:space="preserve"> в том числе: </w:t>
      </w:r>
      <w:r w:rsidRPr="00F0247B">
        <w:rPr>
          <w:rFonts w:eastAsia="Times New Roman CYR"/>
          <w:sz w:val="28"/>
          <w:szCs w:val="28"/>
        </w:rPr>
        <w:t>за</w:t>
      </w:r>
      <w:r w:rsidRPr="00F0247B">
        <w:rPr>
          <w:sz w:val="28"/>
          <w:szCs w:val="28"/>
        </w:rPr>
        <w:t xml:space="preserve"> </w:t>
      </w:r>
      <w:r w:rsidRPr="00F0247B">
        <w:rPr>
          <w:rFonts w:eastAsia="Times New Roman CYR"/>
          <w:sz w:val="28"/>
          <w:szCs w:val="28"/>
        </w:rPr>
        <w:t xml:space="preserve">счет </w:t>
      </w:r>
      <w:r w:rsidRPr="00F0247B">
        <w:rPr>
          <w:rFonts w:eastAsia="Times New Roman CYR"/>
          <w:spacing w:val="-4"/>
          <w:sz w:val="28"/>
          <w:szCs w:val="28"/>
        </w:rPr>
        <w:t>средств</w:t>
      </w:r>
      <w:r w:rsidRPr="00F0247B">
        <w:rPr>
          <w:spacing w:val="-4"/>
          <w:sz w:val="28"/>
          <w:szCs w:val="28"/>
        </w:rPr>
        <w:t xml:space="preserve"> </w:t>
      </w:r>
      <w:r w:rsidRPr="00F0247B">
        <w:rPr>
          <w:rFonts w:eastAsia="Times New Roman CYR"/>
          <w:spacing w:val="-2"/>
          <w:sz w:val="28"/>
          <w:szCs w:val="28"/>
        </w:rPr>
        <w:t>бюджета муниципального района Кинельский –</w:t>
      </w:r>
      <w:r w:rsidRPr="00F0247B">
        <w:rPr>
          <w:spacing w:val="-2"/>
          <w:sz w:val="28"/>
          <w:szCs w:val="28"/>
        </w:rPr>
        <w:t xml:space="preserve"> </w:t>
      </w:r>
      <w:r>
        <w:rPr>
          <w:color w:val="000000"/>
          <w:sz w:val="28"/>
          <w:szCs w:val="28"/>
        </w:rPr>
        <w:t xml:space="preserve">500 </w:t>
      </w:r>
      <w:r w:rsidRPr="00F0247B">
        <w:rPr>
          <w:spacing w:val="-2"/>
          <w:sz w:val="28"/>
          <w:szCs w:val="28"/>
        </w:rPr>
        <w:t>тыс. руб.</w:t>
      </w:r>
      <w:r>
        <w:rPr>
          <w:spacing w:val="-2"/>
          <w:sz w:val="28"/>
          <w:szCs w:val="28"/>
        </w:rPr>
        <w:t xml:space="preserve"> ежегодно.</w:t>
      </w:r>
    </w:p>
    <w:p w:rsidR="008B3238" w:rsidRDefault="00915939">
      <w:pPr>
        <w:spacing w:line="360" w:lineRule="auto"/>
        <w:ind w:right="-2" w:firstLine="709"/>
        <w:jc w:val="both"/>
        <w:rPr>
          <w:rFonts w:eastAsia="Times New Roman CYR"/>
          <w:b/>
          <w:bCs/>
          <w:color w:val="000000"/>
          <w:spacing w:val="-6"/>
          <w:sz w:val="28"/>
          <w:szCs w:val="28"/>
        </w:rPr>
      </w:pPr>
      <w:r>
        <w:rPr>
          <w:rFonts w:eastAsia="Times New Roman CYR"/>
          <w:b/>
          <w:color w:val="000000"/>
          <w:sz w:val="28"/>
          <w:szCs w:val="28"/>
        </w:rPr>
        <w:t>-</w:t>
      </w:r>
      <w:r w:rsidR="00B047ED">
        <w:rPr>
          <w:rFonts w:eastAsia="Times New Roman CYR"/>
          <w:b/>
          <w:color w:val="000000"/>
          <w:sz w:val="28"/>
          <w:szCs w:val="28"/>
        </w:rPr>
        <w:t xml:space="preserve">В разделе </w:t>
      </w:r>
      <w:r w:rsidR="00B047ED">
        <w:rPr>
          <w:rFonts w:eastAsia="Times New Roman CYR"/>
          <w:b/>
          <w:color w:val="000000"/>
          <w:sz w:val="28"/>
          <w:szCs w:val="28"/>
          <w:lang w:val="en-US"/>
        </w:rPr>
        <w:t>VIII</w:t>
      </w:r>
      <w:r w:rsidR="00B047ED">
        <w:rPr>
          <w:rFonts w:eastAsia="Times New Roman CYR"/>
          <w:b/>
          <w:color w:val="000000"/>
          <w:sz w:val="28"/>
          <w:szCs w:val="28"/>
        </w:rPr>
        <w:t>.</w:t>
      </w:r>
      <w:r w:rsidR="00B047ED">
        <w:rPr>
          <w:rFonts w:eastAsia="Times New Roman CYR"/>
          <w:color w:val="000000"/>
          <w:sz w:val="28"/>
          <w:szCs w:val="28"/>
        </w:rPr>
        <w:t xml:space="preserve"> «</w:t>
      </w:r>
      <w:r w:rsidR="00B047ED">
        <w:rPr>
          <w:rFonts w:eastAsia="Times New Roman CYR"/>
          <w:b/>
          <w:bCs/>
          <w:color w:val="000000"/>
          <w:spacing w:val="-6"/>
          <w:sz w:val="28"/>
          <w:szCs w:val="28"/>
        </w:rPr>
        <w:t>Комплексная оценка эффективности реализации муницип</w:t>
      </w:r>
      <w:r w:rsidR="00D02128">
        <w:rPr>
          <w:rFonts w:eastAsia="Times New Roman CYR"/>
          <w:b/>
          <w:bCs/>
          <w:color w:val="000000"/>
          <w:spacing w:val="-6"/>
          <w:sz w:val="28"/>
          <w:szCs w:val="28"/>
        </w:rPr>
        <w:t>альной программы» и последующие</w:t>
      </w:r>
      <w:r w:rsidR="00B047ED">
        <w:rPr>
          <w:rFonts w:eastAsia="Times New Roman CYR"/>
          <w:b/>
          <w:bCs/>
          <w:color w:val="000000"/>
          <w:spacing w:val="-6"/>
          <w:sz w:val="28"/>
          <w:szCs w:val="28"/>
        </w:rPr>
        <w:t xml:space="preserve"> г</w:t>
      </w:r>
      <w:r w:rsidR="00D02128">
        <w:rPr>
          <w:rFonts w:eastAsia="Times New Roman CYR"/>
          <w:b/>
          <w:bCs/>
          <w:color w:val="000000"/>
          <w:spacing w:val="-6"/>
          <w:sz w:val="28"/>
          <w:szCs w:val="28"/>
        </w:rPr>
        <w:t>оды на период действия программы</w:t>
      </w:r>
      <w:r w:rsidR="00B047ED">
        <w:rPr>
          <w:rFonts w:eastAsia="Times New Roman CYR"/>
          <w:b/>
          <w:bCs/>
          <w:color w:val="000000"/>
          <w:spacing w:val="-6"/>
          <w:sz w:val="28"/>
          <w:szCs w:val="28"/>
        </w:rPr>
        <w:t>.:</w:t>
      </w:r>
    </w:p>
    <w:p w:rsidR="008B3238" w:rsidRDefault="00B047ED">
      <w:pPr>
        <w:spacing w:line="360" w:lineRule="auto"/>
        <w:ind w:left="-567" w:right="-2" w:firstLine="709"/>
        <w:jc w:val="both"/>
        <w:rPr>
          <w:rFonts w:eastAsia="Times New Roman CYR"/>
          <w:bCs/>
          <w:color w:val="000000"/>
          <w:spacing w:val="-6"/>
          <w:sz w:val="28"/>
          <w:szCs w:val="28"/>
        </w:rPr>
      </w:pPr>
      <w:r>
        <w:rPr>
          <w:rFonts w:eastAsia="Times New Roman CYR"/>
          <w:bCs/>
          <w:color w:val="000000"/>
          <w:spacing w:val="-6"/>
          <w:sz w:val="28"/>
          <w:szCs w:val="28"/>
        </w:rPr>
        <w:t>Оценка степени выполнения мероприятий муниципальной программы указывается в процентном отношении и рассчитывается по формуле:</w:t>
      </w:r>
    </w:p>
    <w:p w:rsidR="008B3238" w:rsidRDefault="00B047ED">
      <w:pPr>
        <w:shd w:val="clear" w:color="auto" w:fill="FFFFFF"/>
        <w:spacing w:line="360" w:lineRule="auto"/>
        <w:ind w:left="142" w:firstLine="709"/>
        <w:jc w:val="both"/>
        <w:rPr>
          <w:spacing w:val="-2"/>
          <w:sz w:val="28"/>
          <w:szCs w:val="28"/>
        </w:rPr>
      </w:pPr>
      <w:r>
        <w:rPr>
          <w:rFonts w:eastAsia="Times New Roman CYR"/>
          <w:bCs/>
          <w:color w:val="000000"/>
          <w:spacing w:val="-6"/>
          <w:sz w:val="28"/>
          <w:szCs w:val="28"/>
        </w:rPr>
        <w:t xml:space="preserve">О = В / З × 100, </w:t>
      </w:r>
    </w:p>
    <w:p w:rsidR="00915939" w:rsidRDefault="00915939" w:rsidP="00915939">
      <w:pPr>
        <w:spacing w:line="360" w:lineRule="auto"/>
        <w:ind w:left="-567" w:firstLine="567"/>
        <w:jc w:val="both"/>
        <w:rPr>
          <w:rFonts w:eastAsia="Times New Roman CYR"/>
          <w:bCs/>
          <w:color w:val="000000"/>
          <w:spacing w:val="-6"/>
          <w:sz w:val="28"/>
          <w:szCs w:val="28"/>
        </w:rPr>
      </w:pPr>
      <w:r>
        <w:rPr>
          <w:rFonts w:eastAsia="Times New Roman CYR"/>
          <w:bCs/>
          <w:color w:val="000000"/>
          <w:spacing w:val="-6"/>
          <w:sz w:val="28"/>
          <w:szCs w:val="28"/>
        </w:rPr>
        <w:t>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энергосберегающие  по состоянию на 31 декабря 2023 г. и последующих годов на период действия программы,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4E42CD" w:rsidRDefault="004E42CD" w:rsidP="004E42CD">
      <w:pPr>
        <w:spacing w:line="360" w:lineRule="auto"/>
        <w:ind w:left="-567" w:firstLine="567"/>
        <w:jc w:val="both"/>
        <w:rPr>
          <w:sz w:val="28"/>
          <w:szCs w:val="28"/>
        </w:rPr>
      </w:pPr>
      <w:r w:rsidRPr="00AC7EBF">
        <w:rPr>
          <w:sz w:val="28"/>
          <w:szCs w:val="28"/>
        </w:rPr>
        <w:t>Для расчета показателя эффективности реа</w:t>
      </w:r>
      <w:r>
        <w:rPr>
          <w:sz w:val="28"/>
          <w:szCs w:val="28"/>
        </w:rPr>
        <w:t>лизации муниципальной программы</w:t>
      </w:r>
      <w:r w:rsidRPr="00AC7EBF">
        <w:rPr>
          <w:sz w:val="28"/>
          <w:szCs w:val="28"/>
        </w:rPr>
        <w:t xml:space="preserve"> используются показатели (индикаторы), достижение значений которых </w:t>
      </w:r>
      <w:r>
        <w:rPr>
          <w:sz w:val="28"/>
          <w:szCs w:val="28"/>
        </w:rPr>
        <w:t>указано в приложениях №1 к муниципальной программе</w:t>
      </w:r>
      <w:r w:rsidRPr="00AC7EBF">
        <w:rPr>
          <w:sz w:val="28"/>
          <w:szCs w:val="28"/>
        </w:rPr>
        <w:t>.</w:t>
      </w:r>
    </w:p>
    <w:p w:rsidR="004E42CD" w:rsidRDefault="004E42CD" w:rsidP="004E42CD">
      <w:pPr>
        <w:spacing w:line="360" w:lineRule="auto"/>
        <w:ind w:left="-567" w:firstLine="567"/>
        <w:jc w:val="both"/>
        <w:rPr>
          <w:sz w:val="28"/>
          <w:szCs w:val="28"/>
        </w:rPr>
      </w:pPr>
      <w:r w:rsidRPr="00095383">
        <w:rPr>
          <w:sz w:val="28"/>
          <w:szCs w:val="28"/>
        </w:rPr>
        <w:t>Эффективность реализации муниципальной программы признается</w:t>
      </w:r>
    </w:p>
    <w:p w:rsidR="004E42CD" w:rsidRPr="00A8590A" w:rsidRDefault="004E42CD" w:rsidP="004E42CD">
      <w:pPr>
        <w:spacing w:line="360" w:lineRule="auto"/>
        <w:ind w:left="-567" w:firstLine="567"/>
        <w:jc w:val="both"/>
        <w:rPr>
          <w:b/>
          <w:sz w:val="28"/>
          <w:szCs w:val="28"/>
        </w:rPr>
      </w:pPr>
      <w:r w:rsidRPr="00095383">
        <w:rPr>
          <w:sz w:val="28"/>
          <w:szCs w:val="28"/>
        </w:rPr>
        <w:t xml:space="preserve"> </w:t>
      </w:r>
      <w:r w:rsidRPr="00A8590A">
        <w:rPr>
          <w:b/>
          <w:sz w:val="28"/>
          <w:szCs w:val="28"/>
        </w:rPr>
        <w:t>низкой:</w:t>
      </w:r>
    </w:p>
    <w:p w:rsidR="004E42CD" w:rsidRPr="00095383" w:rsidRDefault="004E42CD" w:rsidP="004E42CD">
      <w:pPr>
        <w:spacing w:line="360" w:lineRule="auto"/>
        <w:ind w:left="-567" w:firstLine="567"/>
        <w:jc w:val="both"/>
        <w:rPr>
          <w:sz w:val="28"/>
          <w:szCs w:val="28"/>
        </w:rPr>
      </w:pPr>
      <w:r w:rsidRPr="00095383">
        <w:rPr>
          <w:sz w:val="28"/>
          <w:szCs w:val="28"/>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4E42CD" w:rsidRPr="00095383" w:rsidRDefault="004E42CD" w:rsidP="004E42CD">
      <w:pPr>
        <w:spacing w:line="360" w:lineRule="auto"/>
        <w:ind w:left="-567" w:firstLine="567"/>
        <w:jc w:val="both"/>
        <w:rPr>
          <w:sz w:val="28"/>
          <w:szCs w:val="28"/>
        </w:rPr>
      </w:pPr>
      <w:r w:rsidRPr="00095383">
        <w:rPr>
          <w:sz w:val="28"/>
          <w:szCs w:val="28"/>
        </w:rPr>
        <w:lastRenderedPageBreak/>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4E42CD" w:rsidRPr="00095383" w:rsidRDefault="004E42CD" w:rsidP="004E42CD">
      <w:pPr>
        <w:spacing w:line="360" w:lineRule="auto"/>
        <w:ind w:left="-567" w:firstLine="567"/>
        <w:jc w:val="both"/>
        <w:rPr>
          <w:sz w:val="28"/>
          <w:szCs w:val="28"/>
        </w:rPr>
      </w:pPr>
      <w:r w:rsidRPr="00095383">
        <w:rPr>
          <w:sz w:val="28"/>
          <w:szCs w:val="28"/>
        </w:rPr>
        <w:t>Муници</w:t>
      </w:r>
      <w:r>
        <w:rPr>
          <w:sz w:val="28"/>
          <w:szCs w:val="28"/>
        </w:rPr>
        <w:t>пальная</w:t>
      </w:r>
      <w:r w:rsidRPr="00095383">
        <w:rPr>
          <w:sz w:val="28"/>
          <w:szCs w:val="28"/>
        </w:rPr>
        <w:t xml:space="preserve"> программа признается </w:t>
      </w:r>
      <w:r w:rsidRPr="00A8590A">
        <w:rPr>
          <w:b/>
          <w:sz w:val="28"/>
          <w:szCs w:val="28"/>
        </w:rPr>
        <w:t>эффективной:</w:t>
      </w:r>
    </w:p>
    <w:p w:rsidR="004E42CD" w:rsidRPr="00095383" w:rsidRDefault="004E42CD" w:rsidP="004E42CD">
      <w:pPr>
        <w:spacing w:line="360" w:lineRule="auto"/>
        <w:ind w:left="-567" w:firstLine="567"/>
        <w:jc w:val="both"/>
        <w:rPr>
          <w:sz w:val="28"/>
          <w:szCs w:val="28"/>
        </w:rPr>
      </w:pPr>
      <w:r w:rsidRPr="00095383">
        <w:rPr>
          <w:sz w:val="28"/>
          <w:szCs w:val="28"/>
        </w:rPr>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4E42CD" w:rsidRPr="00095383" w:rsidRDefault="004E42CD" w:rsidP="004E42CD">
      <w:pPr>
        <w:spacing w:line="360" w:lineRule="auto"/>
        <w:ind w:left="-567" w:firstLine="567"/>
        <w:jc w:val="both"/>
        <w:rPr>
          <w:sz w:val="28"/>
          <w:szCs w:val="28"/>
        </w:rPr>
      </w:pPr>
      <w:r w:rsidRPr="00095383">
        <w:rPr>
          <w:sz w:val="28"/>
          <w:szCs w:val="28"/>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w:t>
      </w:r>
      <w:r>
        <w:rPr>
          <w:sz w:val="28"/>
          <w:szCs w:val="28"/>
        </w:rPr>
        <w:t xml:space="preserve">тов или менее </w:t>
      </w:r>
      <w:r w:rsidRPr="00095383">
        <w:rPr>
          <w:sz w:val="28"/>
          <w:szCs w:val="28"/>
        </w:rPr>
        <w:t>100 процентов.</w:t>
      </w:r>
    </w:p>
    <w:p w:rsidR="004E42CD" w:rsidRDefault="004E42CD" w:rsidP="004E42CD">
      <w:pPr>
        <w:spacing w:line="360" w:lineRule="auto"/>
        <w:ind w:left="-567" w:firstLine="567"/>
        <w:jc w:val="both"/>
        <w:rPr>
          <w:sz w:val="28"/>
          <w:szCs w:val="28"/>
        </w:rPr>
      </w:pPr>
      <w:r w:rsidRPr="00095383">
        <w:rPr>
          <w:sz w:val="28"/>
          <w:szCs w:val="28"/>
        </w:rPr>
        <w:t xml:space="preserve">Эффективность реализации муниципальной программы признается </w:t>
      </w:r>
    </w:p>
    <w:p w:rsidR="004E42CD" w:rsidRPr="00A8590A" w:rsidRDefault="004E42CD" w:rsidP="004E42CD">
      <w:pPr>
        <w:spacing w:line="360" w:lineRule="auto"/>
        <w:ind w:left="-567" w:firstLine="567"/>
        <w:jc w:val="both"/>
        <w:rPr>
          <w:b/>
          <w:sz w:val="28"/>
          <w:szCs w:val="28"/>
        </w:rPr>
      </w:pPr>
      <w:r w:rsidRPr="00A8590A">
        <w:rPr>
          <w:b/>
          <w:sz w:val="28"/>
          <w:szCs w:val="28"/>
        </w:rPr>
        <w:t>высокой:</w:t>
      </w:r>
    </w:p>
    <w:p w:rsidR="004E42CD" w:rsidRPr="00095383" w:rsidRDefault="004E42CD" w:rsidP="004E42CD">
      <w:pPr>
        <w:spacing w:line="360" w:lineRule="auto"/>
        <w:ind w:left="-567" w:firstLine="567"/>
        <w:jc w:val="both"/>
        <w:rPr>
          <w:sz w:val="28"/>
          <w:szCs w:val="28"/>
        </w:rPr>
      </w:pPr>
      <w:r w:rsidRPr="00095383">
        <w:rPr>
          <w:sz w:val="28"/>
          <w:szCs w:val="28"/>
        </w:rPr>
        <w:t xml:space="preserve">при значении показателя эффективности реализации муниципальной программы более или равном 80 процентов или менее или </w:t>
      </w:r>
      <w:r>
        <w:rPr>
          <w:sz w:val="28"/>
          <w:szCs w:val="28"/>
        </w:rPr>
        <w:t xml:space="preserve">равном </w:t>
      </w:r>
      <w:r w:rsidRPr="00095383">
        <w:rPr>
          <w:sz w:val="28"/>
          <w:szCs w:val="28"/>
        </w:rPr>
        <w:t>100 процентов и степени выполнения мероприятий муниципальной программы равной 100 процентов;</w:t>
      </w:r>
    </w:p>
    <w:p w:rsidR="004E42CD" w:rsidRDefault="004E42CD" w:rsidP="004E42CD">
      <w:pPr>
        <w:spacing w:line="360" w:lineRule="auto"/>
        <w:ind w:left="-567" w:firstLine="567"/>
        <w:jc w:val="both"/>
        <w:rPr>
          <w:sz w:val="28"/>
          <w:szCs w:val="28"/>
        </w:rPr>
      </w:pPr>
      <w:r w:rsidRPr="00095383">
        <w:rPr>
          <w:sz w:val="28"/>
          <w:szCs w:val="28"/>
        </w:rPr>
        <w:t>при значении показателя эффективности реализац</w:t>
      </w:r>
      <w:r>
        <w:rPr>
          <w:sz w:val="28"/>
          <w:szCs w:val="28"/>
        </w:rPr>
        <w:t xml:space="preserve">ии муниципальной программы </w:t>
      </w:r>
      <w:r w:rsidRPr="00095383">
        <w:rPr>
          <w:sz w:val="28"/>
          <w:szCs w:val="28"/>
        </w:rPr>
        <w:t xml:space="preserve">100 </w:t>
      </w:r>
      <w:r>
        <w:rPr>
          <w:sz w:val="28"/>
          <w:szCs w:val="28"/>
        </w:rPr>
        <w:t xml:space="preserve">и более </w:t>
      </w:r>
      <w:r w:rsidRPr="00095383">
        <w:rPr>
          <w:sz w:val="28"/>
          <w:szCs w:val="28"/>
        </w:rPr>
        <w:t>процентов и степени выполнения мероприятий муниципальной программы равной 100 процентов.</w:t>
      </w:r>
    </w:p>
    <w:p w:rsidR="004E42CD" w:rsidRPr="00F820A0" w:rsidRDefault="00D02128" w:rsidP="004E42CD">
      <w:pPr>
        <w:pStyle w:val="ConsPlusNormal"/>
        <w:spacing w:line="36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В разделе </w:t>
      </w:r>
      <w:r w:rsidR="004E42CD" w:rsidRPr="00F820A0">
        <w:rPr>
          <w:rFonts w:ascii="Times New Roman" w:hAnsi="Times New Roman" w:cs="Times New Roman"/>
          <w:b/>
          <w:bCs/>
          <w:sz w:val="28"/>
          <w:szCs w:val="28"/>
        </w:rPr>
        <w:t>Контроль достижения целевого уровня снижения</w:t>
      </w:r>
    </w:p>
    <w:p w:rsidR="00D02128" w:rsidRDefault="004E42CD" w:rsidP="004E42CD">
      <w:pPr>
        <w:pStyle w:val="ConsPlusNormal"/>
        <w:spacing w:line="360" w:lineRule="auto"/>
        <w:jc w:val="center"/>
        <w:rPr>
          <w:rFonts w:ascii="Times New Roman" w:hAnsi="Times New Roman" w:cs="Times New Roman"/>
          <w:b/>
          <w:bCs/>
          <w:sz w:val="28"/>
          <w:szCs w:val="28"/>
        </w:rPr>
      </w:pPr>
      <w:r w:rsidRPr="00F820A0">
        <w:rPr>
          <w:rFonts w:ascii="Times New Roman" w:hAnsi="Times New Roman" w:cs="Times New Roman"/>
          <w:b/>
          <w:bCs/>
          <w:sz w:val="28"/>
          <w:szCs w:val="28"/>
        </w:rPr>
        <w:t>потребления ресурсов</w:t>
      </w:r>
    </w:p>
    <w:p w:rsidR="004E42CD" w:rsidRPr="00D02128" w:rsidRDefault="00D02128" w:rsidP="00D02128">
      <w:pPr>
        <w:pStyle w:val="ConsPlusNormal"/>
        <w:spacing w:line="360"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Pr="00D02128">
        <w:rPr>
          <w:rFonts w:ascii="Times New Roman" w:hAnsi="Times New Roman" w:cs="Times New Roman"/>
          <w:bCs/>
          <w:sz w:val="28"/>
          <w:szCs w:val="28"/>
        </w:rPr>
        <w:t>изложить в следующей редакции:</w:t>
      </w:r>
    </w:p>
    <w:p w:rsidR="004E42CD" w:rsidRPr="00255CE6" w:rsidRDefault="004E42CD" w:rsidP="004E42CD">
      <w:pPr>
        <w:pStyle w:val="ConsPlusNormal"/>
        <w:spacing w:before="160" w:line="360" w:lineRule="auto"/>
        <w:ind w:firstLine="540"/>
        <w:jc w:val="both"/>
        <w:rPr>
          <w:rFonts w:ascii="Times New Roman" w:hAnsi="Times New Roman" w:cs="Times New Roman"/>
          <w:sz w:val="28"/>
          <w:szCs w:val="28"/>
        </w:rPr>
      </w:pPr>
      <w:r w:rsidRPr="00F820A0">
        <w:rPr>
          <w:rFonts w:ascii="Times New Roman" w:hAnsi="Times New Roman" w:cs="Times New Roman"/>
          <w:sz w:val="28"/>
          <w:szCs w:val="28"/>
        </w:rPr>
        <w:t>Целевой уровень снижения потребления ресурсов считается выполненным, если фактическое значение удельного годового расхода ресурса меньше или равно значению установленного целевого уров</w:t>
      </w:r>
      <w:r>
        <w:rPr>
          <w:rFonts w:ascii="Times New Roman" w:hAnsi="Times New Roman" w:cs="Times New Roman"/>
          <w:sz w:val="28"/>
          <w:szCs w:val="28"/>
        </w:rPr>
        <w:t>ня снижения потребления ресурса или фактическое сокращение объёма потребления газа. (приложение таблица №</w:t>
      </w:r>
      <w:r w:rsidR="00BA6EAB">
        <w:rPr>
          <w:rFonts w:ascii="Times New Roman" w:hAnsi="Times New Roman" w:cs="Times New Roman"/>
          <w:sz w:val="28"/>
          <w:szCs w:val="28"/>
        </w:rPr>
        <w:t xml:space="preserve"> 2, 3, 4, 5</w:t>
      </w:r>
      <w:r>
        <w:rPr>
          <w:rFonts w:ascii="Times New Roman" w:hAnsi="Times New Roman" w:cs="Times New Roman"/>
          <w:sz w:val="28"/>
          <w:szCs w:val="28"/>
        </w:rPr>
        <w:t>)</w:t>
      </w:r>
    </w:p>
    <w:p w:rsidR="004E42CD" w:rsidRDefault="004E42CD" w:rsidP="004D1F9E">
      <w:pPr>
        <w:shd w:val="clear" w:color="auto" w:fill="FFFFFF"/>
        <w:spacing w:line="360" w:lineRule="auto"/>
        <w:ind w:left="142" w:firstLine="709"/>
        <w:jc w:val="both"/>
      </w:pPr>
      <w:r>
        <w:rPr>
          <w:sz w:val="28"/>
          <w:szCs w:val="28"/>
        </w:rPr>
        <w:t xml:space="preserve">Приложение №1 к </w:t>
      </w:r>
      <w:r>
        <w:rPr>
          <w:rFonts w:eastAsia="Times New Roman CYR"/>
          <w:color w:val="000000"/>
          <w:sz w:val="28"/>
          <w:szCs w:val="28"/>
        </w:rPr>
        <w:t>Муниципальной программе</w:t>
      </w:r>
      <w:r>
        <w:rPr>
          <w:sz w:val="28"/>
          <w:szCs w:val="28"/>
        </w:rPr>
        <w:t xml:space="preserve"> «Энергосбережение</w:t>
      </w:r>
    </w:p>
    <w:p w:rsidR="004E42CD" w:rsidRDefault="004E42CD" w:rsidP="004D1F9E">
      <w:pPr>
        <w:shd w:val="clear" w:color="auto" w:fill="FFFFFF"/>
        <w:spacing w:line="360" w:lineRule="auto"/>
        <w:jc w:val="both"/>
        <w:rPr>
          <w:b/>
          <w:sz w:val="28"/>
          <w:szCs w:val="28"/>
        </w:rPr>
        <w:sectPr w:rsidR="004E42CD" w:rsidSect="00A74860">
          <w:pgSz w:w="11906" w:h="16838"/>
          <w:pgMar w:top="851" w:right="1418" w:bottom="1134" w:left="1418" w:header="0" w:footer="0" w:gutter="0"/>
          <w:cols w:space="1701"/>
          <w:docGrid w:linePitch="360"/>
        </w:sectPr>
      </w:pPr>
      <w:r>
        <w:rPr>
          <w:sz w:val="28"/>
          <w:szCs w:val="28"/>
        </w:rPr>
        <w:lastRenderedPageBreak/>
        <w:t>и повышение энергетической эффективности зданий и учреждений, расположенных на территории муниципального района Кинельский, модернизация систем отопления н</w:t>
      </w:r>
      <w:r w:rsidR="00C44469">
        <w:rPr>
          <w:sz w:val="28"/>
          <w:szCs w:val="28"/>
        </w:rPr>
        <w:t xml:space="preserve">а 2017-2027 годы»  </w:t>
      </w:r>
      <w:r>
        <w:rPr>
          <w:sz w:val="28"/>
          <w:szCs w:val="28"/>
        </w:rPr>
        <w:t>является  исходными данными для  проведения ра</w:t>
      </w:r>
      <w:r w:rsidR="00BA6EAB">
        <w:rPr>
          <w:sz w:val="28"/>
          <w:szCs w:val="28"/>
        </w:rPr>
        <w:t>счётов по выполнению программы.</w:t>
      </w:r>
    </w:p>
    <w:p w:rsidR="00B01558" w:rsidRPr="00EA5E2E" w:rsidRDefault="00B01558" w:rsidP="00B01558">
      <w:pPr>
        <w:shd w:val="clear" w:color="auto" w:fill="FFFFFF"/>
        <w:spacing w:line="360" w:lineRule="auto"/>
        <w:jc w:val="right"/>
        <w:rPr>
          <w:b/>
          <w:sz w:val="28"/>
          <w:szCs w:val="28"/>
        </w:rPr>
      </w:pPr>
      <w:r w:rsidRPr="00EA5E2E">
        <w:rPr>
          <w:b/>
          <w:sz w:val="28"/>
          <w:szCs w:val="28"/>
        </w:rPr>
        <w:lastRenderedPageBreak/>
        <w:t>таблица №1</w:t>
      </w:r>
    </w:p>
    <w:tbl>
      <w:tblPr>
        <w:tblW w:w="16086" w:type="dxa"/>
        <w:tblInd w:w="-714" w:type="dxa"/>
        <w:tblBorders>
          <w:top w:val="single" w:sz="4" w:space="0" w:color="000000"/>
          <w:left w:val="single" w:sz="4" w:space="0" w:color="000000"/>
          <w:bottom w:val="single" w:sz="4" w:space="0" w:color="000000"/>
          <w:insideH w:val="single" w:sz="4" w:space="0" w:color="000000"/>
        </w:tblBorders>
        <w:tblLayout w:type="fixed"/>
        <w:tblCellMar>
          <w:left w:w="75" w:type="dxa"/>
          <w:right w:w="75" w:type="dxa"/>
        </w:tblCellMar>
        <w:tblLook w:val="04A0" w:firstRow="1" w:lastRow="0" w:firstColumn="1" w:lastColumn="0" w:noHBand="0" w:noVBand="1"/>
      </w:tblPr>
      <w:tblGrid>
        <w:gridCol w:w="854"/>
        <w:gridCol w:w="2549"/>
        <w:gridCol w:w="992"/>
        <w:gridCol w:w="1134"/>
        <w:gridCol w:w="1134"/>
        <w:gridCol w:w="1134"/>
        <w:gridCol w:w="1134"/>
        <w:gridCol w:w="1134"/>
        <w:gridCol w:w="1134"/>
        <w:gridCol w:w="1134"/>
        <w:gridCol w:w="992"/>
        <w:gridCol w:w="851"/>
        <w:gridCol w:w="852"/>
        <w:gridCol w:w="45"/>
        <w:gridCol w:w="35"/>
        <w:gridCol w:w="15"/>
        <w:gridCol w:w="963"/>
      </w:tblGrid>
      <w:tr w:rsidR="00B01558" w:rsidTr="0035486C">
        <w:trPr>
          <w:trHeight w:val="360"/>
        </w:trPr>
        <w:tc>
          <w:tcPr>
            <w:tcW w:w="854" w:type="dxa"/>
            <w:vMerge w:val="restart"/>
            <w:tcBorders>
              <w:top w:val="single" w:sz="4" w:space="0" w:color="000000"/>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 xml:space="preserve">п/п </w:t>
            </w:r>
          </w:p>
        </w:tc>
        <w:tc>
          <w:tcPr>
            <w:tcW w:w="2549" w:type="dxa"/>
            <w:vMerge w:val="restart"/>
            <w:tcBorders>
              <w:top w:val="single" w:sz="4" w:space="0" w:color="000000"/>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Наименование целевых индикаторов и</w:t>
            </w:r>
            <w:r>
              <w:rPr>
                <w:rFonts w:ascii="Times New Roman" w:hAnsi="Times New Roman" w:cs="Times New Roman"/>
                <w:sz w:val="24"/>
                <w:szCs w:val="24"/>
              </w:rPr>
              <w:br/>
              <w:t xml:space="preserve">  показателей программы  </w:t>
            </w:r>
          </w:p>
        </w:tc>
        <w:tc>
          <w:tcPr>
            <w:tcW w:w="992" w:type="dxa"/>
            <w:vMerge w:val="restart"/>
            <w:tcBorders>
              <w:top w:val="single" w:sz="4" w:space="0" w:color="000000"/>
              <w:left w:val="single" w:sz="4" w:space="0" w:color="000000"/>
              <w:bottom w:val="single" w:sz="4" w:space="0" w:color="000000"/>
            </w:tcBorders>
            <w:shd w:val="clear" w:color="auto" w:fill="auto"/>
          </w:tcPr>
          <w:p w:rsidR="00B01558" w:rsidRDefault="00B01558" w:rsidP="0035486C">
            <w:pPr>
              <w:pStyle w:val="ConsPlusCell"/>
              <w:spacing w:line="276" w:lineRule="auto"/>
              <w:ind w:left="284"/>
            </w:pPr>
            <w:r>
              <w:rPr>
                <w:rFonts w:ascii="Times New Roman" w:hAnsi="Times New Roman" w:cs="Times New Roman"/>
                <w:sz w:val="24"/>
                <w:szCs w:val="24"/>
              </w:rPr>
              <w:t xml:space="preserve"> Ед. изме</w:t>
            </w:r>
            <w:r>
              <w:rPr>
                <w:rFonts w:ascii="Times New Roman" w:hAnsi="Times New Roman" w:cs="Times New Roman"/>
                <w:sz w:val="24"/>
                <w:szCs w:val="24"/>
              </w:rPr>
              <w:br/>
              <w:t>рения</w:t>
            </w:r>
          </w:p>
        </w:tc>
        <w:tc>
          <w:tcPr>
            <w:tcW w:w="11691" w:type="dxa"/>
            <w:gridSpan w:val="14"/>
            <w:tcBorders>
              <w:top w:val="single" w:sz="4" w:space="0" w:color="000000"/>
              <w:left w:val="single" w:sz="4" w:space="0" w:color="000000"/>
              <w:bottom w:val="single" w:sz="4" w:space="0" w:color="000000"/>
              <w:right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В том числе по годам:              </w:t>
            </w:r>
          </w:p>
        </w:tc>
      </w:tr>
      <w:tr w:rsidR="00B01558" w:rsidTr="0035486C">
        <w:trPr>
          <w:trHeight w:val="1117"/>
        </w:trPr>
        <w:tc>
          <w:tcPr>
            <w:tcW w:w="854" w:type="dxa"/>
            <w:vMerge/>
            <w:tcBorders>
              <w:top w:val="single" w:sz="4" w:space="0" w:color="000000"/>
              <w:left w:val="single" w:sz="4" w:space="0" w:color="000000"/>
              <w:bottom w:val="single" w:sz="4" w:space="0" w:color="000000"/>
            </w:tcBorders>
            <w:shd w:val="clear" w:color="auto" w:fill="auto"/>
          </w:tcPr>
          <w:p w:rsidR="00B01558" w:rsidRDefault="00B01558" w:rsidP="0035486C">
            <w:pPr>
              <w:ind w:left="284"/>
              <w:rPr>
                <w:rFonts w:ascii="Arial" w:hAnsi="Arial" w:cs="Arial"/>
                <w:sz w:val="20"/>
                <w:szCs w:val="20"/>
              </w:rPr>
            </w:pPr>
          </w:p>
        </w:tc>
        <w:tc>
          <w:tcPr>
            <w:tcW w:w="2549" w:type="dxa"/>
            <w:vMerge/>
            <w:tcBorders>
              <w:top w:val="single" w:sz="4" w:space="0" w:color="000000"/>
              <w:left w:val="single" w:sz="4" w:space="0" w:color="000000"/>
              <w:bottom w:val="single" w:sz="4" w:space="0" w:color="000000"/>
            </w:tcBorders>
            <w:shd w:val="clear" w:color="auto" w:fill="auto"/>
          </w:tcPr>
          <w:p w:rsidR="00B01558" w:rsidRDefault="00B01558" w:rsidP="0035486C">
            <w:pPr>
              <w:ind w:left="284"/>
            </w:pPr>
          </w:p>
        </w:tc>
        <w:tc>
          <w:tcPr>
            <w:tcW w:w="992" w:type="dxa"/>
            <w:vMerge/>
            <w:tcBorders>
              <w:top w:val="single" w:sz="4" w:space="0" w:color="000000"/>
              <w:left w:val="single" w:sz="4" w:space="0" w:color="000000"/>
              <w:bottom w:val="single" w:sz="4" w:space="0" w:color="000000"/>
            </w:tcBorders>
            <w:shd w:val="clear" w:color="auto" w:fill="auto"/>
          </w:tcPr>
          <w:p w:rsidR="00B01558" w:rsidRDefault="00B01558" w:rsidP="0035486C">
            <w:pPr>
              <w:ind w:left="284"/>
            </w:pP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2017 год</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2018 год</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2019 год</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pPr>
            <w:r>
              <w:rPr>
                <w:rFonts w:ascii="Times New Roman" w:hAnsi="Times New Roman" w:cs="Times New Roman"/>
                <w:sz w:val="22"/>
                <w:szCs w:val="22"/>
              </w:rPr>
              <w:t>2020 год</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2021 год</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2022 год</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2023 год</w:t>
            </w:r>
          </w:p>
        </w:tc>
        <w:tc>
          <w:tcPr>
            <w:tcW w:w="992" w:type="dxa"/>
            <w:tcBorders>
              <w:left w:val="single" w:sz="4" w:space="0" w:color="000000"/>
              <w:bottom w:val="single" w:sz="4" w:space="0" w:color="000000"/>
              <w:right w:val="single" w:sz="4" w:space="0" w:color="auto"/>
            </w:tcBorders>
            <w:shd w:val="clear" w:color="auto" w:fill="auto"/>
          </w:tcPr>
          <w:p w:rsidR="00B01558" w:rsidRDefault="00B01558" w:rsidP="0035486C">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2024 </w:t>
            </w:r>
          </w:p>
          <w:p w:rsidR="00B01558" w:rsidRDefault="00B01558" w:rsidP="0035486C">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год</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2025 </w:t>
            </w:r>
          </w:p>
          <w:p w:rsidR="00B01558" w:rsidRDefault="00B01558" w:rsidP="0035486C">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год</w:t>
            </w:r>
          </w:p>
        </w:tc>
        <w:tc>
          <w:tcPr>
            <w:tcW w:w="852" w:type="dxa"/>
            <w:tcBorders>
              <w:left w:val="single" w:sz="4" w:space="0" w:color="auto"/>
              <w:bottom w:val="single" w:sz="4" w:space="0" w:color="000000"/>
              <w:right w:val="single" w:sz="4" w:space="0" w:color="auto"/>
            </w:tcBorders>
            <w:shd w:val="clear" w:color="auto" w:fill="auto"/>
          </w:tcPr>
          <w:p w:rsidR="00B01558" w:rsidRDefault="00B01558" w:rsidP="0035486C">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2026 </w:t>
            </w:r>
          </w:p>
          <w:p w:rsidR="00B01558" w:rsidRDefault="00B01558" w:rsidP="0035486C">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год</w:t>
            </w:r>
          </w:p>
        </w:tc>
        <w:tc>
          <w:tcPr>
            <w:tcW w:w="1058" w:type="dxa"/>
            <w:gridSpan w:val="4"/>
            <w:tcBorders>
              <w:left w:val="single" w:sz="4" w:space="0" w:color="auto"/>
              <w:bottom w:val="single" w:sz="4" w:space="0" w:color="000000"/>
              <w:right w:val="single" w:sz="4" w:space="0" w:color="000000"/>
            </w:tcBorders>
            <w:shd w:val="clear" w:color="auto" w:fill="auto"/>
          </w:tcPr>
          <w:p w:rsidR="00B01558" w:rsidRDefault="00B01558" w:rsidP="0035486C">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2027</w:t>
            </w:r>
          </w:p>
          <w:p w:rsidR="00B01558" w:rsidRDefault="00B01558" w:rsidP="0035486C">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год</w:t>
            </w:r>
          </w:p>
        </w:tc>
      </w:tr>
      <w:tr w:rsidR="00B01558" w:rsidTr="0035486C">
        <w:trPr>
          <w:trHeight w:val="415"/>
        </w:trPr>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1  </w:t>
            </w:r>
          </w:p>
        </w:tc>
        <w:tc>
          <w:tcPr>
            <w:tcW w:w="2549"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2       </w:t>
            </w:r>
          </w:p>
        </w:tc>
        <w:tc>
          <w:tcPr>
            <w:tcW w:w="992"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3  </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4    </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pPr>
            <w:r>
              <w:rPr>
                <w:rFonts w:ascii="Times New Roman" w:hAnsi="Times New Roman" w:cs="Times New Roman"/>
                <w:sz w:val="24"/>
                <w:szCs w:val="24"/>
              </w:rPr>
              <w:t xml:space="preserve">    5    </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pPr>
            <w:r>
              <w:rPr>
                <w:rFonts w:ascii="Times New Roman" w:hAnsi="Times New Roman" w:cs="Times New Roman"/>
                <w:sz w:val="24"/>
                <w:szCs w:val="24"/>
              </w:rPr>
              <w:t xml:space="preserve">    6   </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000000"/>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1558" w:rsidRDefault="00B01558" w:rsidP="0035486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B01558" w:rsidRDefault="00B01558" w:rsidP="0035486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2" w:type="dxa"/>
            <w:tcBorders>
              <w:top w:val="single" w:sz="4" w:space="0" w:color="000000"/>
              <w:left w:val="single" w:sz="4" w:space="0" w:color="auto"/>
              <w:bottom w:val="single" w:sz="4" w:space="0" w:color="000000"/>
              <w:right w:val="single" w:sz="4" w:space="0" w:color="auto"/>
            </w:tcBorders>
            <w:shd w:val="clear" w:color="auto" w:fill="auto"/>
          </w:tcPr>
          <w:p w:rsidR="00B01558" w:rsidRDefault="00B01558" w:rsidP="0035486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058" w:type="dxa"/>
            <w:gridSpan w:val="4"/>
            <w:tcBorders>
              <w:top w:val="single" w:sz="4" w:space="0" w:color="000000"/>
              <w:left w:val="single" w:sz="4" w:space="0" w:color="auto"/>
              <w:bottom w:val="single" w:sz="4" w:space="0" w:color="000000"/>
              <w:right w:val="single" w:sz="4" w:space="0" w:color="000000"/>
            </w:tcBorders>
            <w:shd w:val="clear" w:color="auto" w:fill="auto"/>
          </w:tcPr>
          <w:p w:rsidR="00B01558" w:rsidRDefault="00B01558" w:rsidP="0035486C">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01558" w:rsidTr="0035486C">
        <w:trPr>
          <w:trHeight w:val="317"/>
        </w:trPr>
        <w:tc>
          <w:tcPr>
            <w:tcW w:w="16086" w:type="dxa"/>
            <w:gridSpan w:val="17"/>
            <w:tcBorders>
              <w:left w:val="single" w:sz="4" w:space="0" w:color="000000"/>
              <w:bottom w:val="single" w:sz="4" w:space="0" w:color="000000"/>
              <w:right w:val="single" w:sz="4" w:space="0" w:color="000000"/>
            </w:tcBorders>
            <w:shd w:val="clear" w:color="auto" w:fill="auto"/>
          </w:tcPr>
          <w:p w:rsidR="00B01558" w:rsidRPr="00BC28ED" w:rsidRDefault="00B01558" w:rsidP="0035486C">
            <w:pPr>
              <w:pStyle w:val="ConsPlusCell"/>
              <w:widowControl/>
              <w:ind w:left="284"/>
              <w:jc w:val="both"/>
              <w:rPr>
                <w:rFonts w:ascii="Times New Roman" w:hAnsi="Times New Roman" w:cs="Times New Roman"/>
                <w:sz w:val="28"/>
                <w:szCs w:val="28"/>
              </w:rPr>
            </w:pPr>
            <w:r>
              <w:rPr>
                <w:rFonts w:ascii="Times New Roman" w:hAnsi="Times New Roman" w:cs="Times New Roman"/>
                <w:b/>
                <w:sz w:val="24"/>
                <w:szCs w:val="24"/>
              </w:rPr>
              <w:t>Цель:</w:t>
            </w:r>
            <w:r>
              <w:rPr>
                <w:rFonts w:ascii="Times New Roman" w:hAnsi="Times New Roman" w:cs="Times New Roman"/>
                <w:sz w:val="24"/>
                <w:szCs w:val="24"/>
              </w:rPr>
              <w:t xml:space="preserve"> </w:t>
            </w:r>
            <w:r>
              <w:rPr>
                <w:rFonts w:ascii="Times New Roman" w:hAnsi="Times New Roman" w:cs="Times New Roman"/>
                <w:b/>
                <w:sz w:val="28"/>
                <w:szCs w:val="28"/>
              </w:rPr>
              <w:t>снижение себестоимости передачи тепловой энергии</w:t>
            </w:r>
          </w:p>
        </w:tc>
      </w:tr>
      <w:tr w:rsidR="00B01558" w:rsidTr="0035486C">
        <w:tc>
          <w:tcPr>
            <w:tcW w:w="16086" w:type="dxa"/>
            <w:gridSpan w:val="17"/>
            <w:tcBorders>
              <w:left w:val="single" w:sz="4" w:space="0" w:color="000000"/>
              <w:bottom w:val="single" w:sz="4" w:space="0" w:color="000000"/>
              <w:right w:val="single" w:sz="4" w:space="0" w:color="000000"/>
            </w:tcBorders>
            <w:shd w:val="clear" w:color="auto" w:fill="auto"/>
          </w:tcPr>
          <w:p w:rsidR="00B01558" w:rsidRDefault="00B01558" w:rsidP="0035486C">
            <w:pPr>
              <w:pStyle w:val="ConsPlusNonformat"/>
              <w:spacing w:line="360" w:lineRule="auto"/>
              <w:ind w:left="284"/>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Задача №1</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Содержание (эксплуатация) имущества, находящегося в муниципальной собственности (образование)                             55101,4М2</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1.1</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Алакаевка</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3,2577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3,2577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3,2577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3,2577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3,2577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3,2577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3,2577</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jc w:val="center"/>
              <w:rPr>
                <w:rFonts w:eastAsia="Calibri"/>
                <w:sz w:val="20"/>
                <w:szCs w:val="20"/>
              </w:rPr>
            </w:pPr>
            <w:r w:rsidRPr="006E17B9">
              <w:rPr>
                <w:rFonts w:eastAsia="Calibri"/>
                <w:sz w:val="20"/>
                <w:szCs w:val="20"/>
              </w:rPr>
              <w:t>3,2577</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3,2577</w:t>
            </w:r>
          </w:p>
        </w:tc>
        <w:tc>
          <w:tcPr>
            <w:tcW w:w="852"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3,2577</w:t>
            </w:r>
          </w:p>
        </w:tc>
        <w:tc>
          <w:tcPr>
            <w:tcW w:w="1058" w:type="dxa"/>
            <w:gridSpan w:val="4"/>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3,2577</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1.2</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Бобровка</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2,1489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2,1489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2,1489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2,1489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2,1489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2,1489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2,1489</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jc w:val="center"/>
              <w:rPr>
                <w:rFonts w:eastAsia="Calibri"/>
                <w:sz w:val="20"/>
                <w:szCs w:val="20"/>
              </w:rPr>
            </w:pPr>
            <w:r w:rsidRPr="006E17B9">
              <w:rPr>
                <w:rFonts w:eastAsia="Calibri"/>
                <w:sz w:val="20"/>
                <w:szCs w:val="20"/>
              </w:rPr>
              <w:t>2,1489</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2,1489</w:t>
            </w:r>
          </w:p>
        </w:tc>
        <w:tc>
          <w:tcPr>
            <w:tcW w:w="852"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2,1489</w:t>
            </w:r>
          </w:p>
        </w:tc>
        <w:tc>
          <w:tcPr>
            <w:tcW w:w="1058" w:type="dxa"/>
            <w:gridSpan w:val="4"/>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2,1489</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1.3</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Богдановка</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4,4493</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4,4493</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4,4493</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4,4493</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4,4493</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4,4493</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4,4493</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tabs>
                <w:tab w:val="left" w:pos="10440"/>
              </w:tabs>
              <w:jc w:val="center"/>
              <w:rPr>
                <w:rFonts w:eastAsia="Calibri"/>
                <w:sz w:val="20"/>
                <w:szCs w:val="20"/>
              </w:rPr>
            </w:pPr>
            <w:r w:rsidRPr="006E17B9">
              <w:rPr>
                <w:rFonts w:eastAsia="Calibri"/>
                <w:sz w:val="20"/>
                <w:szCs w:val="20"/>
              </w:rPr>
              <w:t>4,4493</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4,4493</w:t>
            </w:r>
          </w:p>
        </w:tc>
        <w:tc>
          <w:tcPr>
            <w:tcW w:w="852"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4,4493</w:t>
            </w:r>
          </w:p>
        </w:tc>
        <w:tc>
          <w:tcPr>
            <w:tcW w:w="1058" w:type="dxa"/>
            <w:gridSpan w:val="4"/>
            <w:tcBorders>
              <w:left w:val="single" w:sz="4" w:space="0" w:color="auto"/>
              <w:bottom w:val="single" w:sz="4" w:space="0" w:color="000000"/>
              <w:right w:val="single" w:sz="4" w:space="0" w:color="000000"/>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4,4493</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1.4</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Георгиевка</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5,9488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5,9488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5,9488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5,9488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5,9488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5,9488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5,9488</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jc w:val="center"/>
              <w:rPr>
                <w:rFonts w:eastAsia="Calibri"/>
                <w:sz w:val="20"/>
                <w:szCs w:val="20"/>
              </w:rPr>
            </w:pPr>
            <w:r w:rsidRPr="006E17B9">
              <w:rPr>
                <w:rFonts w:eastAsia="Calibri"/>
                <w:sz w:val="20"/>
                <w:szCs w:val="20"/>
              </w:rPr>
              <w:t>5,9488</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5,9488</w:t>
            </w:r>
          </w:p>
        </w:tc>
        <w:tc>
          <w:tcPr>
            <w:tcW w:w="852"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5,9488</w:t>
            </w:r>
          </w:p>
        </w:tc>
        <w:tc>
          <w:tcPr>
            <w:tcW w:w="1058" w:type="dxa"/>
            <w:gridSpan w:val="4"/>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5,9488</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1.5</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Домашка</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5,5435</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5,5435</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5,5435</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5,5435</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5,5435</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5,5435</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5,5435</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tabs>
                <w:tab w:val="left" w:pos="10440"/>
              </w:tabs>
              <w:jc w:val="center"/>
              <w:rPr>
                <w:rFonts w:eastAsia="Calibri"/>
                <w:sz w:val="20"/>
                <w:szCs w:val="20"/>
              </w:rPr>
            </w:pPr>
            <w:r w:rsidRPr="006E17B9">
              <w:rPr>
                <w:rFonts w:eastAsia="Calibri"/>
                <w:sz w:val="20"/>
                <w:szCs w:val="20"/>
              </w:rPr>
              <w:t>5,5435</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5,5435</w:t>
            </w:r>
          </w:p>
        </w:tc>
        <w:tc>
          <w:tcPr>
            <w:tcW w:w="852"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5,5435</w:t>
            </w:r>
          </w:p>
        </w:tc>
        <w:tc>
          <w:tcPr>
            <w:tcW w:w="1058" w:type="dxa"/>
            <w:gridSpan w:val="4"/>
            <w:tcBorders>
              <w:left w:val="single" w:sz="4" w:space="0" w:color="auto"/>
              <w:bottom w:val="single" w:sz="4" w:space="0" w:color="000000"/>
              <w:right w:val="single" w:sz="4" w:space="0" w:color="000000"/>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5,5435</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1.6</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Кинельский</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5,7954</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5,7954</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5,7954</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5,7954</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5,7954</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5,7954</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5,7954</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jc w:val="center"/>
              <w:rPr>
                <w:rFonts w:eastAsia="Calibri"/>
                <w:sz w:val="20"/>
                <w:szCs w:val="20"/>
              </w:rPr>
            </w:pPr>
            <w:r w:rsidRPr="006E17B9">
              <w:rPr>
                <w:rFonts w:eastAsia="Calibri"/>
                <w:sz w:val="20"/>
                <w:szCs w:val="20"/>
              </w:rPr>
              <w:t>5,7954</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5,7954</w:t>
            </w:r>
          </w:p>
        </w:tc>
        <w:tc>
          <w:tcPr>
            <w:tcW w:w="852"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5,7954</w:t>
            </w:r>
          </w:p>
        </w:tc>
        <w:tc>
          <w:tcPr>
            <w:tcW w:w="1058" w:type="dxa"/>
            <w:gridSpan w:val="4"/>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5,7954</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1.7</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Комсомольский</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2,9442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2,9442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2,9442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2,9442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2,9442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2,9442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2,9442</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tabs>
                <w:tab w:val="left" w:pos="10440"/>
              </w:tabs>
              <w:jc w:val="center"/>
              <w:rPr>
                <w:rFonts w:eastAsia="Calibri"/>
                <w:sz w:val="20"/>
                <w:szCs w:val="20"/>
              </w:rPr>
            </w:pPr>
            <w:r w:rsidRPr="006E17B9">
              <w:rPr>
                <w:rFonts w:eastAsia="Calibri"/>
                <w:sz w:val="20"/>
                <w:szCs w:val="20"/>
              </w:rPr>
              <w:t>2,9442</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2,9442</w:t>
            </w:r>
          </w:p>
        </w:tc>
        <w:tc>
          <w:tcPr>
            <w:tcW w:w="852"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2,9442</w:t>
            </w:r>
          </w:p>
        </w:tc>
        <w:tc>
          <w:tcPr>
            <w:tcW w:w="1058" w:type="dxa"/>
            <w:gridSpan w:val="4"/>
            <w:tcBorders>
              <w:left w:val="single" w:sz="4" w:space="0" w:color="auto"/>
              <w:bottom w:val="single" w:sz="4" w:space="0" w:color="000000"/>
              <w:right w:val="single" w:sz="4" w:space="0" w:color="000000"/>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2,9442</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1.8</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Красносамарское</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6,5051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6,5051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6,5051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6,5051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6,5051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6,5051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6,5051</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jc w:val="center"/>
              <w:rPr>
                <w:rFonts w:eastAsia="Calibri"/>
                <w:sz w:val="20"/>
                <w:szCs w:val="20"/>
              </w:rPr>
            </w:pPr>
            <w:r w:rsidRPr="006E17B9">
              <w:rPr>
                <w:rFonts w:eastAsia="Calibri"/>
                <w:sz w:val="20"/>
                <w:szCs w:val="20"/>
              </w:rPr>
              <w:t>6,5051</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6,5051</w:t>
            </w:r>
          </w:p>
        </w:tc>
        <w:tc>
          <w:tcPr>
            <w:tcW w:w="897" w:type="dxa"/>
            <w:gridSpan w:val="2"/>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6,5051</w:t>
            </w:r>
          </w:p>
        </w:tc>
        <w:tc>
          <w:tcPr>
            <w:tcW w:w="1013" w:type="dxa"/>
            <w:gridSpan w:val="3"/>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6,5051</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1.9</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Б.Малышевка</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sz w:val="20"/>
                <w:szCs w:val="20"/>
              </w:rPr>
            </w:pPr>
            <w:r w:rsidRPr="006E17B9">
              <w:rPr>
                <w:rFonts w:eastAsia="Calibri"/>
                <w:sz w:val="20"/>
                <w:szCs w:val="20"/>
              </w:rPr>
              <w:t>1,2767</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sz w:val="20"/>
                <w:szCs w:val="20"/>
              </w:rPr>
            </w:pPr>
            <w:r w:rsidRPr="006E17B9">
              <w:rPr>
                <w:rFonts w:eastAsia="Calibri"/>
                <w:sz w:val="20"/>
                <w:szCs w:val="20"/>
              </w:rPr>
              <w:t>1,2767</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sz w:val="20"/>
                <w:szCs w:val="20"/>
              </w:rPr>
            </w:pPr>
            <w:r w:rsidRPr="006E17B9">
              <w:rPr>
                <w:rFonts w:eastAsia="Calibri"/>
                <w:sz w:val="20"/>
                <w:szCs w:val="20"/>
              </w:rPr>
              <w:t>1,2767</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sz w:val="20"/>
                <w:szCs w:val="20"/>
              </w:rPr>
            </w:pPr>
            <w:r w:rsidRPr="006E17B9">
              <w:rPr>
                <w:rFonts w:eastAsia="Calibri"/>
                <w:sz w:val="20"/>
                <w:szCs w:val="20"/>
              </w:rPr>
              <w:t>1,2767</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1,2767</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1,2767</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1,2767</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tabs>
                <w:tab w:val="left" w:pos="10440"/>
              </w:tabs>
              <w:jc w:val="center"/>
              <w:rPr>
                <w:rFonts w:eastAsia="Calibri"/>
                <w:sz w:val="20"/>
                <w:szCs w:val="20"/>
              </w:rPr>
            </w:pPr>
            <w:r w:rsidRPr="006E17B9">
              <w:rPr>
                <w:rFonts w:eastAsia="Calibri"/>
                <w:sz w:val="20"/>
                <w:szCs w:val="20"/>
              </w:rPr>
              <w:t>1,2767</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1,2767</w:t>
            </w:r>
          </w:p>
        </w:tc>
        <w:tc>
          <w:tcPr>
            <w:tcW w:w="897" w:type="dxa"/>
            <w:gridSpan w:val="2"/>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1,2767</w:t>
            </w:r>
          </w:p>
        </w:tc>
        <w:tc>
          <w:tcPr>
            <w:tcW w:w="1013" w:type="dxa"/>
            <w:gridSpan w:val="3"/>
            <w:tcBorders>
              <w:left w:val="single" w:sz="4" w:space="0" w:color="auto"/>
              <w:bottom w:val="single" w:sz="4" w:space="0" w:color="000000"/>
              <w:right w:val="single" w:sz="4" w:space="0" w:color="000000"/>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1,2767</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1.10</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 xml:space="preserve">Сельское поселение </w:t>
            </w:r>
          </w:p>
          <w:p w:rsidR="00B01558" w:rsidRDefault="00B01558" w:rsidP="0035486C">
            <w:pPr>
              <w:ind w:left="284"/>
            </w:pPr>
            <w:r>
              <w:t>Н. Сарбай</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sz w:val="20"/>
                <w:szCs w:val="20"/>
              </w:rPr>
            </w:pPr>
            <w:r w:rsidRPr="006E17B9">
              <w:rPr>
                <w:rFonts w:eastAsia="Calibri"/>
                <w:sz w:val="20"/>
                <w:szCs w:val="20"/>
              </w:rPr>
              <w:t>4,3582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sz w:val="20"/>
                <w:szCs w:val="20"/>
              </w:rPr>
            </w:pPr>
            <w:r w:rsidRPr="006E17B9">
              <w:rPr>
                <w:rFonts w:eastAsia="Calibri"/>
                <w:sz w:val="20"/>
                <w:szCs w:val="20"/>
              </w:rPr>
              <w:t>4,3582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sz w:val="20"/>
                <w:szCs w:val="20"/>
              </w:rPr>
            </w:pPr>
            <w:r w:rsidRPr="006E17B9">
              <w:rPr>
                <w:rFonts w:eastAsia="Calibri"/>
                <w:sz w:val="20"/>
                <w:szCs w:val="20"/>
              </w:rPr>
              <w:t>4,3582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sz w:val="20"/>
                <w:szCs w:val="20"/>
              </w:rPr>
            </w:pPr>
            <w:r w:rsidRPr="006E17B9">
              <w:rPr>
                <w:rFonts w:eastAsia="Calibri"/>
                <w:sz w:val="20"/>
                <w:szCs w:val="20"/>
              </w:rPr>
              <w:t>4,3582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4,3582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4,3582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4,3582</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jc w:val="center"/>
              <w:rPr>
                <w:rFonts w:eastAsia="Calibri"/>
                <w:sz w:val="20"/>
                <w:szCs w:val="20"/>
              </w:rPr>
            </w:pPr>
            <w:r w:rsidRPr="006E17B9">
              <w:rPr>
                <w:rFonts w:eastAsia="Calibri"/>
                <w:sz w:val="20"/>
                <w:szCs w:val="20"/>
              </w:rPr>
              <w:t>4,3582</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4,3582</w:t>
            </w:r>
          </w:p>
        </w:tc>
        <w:tc>
          <w:tcPr>
            <w:tcW w:w="897" w:type="dxa"/>
            <w:gridSpan w:val="2"/>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4,3582</w:t>
            </w:r>
          </w:p>
        </w:tc>
        <w:tc>
          <w:tcPr>
            <w:tcW w:w="1013" w:type="dxa"/>
            <w:gridSpan w:val="3"/>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4,3582</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lastRenderedPageBreak/>
              <w:t>1.11</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Сколково</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8,3150</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8,3150</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8,3150</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8,3150</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8,3150</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8,3150</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8,3150</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jc w:val="center"/>
              <w:rPr>
                <w:rFonts w:eastAsia="Calibri"/>
                <w:sz w:val="20"/>
                <w:szCs w:val="20"/>
              </w:rPr>
            </w:pPr>
            <w:r w:rsidRPr="006E17B9">
              <w:rPr>
                <w:rFonts w:eastAsia="Calibri"/>
                <w:sz w:val="20"/>
                <w:szCs w:val="20"/>
              </w:rPr>
              <w:t>8,3150</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8,3150</w:t>
            </w:r>
          </w:p>
        </w:tc>
        <w:tc>
          <w:tcPr>
            <w:tcW w:w="897" w:type="dxa"/>
            <w:gridSpan w:val="2"/>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8,3150</w:t>
            </w:r>
          </w:p>
        </w:tc>
        <w:tc>
          <w:tcPr>
            <w:tcW w:w="1013" w:type="dxa"/>
            <w:gridSpan w:val="3"/>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8,3150</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1.12</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Чубовка</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sz w:val="20"/>
                <w:szCs w:val="20"/>
              </w:rPr>
            </w:pPr>
            <w:r w:rsidRPr="006E17B9">
              <w:rPr>
                <w:rFonts w:eastAsia="Calibri"/>
                <w:sz w:val="20"/>
                <w:szCs w:val="20"/>
              </w:rPr>
              <w:t>4,5586</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sz w:val="20"/>
                <w:szCs w:val="20"/>
              </w:rPr>
            </w:pPr>
            <w:r w:rsidRPr="006E17B9">
              <w:rPr>
                <w:rFonts w:eastAsia="Calibri"/>
                <w:sz w:val="20"/>
                <w:szCs w:val="20"/>
              </w:rPr>
              <w:t>4,5586</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sz w:val="20"/>
                <w:szCs w:val="20"/>
              </w:rPr>
            </w:pPr>
            <w:r w:rsidRPr="006E17B9">
              <w:rPr>
                <w:rFonts w:eastAsia="Calibri"/>
                <w:sz w:val="20"/>
                <w:szCs w:val="20"/>
              </w:rPr>
              <w:t>4,5586</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sz w:val="20"/>
                <w:szCs w:val="20"/>
              </w:rPr>
            </w:pPr>
            <w:r w:rsidRPr="006E17B9">
              <w:rPr>
                <w:rFonts w:eastAsia="Calibri"/>
                <w:sz w:val="20"/>
                <w:szCs w:val="20"/>
              </w:rPr>
              <w:t>4,5586</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4,5586</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4,5586</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4,5586</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tabs>
                <w:tab w:val="left" w:pos="10440"/>
              </w:tabs>
              <w:jc w:val="center"/>
              <w:rPr>
                <w:rFonts w:eastAsia="Calibri"/>
                <w:sz w:val="20"/>
                <w:szCs w:val="20"/>
              </w:rPr>
            </w:pPr>
            <w:r w:rsidRPr="006E17B9">
              <w:rPr>
                <w:rFonts w:eastAsia="Calibri"/>
                <w:sz w:val="20"/>
                <w:szCs w:val="20"/>
              </w:rPr>
              <w:t>4,5586</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4,5586</w:t>
            </w:r>
          </w:p>
        </w:tc>
        <w:tc>
          <w:tcPr>
            <w:tcW w:w="897" w:type="dxa"/>
            <w:gridSpan w:val="2"/>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4,5586</w:t>
            </w:r>
          </w:p>
        </w:tc>
        <w:tc>
          <w:tcPr>
            <w:tcW w:w="1013" w:type="dxa"/>
            <w:gridSpan w:val="3"/>
            <w:tcBorders>
              <w:left w:val="single" w:sz="4" w:space="0" w:color="auto"/>
              <w:bottom w:val="single" w:sz="4" w:space="0" w:color="000000"/>
              <w:right w:val="single" w:sz="4" w:space="0" w:color="000000"/>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4,5586</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1.13</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Мероприятия по замене ламп освещения на светодиодные</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1000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1000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1000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1000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1000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1000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1000</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tabs>
                <w:tab w:val="left" w:pos="10440"/>
              </w:tabs>
              <w:jc w:val="center"/>
              <w:rPr>
                <w:rFonts w:eastAsia="Calibri"/>
                <w:sz w:val="20"/>
                <w:szCs w:val="20"/>
              </w:rPr>
            </w:pPr>
            <w:r w:rsidRPr="006E17B9">
              <w:rPr>
                <w:rFonts w:eastAsia="Calibri"/>
                <w:sz w:val="20"/>
                <w:szCs w:val="20"/>
              </w:rPr>
              <w:t>1000</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1000</w:t>
            </w:r>
          </w:p>
        </w:tc>
        <w:tc>
          <w:tcPr>
            <w:tcW w:w="897" w:type="dxa"/>
            <w:gridSpan w:val="2"/>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1000</w:t>
            </w:r>
          </w:p>
        </w:tc>
        <w:tc>
          <w:tcPr>
            <w:tcW w:w="1013" w:type="dxa"/>
            <w:gridSpan w:val="3"/>
            <w:tcBorders>
              <w:left w:val="single" w:sz="4" w:space="0" w:color="auto"/>
              <w:bottom w:val="single" w:sz="4" w:space="0" w:color="000000"/>
              <w:right w:val="single" w:sz="4" w:space="0" w:color="000000"/>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1000</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1.14</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Мероприятия при осуществлению деятельности по теплоснабжению</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29</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tabs>
                <w:tab w:val="left" w:pos="10440"/>
              </w:tabs>
              <w:jc w:val="center"/>
              <w:rPr>
                <w:rFonts w:eastAsia="Calibri"/>
                <w:sz w:val="20"/>
                <w:szCs w:val="20"/>
              </w:rPr>
            </w:pPr>
            <w:r w:rsidRPr="006E17B9">
              <w:rPr>
                <w:rFonts w:eastAsia="Calibri"/>
                <w:sz w:val="20"/>
                <w:szCs w:val="20"/>
              </w:rPr>
              <w:t>29</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29</w:t>
            </w:r>
          </w:p>
        </w:tc>
        <w:tc>
          <w:tcPr>
            <w:tcW w:w="897" w:type="dxa"/>
            <w:gridSpan w:val="2"/>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29</w:t>
            </w:r>
          </w:p>
        </w:tc>
        <w:tc>
          <w:tcPr>
            <w:tcW w:w="1013" w:type="dxa"/>
            <w:gridSpan w:val="3"/>
            <w:tcBorders>
              <w:left w:val="single" w:sz="4" w:space="0" w:color="auto"/>
              <w:bottom w:val="single" w:sz="4" w:space="0" w:color="000000"/>
              <w:right w:val="single" w:sz="4" w:space="0" w:color="000000"/>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29</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1.15</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Мероприятия по установке приборов учета эл. Энергии</w:t>
            </w: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14</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14</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14</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14</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14</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14</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1558" w:rsidRPr="006E17B9" w:rsidRDefault="00B01558" w:rsidP="0035486C">
            <w:pPr>
              <w:tabs>
                <w:tab w:val="left" w:pos="10440"/>
              </w:tabs>
              <w:jc w:val="center"/>
              <w:rPr>
                <w:rFonts w:eastAsia="Calibri"/>
                <w:sz w:val="20"/>
                <w:szCs w:val="20"/>
              </w:rPr>
            </w:pPr>
            <w:r w:rsidRPr="006E17B9">
              <w:rPr>
                <w:rFonts w:eastAsia="Calibri"/>
                <w:sz w:val="20"/>
                <w:szCs w:val="20"/>
              </w:rPr>
              <w:t>14</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14</w:t>
            </w:r>
          </w:p>
        </w:tc>
        <w:tc>
          <w:tcPr>
            <w:tcW w:w="897" w:type="dxa"/>
            <w:gridSpan w:val="2"/>
            <w:tcBorders>
              <w:top w:val="single" w:sz="4" w:space="0" w:color="000000"/>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14</w:t>
            </w:r>
          </w:p>
        </w:tc>
        <w:tc>
          <w:tcPr>
            <w:tcW w:w="1013" w:type="dxa"/>
            <w:gridSpan w:val="3"/>
            <w:tcBorders>
              <w:top w:val="single" w:sz="4" w:space="0" w:color="000000"/>
              <w:left w:val="single" w:sz="4" w:space="0" w:color="auto"/>
              <w:bottom w:val="single" w:sz="4" w:space="0" w:color="000000"/>
              <w:right w:val="single" w:sz="4" w:space="0" w:color="000000"/>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14</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rPr>
                <w:rFonts w:ascii="Times New Roman" w:hAnsi="Times New Roman" w:cs="Times New Roman"/>
                <w:sz w:val="24"/>
                <w:szCs w:val="24"/>
              </w:rPr>
            </w:pPr>
          </w:p>
        </w:tc>
        <w:tc>
          <w:tcPr>
            <w:tcW w:w="2549" w:type="dxa"/>
            <w:tcBorders>
              <w:left w:val="single" w:sz="4" w:space="0" w:color="000000"/>
              <w:bottom w:val="single" w:sz="4" w:space="0" w:color="000000"/>
            </w:tcBorders>
            <w:shd w:val="clear" w:color="auto" w:fill="auto"/>
          </w:tcPr>
          <w:p w:rsidR="00B01558" w:rsidRDefault="00B01558" w:rsidP="0035486C">
            <w:pPr>
              <w:ind w:left="284"/>
            </w:pPr>
          </w:p>
        </w:tc>
        <w:tc>
          <w:tcPr>
            <w:tcW w:w="992" w:type="dxa"/>
            <w:tcBorders>
              <w:left w:val="single" w:sz="4" w:space="0" w:color="000000"/>
              <w:bottom w:val="single" w:sz="4" w:space="0" w:color="000000"/>
            </w:tcBorders>
            <w:shd w:val="clear" w:color="auto" w:fill="auto"/>
          </w:tcPr>
          <w:p w:rsidR="00B01558" w:rsidRDefault="00B01558" w:rsidP="0035486C">
            <w:pPr>
              <w:pStyle w:val="ConsPlusNormal"/>
              <w:ind w:left="284" w:firstLine="0"/>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B01558" w:rsidRDefault="00B01558" w:rsidP="0035486C">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B01558" w:rsidRDefault="00B01558" w:rsidP="0035486C">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B01558" w:rsidRDefault="00B01558" w:rsidP="0035486C">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B01558" w:rsidRDefault="00B01558" w:rsidP="0035486C">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B01558" w:rsidRDefault="00B01558" w:rsidP="0035486C">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B01558" w:rsidRDefault="00B01558" w:rsidP="0035486C">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B01558" w:rsidRDefault="00B01558" w:rsidP="0035486C">
            <w:pPr>
              <w:tabs>
                <w:tab w:val="left" w:pos="10440"/>
              </w:tabs>
              <w:ind w:left="284"/>
              <w:jc w:val="center"/>
              <w:rPr>
                <w:rFonts w:eastAsia="Calibri"/>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1558" w:rsidRDefault="00B01558" w:rsidP="0035486C">
            <w:pPr>
              <w:tabs>
                <w:tab w:val="left" w:pos="10440"/>
              </w:tabs>
              <w:ind w:left="284"/>
              <w:jc w:val="center"/>
              <w:rPr>
                <w:rFonts w:eastAsia="Calibri"/>
              </w:rPr>
            </w:pP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B01558" w:rsidRDefault="00B01558" w:rsidP="0035486C">
            <w:pPr>
              <w:tabs>
                <w:tab w:val="left" w:pos="10440"/>
              </w:tabs>
              <w:ind w:left="284"/>
              <w:jc w:val="center"/>
              <w:rPr>
                <w:rFonts w:eastAsia="Calibri"/>
              </w:rPr>
            </w:pPr>
          </w:p>
        </w:tc>
        <w:tc>
          <w:tcPr>
            <w:tcW w:w="897" w:type="dxa"/>
            <w:gridSpan w:val="2"/>
            <w:tcBorders>
              <w:top w:val="single" w:sz="4" w:space="0" w:color="000000"/>
              <w:left w:val="single" w:sz="4" w:space="0" w:color="auto"/>
              <w:bottom w:val="single" w:sz="4" w:space="0" w:color="000000"/>
              <w:right w:val="single" w:sz="4" w:space="0" w:color="auto"/>
            </w:tcBorders>
            <w:shd w:val="clear" w:color="auto" w:fill="auto"/>
          </w:tcPr>
          <w:p w:rsidR="00B01558" w:rsidRDefault="00B01558" w:rsidP="0035486C">
            <w:pPr>
              <w:tabs>
                <w:tab w:val="left" w:pos="10440"/>
              </w:tabs>
              <w:ind w:left="284"/>
              <w:jc w:val="center"/>
              <w:rPr>
                <w:rFonts w:eastAsia="Calibri"/>
              </w:rPr>
            </w:pPr>
          </w:p>
        </w:tc>
        <w:tc>
          <w:tcPr>
            <w:tcW w:w="1013" w:type="dxa"/>
            <w:gridSpan w:val="3"/>
            <w:tcBorders>
              <w:top w:val="single" w:sz="4" w:space="0" w:color="000000"/>
              <w:left w:val="single" w:sz="4" w:space="0" w:color="auto"/>
              <w:bottom w:val="single" w:sz="4" w:space="0" w:color="000000"/>
              <w:right w:val="single" w:sz="4" w:space="0" w:color="000000"/>
            </w:tcBorders>
            <w:shd w:val="clear" w:color="auto" w:fill="auto"/>
          </w:tcPr>
          <w:p w:rsidR="00B01558" w:rsidRDefault="00B01558" w:rsidP="0035486C">
            <w:pPr>
              <w:tabs>
                <w:tab w:val="left" w:pos="10440"/>
              </w:tabs>
              <w:ind w:left="284"/>
              <w:jc w:val="center"/>
              <w:rPr>
                <w:rFonts w:eastAsia="Calibri"/>
              </w:rPr>
            </w:pPr>
          </w:p>
        </w:tc>
      </w:tr>
      <w:tr w:rsidR="00B01558" w:rsidTr="0035486C">
        <w:tc>
          <w:tcPr>
            <w:tcW w:w="12333" w:type="dxa"/>
            <w:gridSpan w:val="10"/>
            <w:tcBorders>
              <w:left w:val="single" w:sz="4" w:space="0" w:color="000000"/>
              <w:bottom w:val="single" w:sz="4" w:space="0" w:color="000000"/>
            </w:tcBorders>
            <w:shd w:val="clear" w:color="auto" w:fill="auto"/>
          </w:tcPr>
          <w:p w:rsidR="00B01558" w:rsidRDefault="00B01558" w:rsidP="0035486C">
            <w:pPr>
              <w:ind w:left="284"/>
              <w:rPr>
                <w:b/>
              </w:rPr>
            </w:pPr>
            <w:r>
              <w:rPr>
                <w:b/>
              </w:rPr>
              <w:t>Цель:</w:t>
            </w:r>
            <w:r>
              <w:rPr>
                <w:b/>
                <w:sz w:val="28"/>
                <w:szCs w:val="28"/>
              </w:rPr>
              <w:t xml:space="preserve"> снижение себестоимости передачи тепловой энергии</w:t>
            </w:r>
          </w:p>
        </w:tc>
        <w:tc>
          <w:tcPr>
            <w:tcW w:w="3753" w:type="dxa"/>
            <w:gridSpan w:val="7"/>
            <w:tcBorders>
              <w:top w:val="single" w:sz="4" w:space="0" w:color="000000"/>
              <w:bottom w:val="single" w:sz="4" w:space="0" w:color="000000"/>
              <w:right w:val="single" w:sz="4" w:space="0" w:color="000000"/>
            </w:tcBorders>
            <w:shd w:val="clear" w:color="auto" w:fill="auto"/>
          </w:tcPr>
          <w:p w:rsidR="00B01558" w:rsidRDefault="00B01558" w:rsidP="0035486C">
            <w:pPr>
              <w:ind w:left="284"/>
              <w:rPr>
                <w:b/>
              </w:rPr>
            </w:pPr>
          </w:p>
        </w:tc>
      </w:tr>
      <w:tr w:rsidR="00B01558" w:rsidTr="0035486C">
        <w:tc>
          <w:tcPr>
            <w:tcW w:w="16086" w:type="dxa"/>
            <w:gridSpan w:val="17"/>
            <w:tcBorders>
              <w:left w:val="single" w:sz="4" w:space="0" w:color="000000"/>
              <w:bottom w:val="single" w:sz="4" w:space="0" w:color="000000"/>
              <w:right w:val="single" w:sz="4" w:space="0" w:color="000000"/>
            </w:tcBorders>
            <w:shd w:val="clear" w:color="auto" w:fill="auto"/>
          </w:tcPr>
          <w:p w:rsidR="00B01558" w:rsidRDefault="00B01558" w:rsidP="0035486C">
            <w:pPr>
              <w:ind w:left="134"/>
              <w:rPr>
                <w:b/>
              </w:rPr>
            </w:pPr>
            <w:r>
              <w:rPr>
                <w:b/>
              </w:rPr>
              <w:t>Задача №2</w:t>
            </w:r>
            <w:r>
              <w:t xml:space="preserve"> </w:t>
            </w:r>
            <w:r>
              <w:rPr>
                <w:b/>
              </w:rPr>
              <w:t>Содержание (эксплуатация) имущества, находящегося в муниципальной собственности</w:t>
            </w:r>
            <w:r>
              <w:t xml:space="preserve"> </w:t>
            </w:r>
            <w:r>
              <w:rPr>
                <w:b/>
              </w:rPr>
              <w:t>(культура)                                    10033,5 М2</w:t>
            </w:r>
          </w:p>
          <w:p w:rsidR="00B01558" w:rsidRDefault="00B01558" w:rsidP="0035486C">
            <w:pPr>
              <w:ind w:left="134"/>
            </w:pP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2.1</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Алакаевка</w:t>
            </w:r>
          </w:p>
        </w:tc>
        <w:tc>
          <w:tcPr>
            <w:tcW w:w="992" w:type="dxa"/>
            <w:tcBorders>
              <w:left w:val="single" w:sz="4" w:space="0" w:color="000000"/>
              <w:bottom w:val="single" w:sz="4" w:space="0" w:color="000000"/>
            </w:tcBorders>
            <w:shd w:val="clear" w:color="auto" w:fill="auto"/>
          </w:tcPr>
          <w:p w:rsidR="00B01558" w:rsidRDefault="00B01558" w:rsidP="0035486C">
            <w:pPr>
              <w:ind w:left="284"/>
              <w:jc w:val="center"/>
            </w:pPr>
            <w:r>
              <w:t>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970,1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970,1</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970,1</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970,1</w:t>
            </w:r>
          </w:p>
        </w:tc>
        <w:tc>
          <w:tcPr>
            <w:tcW w:w="897" w:type="dxa"/>
            <w:gridSpan w:val="2"/>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970,1</w:t>
            </w:r>
          </w:p>
        </w:tc>
        <w:tc>
          <w:tcPr>
            <w:tcW w:w="1013" w:type="dxa"/>
            <w:gridSpan w:val="3"/>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970,1</w:t>
            </w:r>
          </w:p>
        </w:tc>
      </w:tr>
      <w:tr w:rsidR="00B01558" w:rsidTr="0035486C">
        <w:tc>
          <w:tcPr>
            <w:tcW w:w="854" w:type="dxa"/>
            <w:tcBorders>
              <w:top w:val="single" w:sz="4" w:space="0" w:color="000000"/>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2.2</w:t>
            </w:r>
          </w:p>
        </w:tc>
        <w:tc>
          <w:tcPr>
            <w:tcW w:w="2549" w:type="dxa"/>
            <w:tcBorders>
              <w:top w:val="single" w:sz="4" w:space="0" w:color="000000"/>
              <w:left w:val="single" w:sz="4" w:space="0" w:color="000000"/>
              <w:bottom w:val="single" w:sz="4" w:space="0" w:color="000000"/>
            </w:tcBorders>
            <w:shd w:val="clear" w:color="auto" w:fill="auto"/>
          </w:tcPr>
          <w:p w:rsidR="00B01558" w:rsidRDefault="00B01558" w:rsidP="0035486C">
            <w:pPr>
              <w:ind w:left="284"/>
            </w:pPr>
            <w:r>
              <w:t>Сельское поселение Бобровка</w:t>
            </w:r>
          </w:p>
        </w:tc>
        <w:tc>
          <w:tcPr>
            <w:tcW w:w="992" w:type="dxa"/>
            <w:tcBorders>
              <w:top w:val="single" w:sz="4" w:space="0" w:color="000000"/>
              <w:left w:val="single" w:sz="4" w:space="0" w:color="000000"/>
              <w:bottom w:val="single" w:sz="4" w:space="0" w:color="000000"/>
            </w:tcBorders>
            <w:shd w:val="clear" w:color="auto" w:fill="auto"/>
          </w:tcPr>
          <w:p w:rsidR="00B01558" w:rsidRDefault="00B01558" w:rsidP="0035486C">
            <w:pPr>
              <w:ind w:left="284"/>
              <w:jc w:val="center"/>
            </w:pPr>
            <w:r>
              <w:t>М2</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479,0</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479,0</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479,0</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479,0</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479,0</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479,0</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479,0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479,0</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479,0</w:t>
            </w:r>
          </w:p>
        </w:tc>
        <w:tc>
          <w:tcPr>
            <w:tcW w:w="897" w:type="dxa"/>
            <w:gridSpan w:val="2"/>
            <w:tcBorders>
              <w:top w:val="single" w:sz="4" w:space="0" w:color="000000"/>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479,0</w:t>
            </w:r>
          </w:p>
        </w:tc>
        <w:tc>
          <w:tcPr>
            <w:tcW w:w="1013" w:type="dxa"/>
            <w:gridSpan w:val="3"/>
            <w:tcBorders>
              <w:top w:val="single" w:sz="4" w:space="0" w:color="000000"/>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479,0</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2.3</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Богдановка</w:t>
            </w:r>
          </w:p>
        </w:tc>
        <w:tc>
          <w:tcPr>
            <w:tcW w:w="992" w:type="dxa"/>
            <w:tcBorders>
              <w:left w:val="single" w:sz="4" w:space="0" w:color="000000"/>
              <w:bottom w:val="single" w:sz="4" w:space="0" w:color="000000"/>
            </w:tcBorders>
            <w:shd w:val="clear" w:color="auto" w:fill="auto"/>
          </w:tcPr>
          <w:p w:rsidR="00B01558" w:rsidRDefault="00B01558" w:rsidP="0035486C">
            <w:pPr>
              <w:ind w:left="284"/>
              <w:jc w:val="center"/>
            </w:pPr>
            <w:r>
              <w:t>М2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1033,7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1033,7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1033,7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1033,7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1033,7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1033,7</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1033,7</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1033,7</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1033,7</w:t>
            </w:r>
          </w:p>
        </w:tc>
        <w:tc>
          <w:tcPr>
            <w:tcW w:w="897" w:type="dxa"/>
            <w:gridSpan w:val="2"/>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1033,7</w:t>
            </w:r>
          </w:p>
        </w:tc>
        <w:tc>
          <w:tcPr>
            <w:tcW w:w="1013" w:type="dxa"/>
            <w:gridSpan w:val="3"/>
            <w:tcBorders>
              <w:left w:val="single" w:sz="4" w:space="0" w:color="auto"/>
              <w:bottom w:val="single" w:sz="4" w:space="0" w:color="000000"/>
              <w:right w:val="single" w:sz="4" w:space="0" w:color="000000"/>
            </w:tcBorders>
            <w:shd w:val="clear" w:color="auto" w:fill="auto"/>
          </w:tcPr>
          <w:p w:rsidR="00B01558" w:rsidRDefault="00B01558" w:rsidP="0035486C">
            <w:pPr>
              <w:ind w:left="284"/>
              <w:jc w:val="center"/>
              <w:rPr>
                <w:rFonts w:eastAsia="Calibri"/>
              </w:rPr>
            </w:pPr>
            <w:r w:rsidRPr="006E17B9">
              <w:rPr>
                <w:rFonts w:eastAsia="Calibri"/>
                <w:sz w:val="20"/>
                <w:szCs w:val="20"/>
              </w:rPr>
              <w:t>1033,7</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2.4</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Георгиевка</w:t>
            </w:r>
          </w:p>
        </w:tc>
        <w:tc>
          <w:tcPr>
            <w:tcW w:w="992" w:type="dxa"/>
            <w:tcBorders>
              <w:left w:val="single" w:sz="4" w:space="0" w:color="000000"/>
              <w:bottom w:val="single" w:sz="4" w:space="0" w:color="000000"/>
            </w:tcBorders>
            <w:shd w:val="clear" w:color="auto" w:fill="auto"/>
          </w:tcPr>
          <w:p w:rsidR="00B01558" w:rsidRDefault="00B01558" w:rsidP="0035486C">
            <w:pPr>
              <w:ind w:left="284"/>
              <w:jc w:val="center"/>
            </w:pPr>
            <w:r>
              <w:t>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970,8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970,8</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970,8</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970,8</w:t>
            </w:r>
          </w:p>
        </w:tc>
        <w:tc>
          <w:tcPr>
            <w:tcW w:w="947" w:type="dxa"/>
            <w:gridSpan w:val="4"/>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970,8</w:t>
            </w:r>
          </w:p>
        </w:tc>
        <w:tc>
          <w:tcPr>
            <w:tcW w:w="963" w:type="dxa"/>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970,8</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2.5</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Домашка</w:t>
            </w:r>
          </w:p>
        </w:tc>
        <w:tc>
          <w:tcPr>
            <w:tcW w:w="992" w:type="dxa"/>
            <w:tcBorders>
              <w:left w:val="single" w:sz="4" w:space="0" w:color="000000"/>
              <w:bottom w:val="single" w:sz="4" w:space="0" w:color="000000"/>
            </w:tcBorders>
            <w:shd w:val="clear" w:color="auto" w:fill="auto"/>
          </w:tcPr>
          <w:p w:rsidR="00B01558" w:rsidRDefault="00B01558" w:rsidP="0035486C">
            <w:pPr>
              <w:ind w:left="284"/>
              <w:jc w:val="center"/>
            </w:pPr>
            <w:r>
              <w:t>М2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1160,2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1160,2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1160,2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1160,2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1160,2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1160,2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1160,2</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1160,2</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1160,2</w:t>
            </w:r>
          </w:p>
        </w:tc>
        <w:tc>
          <w:tcPr>
            <w:tcW w:w="947" w:type="dxa"/>
            <w:gridSpan w:val="4"/>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1160,2</w:t>
            </w:r>
          </w:p>
        </w:tc>
        <w:tc>
          <w:tcPr>
            <w:tcW w:w="963" w:type="dxa"/>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1160,2</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2.6</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Кинельский</w:t>
            </w:r>
          </w:p>
        </w:tc>
        <w:tc>
          <w:tcPr>
            <w:tcW w:w="992" w:type="dxa"/>
            <w:tcBorders>
              <w:left w:val="single" w:sz="4" w:space="0" w:color="000000"/>
              <w:bottom w:val="single" w:sz="4" w:space="0" w:color="000000"/>
            </w:tcBorders>
            <w:shd w:val="clear" w:color="auto" w:fill="auto"/>
          </w:tcPr>
          <w:p w:rsidR="00B01558" w:rsidRDefault="00B01558" w:rsidP="0035486C">
            <w:pPr>
              <w:ind w:left="284"/>
              <w:jc w:val="center"/>
            </w:pPr>
            <w:r>
              <w:t>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3448,6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3448,6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3448,6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3448,6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3448,6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3448,6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3448,6</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3448,6</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3448,6</w:t>
            </w:r>
          </w:p>
        </w:tc>
        <w:tc>
          <w:tcPr>
            <w:tcW w:w="947" w:type="dxa"/>
            <w:gridSpan w:val="4"/>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3448,6</w:t>
            </w:r>
          </w:p>
        </w:tc>
        <w:tc>
          <w:tcPr>
            <w:tcW w:w="963" w:type="dxa"/>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3448,6</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Комсомольский</w:t>
            </w:r>
          </w:p>
        </w:tc>
        <w:tc>
          <w:tcPr>
            <w:tcW w:w="992" w:type="dxa"/>
            <w:tcBorders>
              <w:left w:val="single" w:sz="4" w:space="0" w:color="000000"/>
              <w:bottom w:val="single" w:sz="4" w:space="0" w:color="000000"/>
            </w:tcBorders>
            <w:shd w:val="clear" w:color="auto" w:fill="auto"/>
          </w:tcPr>
          <w:p w:rsidR="00B01558" w:rsidRDefault="00B01558" w:rsidP="0035486C">
            <w:pPr>
              <w:ind w:left="284"/>
              <w:jc w:val="center"/>
            </w:pPr>
            <w:r>
              <w:t>М2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250,0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250,0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250,0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rPr>
                <w:rFonts w:eastAsia="Calibri"/>
                <w:sz w:val="20"/>
                <w:szCs w:val="20"/>
              </w:rPr>
            </w:pPr>
            <w:r w:rsidRPr="006E17B9">
              <w:rPr>
                <w:rFonts w:eastAsia="Calibri"/>
                <w:sz w:val="20"/>
                <w:szCs w:val="20"/>
              </w:rPr>
              <w:t>250,0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rPr>
                <w:rFonts w:eastAsia="Calibri"/>
                <w:sz w:val="20"/>
                <w:szCs w:val="20"/>
              </w:rPr>
            </w:pPr>
            <w:r w:rsidRPr="006E17B9">
              <w:rPr>
                <w:rFonts w:eastAsia="Calibri"/>
                <w:sz w:val="20"/>
                <w:szCs w:val="20"/>
              </w:rPr>
              <w:t>250,0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rPr>
                <w:rFonts w:eastAsia="Calibri"/>
                <w:sz w:val="20"/>
                <w:szCs w:val="20"/>
              </w:rPr>
            </w:pPr>
            <w:r w:rsidRPr="006E17B9">
              <w:rPr>
                <w:rFonts w:eastAsia="Calibri"/>
                <w:sz w:val="20"/>
                <w:szCs w:val="20"/>
              </w:rPr>
              <w:t>250,0</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rPr>
                <w:rFonts w:eastAsia="Calibri"/>
                <w:sz w:val="20"/>
                <w:szCs w:val="20"/>
              </w:rPr>
            </w:pPr>
            <w:r w:rsidRPr="006E17B9">
              <w:rPr>
                <w:rFonts w:eastAsia="Calibri"/>
                <w:sz w:val="20"/>
                <w:szCs w:val="20"/>
              </w:rPr>
              <w:t>250,0</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tabs>
                <w:tab w:val="left" w:pos="10440"/>
              </w:tabs>
              <w:ind w:left="284"/>
              <w:rPr>
                <w:rFonts w:eastAsia="Calibri"/>
                <w:sz w:val="20"/>
                <w:szCs w:val="20"/>
              </w:rPr>
            </w:pPr>
            <w:r w:rsidRPr="006E17B9">
              <w:rPr>
                <w:rFonts w:eastAsia="Calibri"/>
                <w:sz w:val="20"/>
                <w:szCs w:val="20"/>
              </w:rPr>
              <w:t>250,0</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250,0</w:t>
            </w:r>
          </w:p>
        </w:tc>
        <w:tc>
          <w:tcPr>
            <w:tcW w:w="947" w:type="dxa"/>
            <w:gridSpan w:val="4"/>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250,0</w:t>
            </w:r>
          </w:p>
        </w:tc>
        <w:tc>
          <w:tcPr>
            <w:tcW w:w="963" w:type="dxa"/>
            <w:tcBorders>
              <w:left w:val="single" w:sz="4" w:space="0" w:color="auto"/>
              <w:bottom w:val="single" w:sz="4" w:space="0" w:color="000000"/>
              <w:right w:val="single" w:sz="4" w:space="0" w:color="000000"/>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250,0</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2.8</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Красносамарское</w:t>
            </w:r>
          </w:p>
        </w:tc>
        <w:tc>
          <w:tcPr>
            <w:tcW w:w="992" w:type="dxa"/>
            <w:tcBorders>
              <w:left w:val="single" w:sz="4" w:space="0" w:color="000000"/>
              <w:bottom w:val="single" w:sz="4" w:space="0" w:color="000000"/>
            </w:tcBorders>
            <w:shd w:val="clear" w:color="auto" w:fill="auto"/>
          </w:tcPr>
          <w:p w:rsidR="00B01558" w:rsidRDefault="00B01558" w:rsidP="0035486C">
            <w:pPr>
              <w:ind w:left="284"/>
              <w:jc w:val="center"/>
            </w:pPr>
            <w:r>
              <w:t>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887,5</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887,5</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887,5</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887,5</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887,5</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887,5</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887,5</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887,5</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887,5</w:t>
            </w:r>
          </w:p>
        </w:tc>
        <w:tc>
          <w:tcPr>
            <w:tcW w:w="947" w:type="dxa"/>
            <w:gridSpan w:val="4"/>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887,5</w:t>
            </w:r>
          </w:p>
        </w:tc>
        <w:tc>
          <w:tcPr>
            <w:tcW w:w="963" w:type="dxa"/>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887,5</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2.9</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Сколково</w:t>
            </w:r>
          </w:p>
        </w:tc>
        <w:tc>
          <w:tcPr>
            <w:tcW w:w="992" w:type="dxa"/>
            <w:tcBorders>
              <w:left w:val="single" w:sz="4" w:space="0" w:color="000000"/>
              <w:bottom w:val="single" w:sz="4" w:space="0" w:color="000000"/>
            </w:tcBorders>
            <w:shd w:val="clear" w:color="auto" w:fill="auto"/>
          </w:tcPr>
          <w:p w:rsidR="00B01558" w:rsidRDefault="00B01558" w:rsidP="0035486C">
            <w:pPr>
              <w:ind w:left="284"/>
              <w:jc w:val="center"/>
            </w:pPr>
            <w:r>
              <w:t>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833,6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833,6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833,6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833,6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833,6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833,6</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833,6</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ind w:left="284"/>
              <w:rPr>
                <w:rFonts w:eastAsia="Calibri"/>
                <w:sz w:val="20"/>
                <w:szCs w:val="20"/>
              </w:rPr>
            </w:pPr>
            <w:r w:rsidRPr="006E17B9">
              <w:rPr>
                <w:rFonts w:eastAsia="Calibri"/>
                <w:sz w:val="20"/>
                <w:szCs w:val="20"/>
              </w:rPr>
              <w:t>833,6</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833,6</w:t>
            </w:r>
          </w:p>
        </w:tc>
        <w:tc>
          <w:tcPr>
            <w:tcW w:w="947" w:type="dxa"/>
            <w:gridSpan w:val="4"/>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833,6</w:t>
            </w:r>
          </w:p>
        </w:tc>
        <w:tc>
          <w:tcPr>
            <w:tcW w:w="963" w:type="dxa"/>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833,6</w:t>
            </w:r>
          </w:p>
        </w:tc>
      </w:tr>
      <w:tr w:rsidR="00B01558" w:rsidTr="0035486C">
        <w:tc>
          <w:tcPr>
            <w:tcW w:w="16086" w:type="dxa"/>
            <w:gridSpan w:val="17"/>
            <w:tcBorders>
              <w:left w:val="single" w:sz="4" w:space="0" w:color="000000"/>
              <w:bottom w:val="single" w:sz="4" w:space="0" w:color="000000"/>
              <w:right w:val="single" w:sz="4" w:space="0" w:color="000000"/>
            </w:tcBorders>
            <w:shd w:val="clear" w:color="auto" w:fill="auto"/>
          </w:tcPr>
          <w:p w:rsidR="00B01558" w:rsidRDefault="00B01558" w:rsidP="0035486C">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sz w:val="28"/>
                <w:szCs w:val="28"/>
              </w:rPr>
              <w:t xml:space="preserve"> </w:t>
            </w:r>
            <w:r>
              <w:rPr>
                <w:rFonts w:ascii="Times New Roman" w:hAnsi="Times New Roman" w:cs="Times New Roman"/>
                <w:b/>
                <w:sz w:val="28"/>
                <w:szCs w:val="28"/>
              </w:rPr>
              <w:t>снижение себестоимости передачи тепловой энергии</w:t>
            </w:r>
          </w:p>
        </w:tc>
      </w:tr>
      <w:tr w:rsidR="00B01558" w:rsidTr="0035486C">
        <w:tc>
          <w:tcPr>
            <w:tcW w:w="16086" w:type="dxa"/>
            <w:gridSpan w:val="17"/>
            <w:tcBorders>
              <w:left w:val="single" w:sz="4" w:space="0" w:color="000000"/>
              <w:bottom w:val="single" w:sz="4" w:space="0" w:color="000000"/>
              <w:right w:val="single" w:sz="4" w:space="0" w:color="000000"/>
            </w:tcBorders>
            <w:shd w:val="clear" w:color="auto" w:fill="auto"/>
          </w:tcPr>
          <w:p w:rsidR="00B01558" w:rsidRDefault="00B01558" w:rsidP="0035486C">
            <w:pPr>
              <w:pStyle w:val="ConsPlusCell"/>
              <w:tabs>
                <w:tab w:val="left" w:pos="14835"/>
              </w:tabs>
              <w:spacing w:line="276" w:lineRule="auto"/>
              <w:ind w:left="284"/>
              <w:rPr>
                <w:rFonts w:ascii="Times New Roman" w:hAnsi="Times New Roman" w:cs="Times New Roman"/>
                <w:b/>
                <w:sz w:val="24"/>
                <w:szCs w:val="24"/>
              </w:rPr>
            </w:pPr>
            <w:r>
              <w:rPr>
                <w:rFonts w:ascii="Times New Roman" w:hAnsi="Times New Roman" w:cs="Times New Roman"/>
                <w:b/>
                <w:sz w:val="24"/>
                <w:szCs w:val="24"/>
              </w:rPr>
              <w:t>Задача №3</w:t>
            </w:r>
            <w:r>
              <w:rPr>
                <w:rFonts w:ascii="Times New Roman" w:hAnsi="Times New Roman" w:cs="Times New Roman"/>
                <w:sz w:val="24"/>
                <w:szCs w:val="24"/>
              </w:rPr>
              <w:t xml:space="preserve"> </w:t>
            </w:r>
            <w:r>
              <w:rPr>
                <w:rFonts w:ascii="Times New Roman" w:hAnsi="Times New Roman" w:cs="Times New Roman"/>
                <w:b/>
                <w:sz w:val="24"/>
                <w:szCs w:val="24"/>
              </w:rPr>
              <w:t>Содержание (эксплуатация) имущества, находящегося в муниципальной собственности</w:t>
            </w:r>
            <w:r>
              <w:t xml:space="preserve"> </w:t>
            </w:r>
            <w:r>
              <w:rPr>
                <w:rFonts w:ascii="Times New Roman" w:hAnsi="Times New Roman" w:cs="Times New Roman"/>
                <w:b/>
              </w:rPr>
              <w:t xml:space="preserve">(ФОК)                                                       </w:t>
            </w:r>
            <w:r>
              <w:rPr>
                <w:rFonts w:ascii="Times New Roman" w:hAnsi="Times New Roman" w:cs="Times New Roman"/>
                <w:b/>
                <w:sz w:val="24"/>
                <w:szCs w:val="24"/>
              </w:rPr>
              <w:t>4</w:t>
            </w:r>
            <w:r w:rsidRPr="00981E2B">
              <w:rPr>
                <w:rFonts w:ascii="Times New Roman" w:hAnsi="Times New Roman" w:cs="Times New Roman"/>
                <w:b/>
                <w:sz w:val="24"/>
                <w:szCs w:val="24"/>
              </w:rPr>
              <w:t>265</w:t>
            </w:r>
            <w:r>
              <w:rPr>
                <w:rFonts w:ascii="Times New Roman" w:hAnsi="Times New Roman" w:cs="Times New Roman"/>
                <w:b/>
                <w:sz w:val="24"/>
                <w:szCs w:val="24"/>
              </w:rPr>
              <w:t>,</w:t>
            </w:r>
            <w:r w:rsidRPr="00981E2B">
              <w:rPr>
                <w:rFonts w:ascii="Times New Roman" w:hAnsi="Times New Roman" w:cs="Times New Roman"/>
                <w:b/>
                <w:sz w:val="24"/>
                <w:szCs w:val="24"/>
              </w:rPr>
              <w:t>8</w:t>
            </w:r>
            <w:r>
              <w:rPr>
                <w:rFonts w:ascii="Times New Roman" w:hAnsi="Times New Roman" w:cs="Times New Roman"/>
                <w:b/>
                <w:sz w:val="24"/>
                <w:szCs w:val="24"/>
              </w:rPr>
              <w:t xml:space="preserve"> М2</w:t>
            </w:r>
          </w:p>
          <w:p w:rsidR="00B01558" w:rsidRDefault="00B01558" w:rsidP="0035486C">
            <w:pPr>
              <w:pStyle w:val="ConsPlusCell"/>
              <w:tabs>
                <w:tab w:val="left" w:pos="14835"/>
              </w:tabs>
              <w:spacing w:line="276" w:lineRule="auto"/>
              <w:rPr>
                <w:rFonts w:ascii="Times New Roman" w:hAnsi="Times New Roman" w:cs="Times New Roman"/>
                <w:b/>
                <w:sz w:val="24"/>
                <w:szCs w:val="24"/>
              </w:rPr>
            </w:pP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3.1</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Георгиевка</w:t>
            </w:r>
          </w:p>
        </w:tc>
        <w:tc>
          <w:tcPr>
            <w:tcW w:w="992" w:type="dxa"/>
            <w:tcBorders>
              <w:left w:val="single" w:sz="4" w:space="0" w:color="000000"/>
              <w:bottom w:val="single" w:sz="4" w:space="0" w:color="000000"/>
            </w:tcBorders>
            <w:shd w:val="clear" w:color="auto" w:fill="auto"/>
          </w:tcPr>
          <w:p w:rsidR="00B01558" w:rsidRDefault="00B01558" w:rsidP="0035486C">
            <w:pPr>
              <w:ind w:left="284"/>
            </w:pPr>
            <w: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2,5469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2,5469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2,5469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2,5469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2,5469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2,5469</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jc w:val="center"/>
              <w:rPr>
                <w:rFonts w:eastAsia="Calibri"/>
                <w:sz w:val="20"/>
                <w:szCs w:val="20"/>
              </w:rPr>
            </w:pPr>
            <w:r w:rsidRPr="006E17B9">
              <w:rPr>
                <w:rFonts w:eastAsia="Calibri"/>
                <w:sz w:val="20"/>
                <w:szCs w:val="20"/>
              </w:rPr>
              <w:t>2,5469</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jc w:val="center"/>
              <w:rPr>
                <w:rFonts w:eastAsia="Calibri"/>
                <w:sz w:val="20"/>
                <w:szCs w:val="20"/>
              </w:rPr>
            </w:pPr>
            <w:r w:rsidRPr="006E17B9">
              <w:rPr>
                <w:rFonts w:eastAsia="Calibri"/>
                <w:sz w:val="20"/>
                <w:szCs w:val="20"/>
              </w:rPr>
              <w:t>2,5469</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2,5469</w:t>
            </w:r>
          </w:p>
        </w:tc>
        <w:tc>
          <w:tcPr>
            <w:tcW w:w="947" w:type="dxa"/>
            <w:gridSpan w:val="4"/>
            <w:tcBorders>
              <w:left w:val="single" w:sz="4" w:space="0" w:color="auto"/>
              <w:bottom w:val="single" w:sz="4" w:space="0" w:color="000000"/>
              <w:right w:val="single" w:sz="4" w:space="0" w:color="auto"/>
            </w:tcBorders>
            <w:shd w:val="clear" w:color="auto" w:fill="auto"/>
          </w:tcPr>
          <w:p w:rsidR="00B01558" w:rsidRDefault="00B01558" w:rsidP="0035486C">
            <w:pPr>
              <w:jc w:val="center"/>
              <w:rPr>
                <w:rFonts w:eastAsia="Calibri"/>
              </w:rPr>
            </w:pPr>
            <w:r w:rsidRPr="006E17B9">
              <w:rPr>
                <w:rFonts w:eastAsia="Calibri"/>
                <w:sz w:val="20"/>
                <w:szCs w:val="20"/>
              </w:rPr>
              <w:t>2,5469</w:t>
            </w:r>
          </w:p>
        </w:tc>
        <w:tc>
          <w:tcPr>
            <w:tcW w:w="963" w:type="dxa"/>
            <w:tcBorders>
              <w:left w:val="single" w:sz="4" w:space="0" w:color="auto"/>
              <w:bottom w:val="single" w:sz="4" w:space="0" w:color="000000"/>
              <w:right w:val="single" w:sz="4" w:space="0" w:color="000000"/>
            </w:tcBorders>
            <w:shd w:val="clear" w:color="auto" w:fill="auto"/>
          </w:tcPr>
          <w:p w:rsidR="00B01558" w:rsidRDefault="00B01558" w:rsidP="0035486C">
            <w:pPr>
              <w:jc w:val="center"/>
              <w:rPr>
                <w:rFonts w:eastAsia="Calibri"/>
              </w:rPr>
            </w:pPr>
            <w:r w:rsidRPr="006E17B9">
              <w:rPr>
                <w:rFonts w:eastAsia="Calibri"/>
                <w:sz w:val="20"/>
                <w:szCs w:val="20"/>
              </w:rPr>
              <w:t>2,5469</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3.2</w:t>
            </w:r>
          </w:p>
        </w:tc>
        <w:tc>
          <w:tcPr>
            <w:tcW w:w="2549" w:type="dxa"/>
            <w:tcBorders>
              <w:left w:val="single" w:sz="4" w:space="0" w:color="000000"/>
              <w:bottom w:val="single" w:sz="4" w:space="0" w:color="000000"/>
            </w:tcBorders>
            <w:shd w:val="clear" w:color="auto" w:fill="auto"/>
          </w:tcPr>
          <w:p w:rsidR="00B01558" w:rsidRDefault="00B01558" w:rsidP="0035486C">
            <w:pPr>
              <w:ind w:left="284"/>
            </w:pPr>
            <w:r>
              <w:t>Сельское поселение Домашка</w:t>
            </w:r>
          </w:p>
        </w:tc>
        <w:tc>
          <w:tcPr>
            <w:tcW w:w="992" w:type="dxa"/>
            <w:tcBorders>
              <w:left w:val="single" w:sz="4" w:space="0" w:color="000000"/>
              <w:bottom w:val="single" w:sz="4" w:space="0" w:color="000000"/>
            </w:tcBorders>
            <w:shd w:val="clear" w:color="auto" w:fill="auto"/>
          </w:tcPr>
          <w:p w:rsidR="00B01558" w:rsidRDefault="00B01558" w:rsidP="0035486C">
            <w:pPr>
              <w:ind w:left="284"/>
            </w:pPr>
            <w:r>
              <w:t>Тыс.  М2</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1,7189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1,7189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1,7189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1,7189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1,7189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1,7189</w:t>
            </w:r>
          </w:p>
        </w:tc>
        <w:tc>
          <w:tcPr>
            <w:tcW w:w="1134" w:type="dxa"/>
            <w:tcBorders>
              <w:left w:val="single" w:sz="4" w:space="0" w:color="000000"/>
              <w:bottom w:val="single" w:sz="4" w:space="0" w:color="000000"/>
            </w:tcBorders>
            <w:shd w:val="clear" w:color="auto" w:fill="auto"/>
          </w:tcPr>
          <w:p w:rsidR="00B01558" w:rsidRPr="006E17B9" w:rsidRDefault="00B01558" w:rsidP="0035486C">
            <w:pPr>
              <w:tabs>
                <w:tab w:val="left" w:pos="10440"/>
              </w:tabs>
              <w:ind w:left="284"/>
              <w:jc w:val="center"/>
              <w:rPr>
                <w:rFonts w:eastAsia="Calibri"/>
                <w:sz w:val="20"/>
                <w:szCs w:val="20"/>
              </w:rPr>
            </w:pPr>
            <w:r w:rsidRPr="006E17B9">
              <w:rPr>
                <w:rFonts w:eastAsia="Calibri"/>
                <w:sz w:val="20"/>
                <w:szCs w:val="20"/>
              </w:rPr>
              <w:t>1,7189</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tabs>
                <w:tab w:val="left" w:pos="10440"/>
              </w:tabs>
              <w:jc w:val="center"/>
              <w:rPr>
                <w:rFonts w:eastAsia="Calibri"/>
                <w:sz w:val="20"/>
                <w:szCs w:val="20"/>
              </w:rPr>
            </w:pPr>
            <w:r w:rsidRPr="006E17B9">
              <w:rPr>
                <w:rFonts w:eastAsia="Calibri"/>
                <w:sz w:val="20"/>
                <w:szCs w:val="20"/>
              </w:rPr>
              <w:t>1,7189</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1,7189</w:t>
            </w:r>
          </w:p>
        </w:tc>
        <w:tc>
          <w:tcPr>
            <w:tcW w:w="947" w:type="dxa"/>
            <w:gridSpan w:val="4"/>
            <w:tcBorders>
              <w:left w:val="single" w:sz="4" w:space="0" w:color="auto"/>
              <w:bottom w:val="single" w:sz="4" w:space="0" w:color="000000"/>
              <w:right w:val="single" w:sz="4" w:space="0" w:color="auto"/>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1,7189</w:t>
            </w:r>
          </w:p>
        </w:tc>
        <w:tc>
          <w:tcPr>
            <w:tcW w:w="963" w:type="dxa"/>
            <w:tcBorders>
              <w:left w:val="single" w:sz="4" w:space="0" w:color="auto"/>
              <w:bottom w:val="single" w:sz="4" w:space="0" w:color="000000"/>
              <w:right w:val="single" w:sz="4" w:space="0" w:color="000000"/>
            </w:tcBorders>
            <w:shd w:val="clear" w:color="auto" w:fill="auto"/>
          </w:tcPr>
          <w:p w:rsidR="00B01558" w:rsidRDefault="00B01558" w:rsidP="0035486C">
            <w:pPr>
              <w:tabs>
                <w:tab w:val="left" w:pos="10440"/>
              </w:tabs>
              <w:jc w:val="center"/>
              <w:rPr>
                <w:rFonts w:eastAsia="Calibri"/>
              </w:rPr>
            </w:pPr>
            <w:r w:rsidRPr="006E17B9">
              <w:rPr>
                <w:rFonts w:eastAsia="Calibri"/>
                <w:sz w:val="20"/>
                <w:szCs w:val="20"/>
              </w:rPr>
              <w:t>1,7189</w:t>
            </w:r>
          </w:p>
        </w:tc>
      </w:tr>
      <w:tr w:rsidR="00B01558" w:rsidTr="0035486C">
        <w:tc>
          <w:tcPr>
            <w:tcW w:w="16086" w:type="dxa"/>
            <w:gridSpan w:val="17"/>
            <w:tcBorders>
              <w:left w:val="single" w:sz="4" w:space="0" w:color="000000"/>
              <w:right w:val="single" w:sz="4" w:space="0" w:color="000000"/>
            </w:tcBorders>
            <w:shd w:val="clear" w:color="auto" w:fill="auto"/>
          </w:tcPr>
          <w:p w:rsidR="00B01558" w:rsidRDefault="00B01558" w:rsidP="0035486C">
            <w:pPr>
              <w:pStyle w:val="ConsPlusCell"/>
              <w:tabs>
                <w:tab w:val="left" w:pos="2295"/>
              </w:tabs>
              <w:spacing w:line="276" w:lineRule="auto"/>
              <w:jc w:val="both"/>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b/>
                <w:sz w:val="24"/>
                <w:szCs w:val="28"/>
              </w:rPr>
              <w:t xml:space="preserve"> Эффективное и рациональное использование энергетических ресурсов.</w:t>
            </w:r>
          </w:p>
        </w:tc>
      </w:tr>
      <w:tr w:rsidR="00B01558" w:rsidTr="0035486C">
        <w:tc>
          <w:tcPr>
            <w:tcW w:w="16086" w:type="dxa"/>
            <w:gridSpan w:val="17"/>
            <w:tcBorders>
              <w:left w:val="single" w:sz="4" w:space="0" w:color="000000"/>
              <w:bottom w:val="single" w:sz="4" w:space="0" w:color="000000"/>
              <w:right w:val="single" w:sz="4" w:space="0" w:color="000000"/>
            </w:tcBorders>
            <w:shd w:val="clear" w:color="auto" w:fill="auto"/>
          </w:tcPr>
          <w:p w:rsidR="00B01558" w:rsidRDefault="00B01558" w:rsidP="0035486C">
            <w:pPr>
              <w:pStyle w:val="ConsPlusCell"/>
              <w:tabs>
                <w:tab w:val="left" w:pos="2295"/>
              </w:tabs>
              <w:spacing w:line="276" w:lineRule="auto"/>
              <w:ind w:left="284"/>
              <w:jc w:val="both"/>
              <w:rPr>
                <w:rFonts w:ascii="Times New Roman" w:hAnsi="Times New Roman" w:cs="Times New Roman"/>
                <w:b/>
                <w:sz w:val="24"/>
                <w:szCs w:val="24"/>
              </w:rPr>
            </w:pPr>
            <w:r>
              <w:rPr>
                <w:rFonts w:ascii="Times New Roman" w:hAnsi="Times New Roman" w:cs="Times New Roman"/>
                <w:b/>
                <w:sz w:val="24"/>
                <w:szCs w:val="24"/>
              </w:rPr>
              <w:t>Задача №4</w:t>
            </w:r>
            <w:r>
              <w:rPr>
                <w:rFonts w:ascii="Times New Roman" w:hAnsi="Times New Roman" w:cs="Times New Roman"/>
                <w:sz w:val="24"/>
                <w:szCs w:val="24"/>
              </w:rPr>
              <w:t xml:space="preserve"> </w:t>
            </w:r>
            <w:r>
              <w:rPr>
                <w:rFonts w:ascii="Times New Roman" w:hAnsi="Times New Roman" w:cs="Times New Roman"/>
                <w:b/>
                <w:color w:val="000000"/>
                <w:sz w:val="24"/>
                <w:szCs w:val="28"/>
              </w:rPr>
              <w:t>Защита населения и территорий от чрезвычайных ситуаций природного и техногенного характера (за исключением безопасности на водных объектах) (ЕДДС)</w:t>
            </w:r>
          </w:p>
        </w:tc>
      </w:tr>
      <w:tr w:rsidR="00B01558" w:rsidTr="0035486C">
        <w:tc>
          <w:tcPr>
            <w:tcW w:w="854" w:type="dxa"/>
            <w:tcBorders>
              <w:top w:val="single" w:sz="4" w:space="0" w:color="000000"/>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4.1</w:t>
            </w:r>
          </w:p>
        </w:tc>
        <w:tc>
          <w:tcPr>
            <w:tcW w:w="2549" w:type="dxa"/>
            <w:tcBorders>
              <w:top w:val="single" w:sz="4" w:space="0" w:color="000000"/>
              <w:left w:val="single" w:sz="4" w:space="0" w:color="000000"/>
              <w:bottom w:val="single" w:sz="4" w:space="0" w:color="000000"/>
            </w:tcBorders>
            <w:shd w:val="clear" w:color="auto" w:fill="auto"/>
          </w:tcPr>
          <w:p w:rsidR="00B01558" w:rsidRDefault="00B01558" w:rsidP="0035486C">
            <w:pPr>
              <w:pStyle w:val="ConsPlusCell"/>
              <w:spacing w:line="276" w:lineRule="auto"/>
              <w:ind w:left="284"/>
              <w:rPr>
                <w:rFonts w:ascii="Times New Roman" w:hAnsi="Times New Roman" w:cs="Times New Roman"/>
                <w:sz w:val="24"/>
                <w:szCs w:val="24"/>
              </w:rPr>
            </w:pPr>
            <w:r>
              <w:rPr>
                <w:rFonts w:ascii="Times New Roman" w:hAnsi="Times New Roman" w:cs="Times New Roman"/>
                <w:sz w:val="24"/>
                <w:szCs w:val="24"/>
              </w:rPr>
              <w:t>Количество сообщений</w:t>
            </w:r>
          </w:p>
        </w:tc>
        <w:tc>
          <w:tcPr>
            <w:tcW w:w="992" w:type="dxa"/>
            <w:tcBorders>
              <w:top w:val="single" w:sz="4" w:space="0" w:color="000000"/>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Штука</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jc w:val="center"/>
              <w:rPr>
                <w:sz w:val="20"/>
                <w:szCs w:val="20"/>
              </w:rPr>
            </w:pPr>
            <w:r w:rsidRPr="006E17B9">
              <w:rPr>
                <w:sz w:val="20"/>
                <w:szCs w:val="20"/>
              </w:rPr>
              <w:t>74500</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jc w:val="center"/>
              <w:rPr>
                <w:sz w:val="20"/>
                <w:szCs w:val="20"/>
              </w:rPr>
            </w:pPr>
            <w:r w:rsidRPr="006E17B9">
              <w:rPr>
                <w:sz w:val="20"/>
                <w:szCs w:val="20"/>
              </w:rPr>
              <w:t>74500</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jc w:val="center"/>
              <w:rPr>
                <w:sz w:val="20"/>
                <w:szCs w:val="20"/>
              </w:rPr>
            </w:pPr>
            <w:r w:rsidRPr="006E17B9">
              <w:rPr>
                <w:sz w:val="20"/>
                <w:szCs w:val="20"/>
              </w:rPr>
              <w:t>74500</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jc w:val="center"/>
              <w:rPr>
                <w:sz w:val="20"/>
                <w:szCs w:val="20"/>
              </w:rPr>
            </w:pPr>
            <w:r w:rsidRPr="006E17B9">
              <w:rPr>
                <w:sz w:val="20"/>
                <w:szCs w:val="20"/>
              </w:rPr>
              <w:t>74500</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jc w:val="center"/>
              <w:rPr>
                <w:sz w:val="20"/>
                <w:szCs w:val="20"/>
              </w:rPr>
            </w:pPr>
            <w:r w:rsidRPr="006E17B9">
              <w:rPr>
                <w:sz w:val="20"/>
                <w:szCs w:val="20"/>
              </w:rPr>
              <w:t>74500</w:t>
            </w:r>
          </w:p>
        </w:tc>
        <w:tc>
          <w:tcPr>
            <w:tcW w:w="1134" w:type="dxa"/>
            <w:tcBorders>
              <w:top w:val="single" w:sz="4" w:space="0" w:color="000000"/>
              <w:left w:val="single" w:sz="4" w:space="0" w:color="000000"/>
              <w:bottom w:val="single" w:sz="4" w:space="0" w:color="000000"/>
            </w:tcBorders>
            <w:shd w:val="clear" w:color="auto" w:fill="auto"/>
          </w:tcPr>
          <w:p w:rsidR="00B01558" w:rsidRPr="006E17B9" w:rsidRDefault="00B01558" w:rsidP="0035486C">
            <w:pPr>
              <w:ind w:left="284"/>
              <w:jc w:val="center"/>
              <w:rPr>
                <w:sz w:val="20"/>
                <w:szCs w:val="20"/>
              </w:rPr>
            </w:pPr>
            <w:r w:rsidRPr="006E17B9">
              <w:rPr>
                <w:sz w:val="20"/>
                <w:szCs w:val="20"/>
              </w:rPr>
              <w:t>74500</w:t>
            </w:r>
          </w:p>
        </w:tc>
        <w:tc>
          <w:tcPr>
            <w:tcW w:w="1134" w:type="dxa"/>
            <w:tcBorders>
              <w:top w:val="single" w:sz="4" w:space="0" w:color="000000"/>
              <w:left w:val="single" w:sz="4" w:space="0" w:color="000000"/>
            </w:tcBorders>
            <w:shd w:val="clear" w:color="auto" w:fill="auto"/>
          </w:tcPr>
          <w:p w:rsidR="00B01558" w:rsidRPr="006E17B9" w:rsidRDefault="00B01558" w:rsidP="0035486C">
            <w:pPr>
              <w:ind w:left="284"/>
              <w:jc w:val="center"/>
              <w:rPr>
                <w:sz w:val="20"/>
                <w:szCs w:val="20"/>
              </w:rPr>
            </w:pPr>
            <w:r w:rsidRPr="006E17B9">
              <w:rPr>
                <w:sz w:val="20"/>
                <w:szCs w:val="20"/>
              </w:rPr>
              <w:t>74500</w:t>
            </w:r>
          </w:p>
        </w:tc>
        <w:tc>
          <w:tcPr>
            <w:tcW w:w="992" w:type="dxa"/>
            <w:tcBorders>
              <w:top w:val="single" w:sz="4" w:space="0" w:color="000000"/>
              <w:left w:val="single" w:sz="4" w:space="0" w:color="000000"/>
              <w:right w:val="single" w:sz="4" w:space="0" w:color="auto"/>
            </w:tcBorders>
            <w:shd w:val="clear" w:color="auto" w:fill="auto"/>
          </w:tcPr>
          <w:p w:rsidR="00B01558" w:rsidRPr="006E17B9" w:rsidRDefault="00B01558" w:rsidP="0035486C">
            <w:pPr>
              <w:jc w:val="center"/>
              <w:rPr>
                <w:sz w:val="20"/>
                <w:szCs w:val="20"/>
              </w:rPr>
            </w:pPr>
            <w:r w:rsidRPr="006E17B9">
              <w:rPr>
                <w:sz w:val="20"/>
                <w:szCs w:val="20"/>
              </w:rPr>
              <w:t>74500</w:t>
            </w:r>
          </w:p>
        </w:tc>
        <w:tc>
          <w:tcPr>
            <w:tcW w:w="851" w:type="dxa"/>
            <w:tcBorders>
              <w:top w:val="single" w:sz="4" w:space="0" w:color="000000"/>
              <w:left w:val="single" w:sz="4" w:space="0" w:color="auto"/>
              <w:right w:val="single" w:sz="4" w:space="0" w:color="auto"/>
            </w:tcBorders>
            <w:shd w:val="clear" w:color="auto" w:fill="auto"/>
          </w:tcPr>
          <w:p w:rsidR="00B01558" w:rsidRDefault="00B01558" w:rsidP="0035486C">
            <w:pPr>
              <w:jc w:val="center"/>
            </w:pPr>
            <w:r w:rsidRPr="006E17B9">
              <w:rPr>
                <w:sz w:val="20"/>
                <w:szCs w:val="20"/>
              </w:rPr>
              <w:t>74500</w:t>
            </w:r>
          </w:p>
        </w:tc>
        <w:tc>
          <w:tcPr>
            <w:tcW w:w="947" w:type="dxa"/>
            <w:gridSpan w:val="4"/>
            <w:tcBorders>
              <w:top w:val="single" w:sz="4" w:space="0" w:color="000000"/>
              <w:left w:val="single" w:sz="4" w:space="0" w:color="auto"/>
              <w:right w:val="single" w:sz="4" w:space="0" w:color="auto"/>
            </w:tcBorders>
            <w:shd w:val="clear" w:color="auto" w:fill="auto"/>
          </w:tcPr>
          <w:p w:rsidR="00B01558" w:rsidRDefault="00B01558" w:rsidP="0035486C">
            <w:pPr>
              <w:jc w:val="center"/>
            </w:pPr>
            <w:r w:rsidRPr="006E17B9">
              <w:rPr>
                <w:sz w:val="20"/>
                <w:szCs w:val="20"/>
              </w:rPr>
              <w:t>74500</w:t>
            </w:r>
          </w:p>
        </w:tc>
        <w:tc>
          <w:tcPr>
            <w:tcW w:w="963" w:type="dxa"/>
            <w:tcBorders>
              <w:top w:val="single" w:sz="4" w:space="0" w:color="000000"/>
              <w:left w:val="single" w:sz="4" w:space="0" w:color="auto"/>
              <w:right w:val="single" w:sz="4" w:space="0" w:color="000000"/>
            </w:tcBorders>
            <w:shd w:val="clear" w:color="auto" w:fill="auto"/>
          </w:tcPr>
          <w:p w:rsidR="00B01558" w:rsidRDefault="00B01558" w:rsidP="0035486C">
            <w:pPr>
              <w:jc w:val="center"/>
            </w:pPr>
            <w:r w:rsidRPr="006E17B9">
              <w:rPr>
                <w:sz w:val="20"/>
                <w:szCs w:val="20"/>
              </w:rPr>
              <w:t>74500</w:t>
            </w:r>
          </w:p>
        </w:tc>
      </w:tr>
      <w:tr w:rsidR="00B01558" w:rsidTr="0035486C">
        <w:tc>
          <w:tcPr>
            <w:tcW w:w="16086" w:type="dxa"/>
            <w:gridSpan w:val="17"/>
            <w:tcBorders>
              <w:top w:val="single" w:sz="4" w:space="0" w:color="000000"/>
              <w:left w:val="single" w:sz="4" w:space="0" w:color="000000"/>
              <w:bottom w:val="single" w:sz="4" w:space="0" w:color="000000"/>
              <w:right w:val="single" w:sz="4" w:space="0" w:color="000000"/>
            </w:tcBorders>
            <w:shd w:val="clear" w:color="auto" w:fill="auto"/>
          </w:tcPr>
          <w:p w:rsidR="00B01558" w:rsidRDefault="00B01558" w:rsidP="0035486C">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b/>
                <w:sz w:val="24"/>
                <w:szCs w:val="28"/>
              </w:rPr>
              <w:t xml:space="preserve"> поддержка и стимулирование энергосбережения и повышения энергетической эффективности</w:t>
            </w:r>
          </w:p>
        </w:tc>
      </w:tr>
      <w:tr w:rsidR="00B01558" w:rsidTr="0035486C">
        <w:tc>
          <w:tcPr>
            <w:tcW w:w="16086" w:type="dxa"/>
            <w:gridSpan w:val="17"/>
            <w:tcBorders>
              <w:top w:val="single" w:sz="4" w:space="0" w:color="000000"/>
              <w:left w:val="single" w:sz="4" w:space="0" w:color="000000"/>
              <w:bottom w:val="single" w:sz="4" w:space="0" w:color="000000"/>
              <w:right w:val="single" w:sz="4" w:space="0" w:color="000000"/>
            </w:tcBorders>
            <w:shd w:val="clear" w:color="auto" w:fill="auto"/>
          </w:tcPr>
          <w:p w:rsidR="00B01558" w:rsidRDefault="00B01558" w:rsidP="0035486C">
            <w:pPr>
              <w:pStyle w:val="ConsPlusCell"/>
              <w:spacing w:line="276" w:lineRule="auto"/>
              <w:ind w:left="284"/>
              <w:rPr>
                <w:rFonts w:ascii="Times New Roman" w:hAnsi="Times New Roman" w:cs="Times New Roman"/>
                <w:b/>
                <w:sz w:val="24"/>
                <w:szCs w:val="24"/>
              </w:rPr>
            </w:pPr>
            <w:r>
              <w:rPr>
                <w:rFonts w:ascii="Times New Roman" w:hAnsi="Times New Roman" w:cs="Times New Roman"/>
                <w:b/>
                <w:sz w:val="24"/>
                <w:szCs w:val="24"/>
              </w:rPr>
              <w:t xml:space="preserve">Задача №5 </w:t>
            </w:r>
            <w:r>
              <w:rPr>
                <w:rFonts w:ascii="Times New Roman" w:hAnsi="Times New Roman" w:cs="Times New Roman"/>
                <w:b/>
                <w:color w:val="000000"/>
                <w:sz w:val="24"/>
                <w:szCs w:val="28"/>
              </w:rPr>
              <w:t>Организация и осуществление транспортного обслуживания должностных лиц, государственных органов и государственных учреждений</w:t>
            </w:r>
          </w:p>
        </w:tc>
      </w:tr>
      <w:tr w:rsidR="00B01558" w:rsidTr="0035486C">
        <w:tc>
          <w:tcPr>
            <w:tcW w:w="854" w:type="dxa"/>
            <w:tcBorders>
              <w:left w:val="single" w:sz="4" w:space="0" w:color="000000"/>
              <w:bottom w:val="single" w:sz="4" w:space="0" w:color="000000"/>
            </w:tcBorders>
            <w:shd w:val="clear" w:color="auto" w:fill="auto"/>
          </w:tcPr>
          <w:p w:rsidR="00B01558" w:rsidRDefault="00B01558" w:rsidP="0035486C">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5.1</w:t>
            </w:r>
          </w:p>
        </w:tc>
        <w:tc>
          <w:tcPr>
            <w:tcW w:w="2549" w:type="dxa"/>
            <w:tcBorders>
              <w:left w:val="single" w:sz="4" w:space="0" w:color="000000"/>
              <w:bottom w:val="single" w:sz="4" w:space="0" w:color="000000"/>
            </w:tcBorders>
            <w:shd w:val="clear" w:color="auto" w:fill="auto"/>
          </w:tcPr>
          <w:p w:rsidR="00B01558" w:rsidRPr="006E17B9" w:rsidRDefault="00B01558" w:rsidP="0035486C">
            <w:pPr>
              <w:ind w:left="284"/>
              <w:jc w:val="both"/>
            </w:pPr>
            <w:r w:rsidRPr="006E17B9">
              <w:t>Машино-часы работы автомобилей</w:t>
            </w:r>
          </w:p>
        </w:tc>
        <w:tc>
          <w:tcPr>
            <w:tcW w:w="992" w:type="dxa"/>
            <w:tcBorders>
              <w:left w:val="single" w:sz="4" w:space="0" w:color="000000"/>
              <w:bottom w:val="single" w:sz="4" w:space="0" w:color="000000"/>
            </w:tcBorders>
            <w:shd w:val="clear" w:color="auto" w:fill="auto"/>
          </w:tcPr>
          <w:p w:rsidR="00B01558" w:rsidRDefault="00B01558" w:rsidP="0035486C">
            <w:pPr>
              <w:ind w:left="284"/>
              <w:jc w:val="both"/>
            </w:pPr>
            <w:r>
              <w:t>единица</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sz w:val="20"/>
                <w:szCs w:val="20"/>
              </w:rPr>
            </w:pPr>
            <w:r w:rsidRPr="006E17B9">
              <w:rPr>
                <w:sz w:val="20"/>
                <w:szCs w:val="20"/>
              </w:rPr>
              <w:t>41433</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sz w:val="20"/>
                <w:szCs w:val="20"/>
              </w:rPr>
            </w:pPr>
            <w:r w:rsidRPr="006E17B9">
              <w:rPr>
                <w:sz w:val="20"/>
                <w:szCs w:val="20"/>
              </w:rPr>
              <w:t>41391</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sz w:val="20"/>
                <w:szCs w:val="20"/>
              </w:rPr>
            </w:pPr>
            <w:r w:rsidRPr="006E17B9">
              <w:rPr>
                <w:sz w:val="20"/>
                <w:szCs w:val="20"/>
              </w:rPr>
              <w:t>41538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sz w:val="20"/>
                <w:szCs w:val="20"/>
              </w:rPr>
            </w:pPr>
            <w:r w:rsidRPr="006E17B9">
              <w:rPr>
                <w:sz w:val="20"/>
                <w:szCs w:val="20"/>
              </w:rPr>
              <w:t>41538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sz w:val="20"/>
                <w:szCs w:val="20"/>
              </w:rPr>
            </w:pPr>
            <w:r w:rsidRPr="006E17B9">
              <w:rPr>
                <w:sz w:val="20"/>
                <w:szCs w:val="20"/>
              </w:rPr>
              <w:t>41538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sz w:val="20"/>
                <w:szCs w:val="20"/>
              </w:rPr>
            </w:pPr>
            <w:r w:rsidRPr="006E17B9">
              <w:rPr>
                <w:sz w:val="20"/>
                <w:szCs w:val="20"/>
              </w:rPr>
              <w:t>41538</w:t>
            </w:r>
          </w:p>
        </w:tc>
        <w:tc>
          <w:tcPr>
            <w:tcW w:w="1134" w:type="dxa"/>
            <w:tcBorders>
              <w:left w:val="single" w:sz="4" w:space="0" w:color="000000"/>
              <w:bottom w:val="single" w:sz="4" w:space="0" w:color="000000"/>
            </w:tcBorders>
            <w:shd w:val="clear" w:color="auto" w:fill="auto"/>
          </w:tcPr>
          <w:p w:rsidR="00B01558" w:rsidRPr="006E17B9" w:rsidRDefault="00B01558" w:rsidP="0035486C">
            <w:pPr>
              <w:ind w:left="284"/>
              <w:rPr>
                <w:sz w:val="20"/>
                <w:szCs w:val="20"/>
              </w:rPr>
            </w:pPr>
            <w:r w:rsidRPr="006E17B9">
              <w:rPr>
                <w:sz w:val="20"/>
                <w:szCs w:val="20"/>
              </w:rPr>
              <w:t>41538</w:t>
            </w:r>
          </w:p>
        </w:tc>
        <w:tc>
          <w:tcPr>
            <w:tcW w:w="992" w:type="dxa"/>
            <w:tcBorders>
              <w:left w:val="single" w:sz="4" w:space="0" w:color="000000"/>
              <w:bottom w:val="single" w:sz="4" w:space="0" w:color="000000"/>
              <w:right w:val="single" w:sz="4" w:space="0" w:color="auto"/>
            </w:tcBorders>
            <w:shd w:val="clear" w:color="auto" w:fill="auto"/>
          </w:tcPr>
          <w:p w:rsidR="00B01558" w:rsidRPr="006E17B9" w:rsidRDefault="00B01558" w:rsidP="0035486C">
            <w:pPr>
              <w:ind w:left="284"/>
              <w:rPr>
                <w:sz w:val="20"/>
                <w:szCs w:val="20"/>
              </w:rPr>
            </w:pPr>
            <w:r w:rsidRPr="006E17B9">
              <w:rPr>
                <w:sz w:val="20"/>
                <w:szCs w:val="20"/>
              </w:rPr>
              <w:t>41538</w:t>
            </w:r>
          </w:p>
        </w:tc>
        <w:tc>
          <w:tcPr>
            <w:tcW w:w="851" w:type="dxa"/>
            <w:tcBorders>
              <w:left w:val="single" w:sz="4" w:space="0" w:color="auto"/>
              <w:bottom w:val="single" w:sz="4" w:space="0" w:color="000000"/>
              <w:right w:val="single" w:sz="4" w:space="0" w:color="auto"/>
            </w:tcBorders>
            <w:shd w:val="clear" w:color="auto" w:fill="auto"/>
          </w:tcPr>
          <w:p w:rsidR="00B01558" w:rsidRDefault="00B01558" w:rsidP="0035486C">
            <w:pPr>
              <w:jc w:val="center"/>
              <w:rPr>
                <w:sz w:val="26"/>
                <w:szCs w:val="26"/>
              </w:rPr>
            </w:pPr>
            <w:r w:rsidRPr="006E17B9">
              <w:rPr>
                <w:sz w:val="20"/>
                <w:szCs w:val="20"/>
              </w:rPr>
              <w:t>41538</w:t>
            </w:r>
          </w:p>
        </w:tc>
        <w:tc>
          <w:tcPr>
            <w:tcW w:w="932" w:type="dxa"/>
            <w:gridSpan w:val="3"/>
            <w:tcBorders>
              <w:left w:val="single" w:sz="4" w:space="0" w:color="auto"/>
              <w:bottom w:val="single" w:sz="4" w:space="0" w:color="000000"/>
              <w:right w:val="single" w:sz="4" w:space="0" w:color="auto"/>
            </w:tcBorders>
            <w:shd w:val="clear" w:color="auto" w:fill="auto"/>
          </w:tcPr>
          <w:p w:rsidR="00B01558" w:rsidRDefault="00B01558" w:rsidP="0035486C">
            <w:pPr>
              <w:jc w:val="center"/>
              <w:rPr>
                <w:sz w:val="26"/>
                <w:szCs w:val="26"/>
              </w:rPr>
            </w:pPr>
            <w:r w:rsidRPr="006E17B9">
              <w:rPr>
                <w:sz w:val="20"/>
                <w:szCs w:val="20"/>
              </w:rPr>
              <w:t>41538</w:t>
            </w:r>
          </w:p>
        </w:tc>
        <w:tc>
          <w:tcPr>
            <w:tcW w:w="978" w:type="dxa"/>
            <w:gridSpan w:val="2"/>
            <w:tcBorders>
              <w:left w:val="single" w:sz="4" w:space="0" w:color="auto"/>
              <w:bottom w:val="single" w:sz="4" w:space="0" w:color="000000"/>
              <w:right w:val="single" w:sz="4" w:space="0" w:color="000000"/>
            </w:tcBorders>
            <w:shd w:val="clear" w:color="auto" w:fill="auto"/>
          </w:tcPr>
          <w:p w:rsidR="00B01558" w:rsidRDefault="00B01558" w:rsidP="0035486C">
            <w:pPr>
              <w:ind w:left="284"/>
              <w:jc w:val="center"/>
              <w:rPr>
                <w:sz w:val="26"/>
                <w:szCs w:val="26"/>
              </w:rPr>
            </w:pPr>
            <w:r w:rsidRPr="006E17B9">
              <w:rPr>
                <w:sz w:val="20"/>
                <w:szCs w:val="20"/>
              </w:rPr>
              <w:t>41538</w:t>
            </w:r>
          </w:p>
        </w:tc>
      </w:tr>
    </w:tbl>
    <w:p w:rsidR="00B01558" w:rsidRDefault="00B01558" w:rsidP="00B01558">
      <w:pPr>
        <w:tabs>
          <w:tab w:val="left" w:pos="14340"/>
        </w:tabs>
        <w:ind w:left="284"/>
        <w:rPr>
          <w:sz w:val="28"/>
          <w:szCs w:val="28"/>
        </w:rPr>
      </w:pPr>
    </w:p>
    <w:p w:rsidR="00B01558" w:rsidRDefault="00B01558" w:rsidP="00B01558">
      <w:pPr>
        <w:tabs>
          <w:tab w:val="left" w:pos="14340"/>
        </w:tabs>
        <w:ind w:left="284"/>
        <w:rPr>
          <w:sz w:val="28"/>
          <w:szCs w:val="28"/>
        </w:rPr>
      </w:pPr>
    </w:p>
    <w:p w:rsidR="00B01558" w:rsidRDefault="00B01558" w:rsidP="00B01558">
      <w:pPr>
        <w:tabs>
          <w:tab w:val="left" w:pos="14340"/>
        </w:tabs>
        <w:rPr>
          <w:sz w:val="28"/>
          <w:szCs w:val="28"/>
        </w:rPr>
        <w:sectPr w:rsidR="00B01558" w:rsidSect="00F1569D">
          <w:pgSz w:w="16838" w:h="11906" w:orient="landscape"/>
          <w:pgMar w:top="1418" w:right="851" w:bottom="1418" w:left="1134" w:header="0" w:footer="0" w:gutter="0"/>
          <w:cols w:space="1701"/>
          <w:docGrid w:linePitch="360"/>
        </w:sectPr>
      </w:pPr>
    </w:p>
    <w:p w:rsidR="00103569" w:rsidRPr="002B4FA1" w:rsidRDefault="00103569" w:rsidP="00103569">
      <w:pPr>
        <w:tabs>
          <w:tab w:val="left" w:pos="14340"/>
        </w:tabs>
        <w:spacing w:line="360" w:lineRule="auto"/>
        <w:rPr>
          <w:sz w:val="28"/>
          <w:szCs w:val="28"/>
        </w:rPr>
      </w:pPr>
      <w:r w:rsidRPr="002B4FA1">
        <w:rPr>
          <w:sz w:val="28"/>
          <w:szCs w:val="28"/>
        </w:rPr>
        <w:lastRenderedPageBreak/>
        <w:t xml:space="preserve">Общая площадь отопления социальных объектов </w:t>
      </w:r>
      <w:r>
        <w:rPr>
          <w:sz w:val="28"/>
          <w:szCs w:val="28"/>
        </w:rPr>
        <w:t>–</w:t>
      </w:r>
      <w:r w:rsidRPr="002B4FA1">
        <w:rPr>
          <w:sz w:val="28"/>
          <w:szCs w:val="28"/>
        </w:rPr>
        <w:t xml:space="preserve"> (55101,4+10033,5+4265,8)= 69401 М2</w:t>
      </w:r>
    </w:p>
    <w:p w:rsidR="00103569" w:rsidRDefault="00103569" w:rsidP="00103569">
      <w:pPr>
        <w:tabs>
          <w:tab w:val="left" w:pos="14340"/>
        </w:tabs>
        <w:spacing w:line="360" w:lineRule="auto"/>
        <w:rPr>
          <w:sz w:val="28"/>
          <w:szCs w:val="28"/>
        </w:rPr>
      </w:pPr>
      <w:r w:rsidRPr="002B4FA1">
        <w:rPr>
          <w:sz w:val="28"/>
          <w:szCs w:val="28"/>
        </w:rPr>
        <w:t>Общая площадь отопления административных зданий и гаражей по ул. Ле</w:t>
      </w:r>
      <w:r>
        <w:rPr>
          <w:sz w:val="28"/>
          <w:szCs w:val="28"/>
        </w:rPr>
        <w:t>нина 36, 38, 40 (2020+665+1100+350)= 41</w:t>
      </w:r>
      <w:r w:rsidRPr="002B4FA1">
        <w:rPr>
          <w:sz w:val="28"/>
          <w:szCs w:val="28"/>
        </w:rPr>
        <w:t>35 М2</w:t>
      </w:r>
    </w:p>
    <w:p w:rsidR="00103569" w:rsidRPr="002B4FA1" w:rsidRDefault="00103569" w:rsidP="00103569">
      <w:pPr>
        <w:tabs>
          <w:tab w:val="left" w:pos="14340"/>
        </w:tabs>
        <w:spacing w:line="360" w:lineRule="auto"/>
        <w:rPr>
          <w:sz w:val="28"/>
          <w:szCs w:val="28"/>
        </w:rPr>
      </w:pPr>
      <w:r w:rsidRPr="002B4FA1">
        <w:rPr>
          <w:sz w:val="28"/>
          <w:szCs w:val="28"/>
        </w:rPr>
        <w:t xml:space="preserve">Общая площадь отопления административных зданий и </w:t>
      </w:r>
      <w:r>
        <w:rPr>
          <w:sz w:val="28"/>
          <w:szCs w:val="28"/>
        </w:rPr>
        <w:t>гаражей по ул. Ильмень 12 (400+800)= 1200</w:t>
      </w:r>
      <w:r w:rsidRPr="002B4FA1">
        <w:rPr>
          <w:sz w:val="28"/>
          <w:szCs w:val="28"/>
        </w:rPr>
        <w:t xml:space="preserve"> М2</w:t>
      </w:r>
    </w:p>
    <w:p w:rsidR="00103569" w:rsidRPr="002B4FA1" w:rsidRDefault="00103569" w:rsidP="00103569">
      <w:pPr>
        <w:tabs>
          <w:tab w:val="left" w:pos="14340"/>
        </w:tabs>
        <w:spacing w:line="360" w:lineRule="auto"/>
        <w:rPr>
          <w:sz w:val="28"/>
          <w:szCs w:val="28"/>
        </w:rPr>
      </w:pPr>
      <w:r w:rsidRPr="002B4FA1">
        <w:rPr>
          <w:sz w:val="28"/>
          <w:szCs w:val="28"/>
        </w:rPr>
        <w:t xml:space="preserve">Общая площадь отопления по коммерческим договорам </w:t>
      </w:r>
      <w:r>
        <w:rPr>
          <w:sz w:val="28"/>
          <w:szCs w:val="28"/>
        </w:rPr>
        <w:t>487</w:t>
      </w:r>
      <w:r w:rsidRPr="002B4FA1">
        <w:rPr>
          <w:sz w:val="28"/>
          <w:szCs w:val="28"/>
        </w:rPr>
        <w:t xml:space="preserve">00 М2 </w:t>
      </w:r>
    </w:p>
    <w:p w:rsidR="00103569" w:rsidRPr="002B4FA1" w:rsidRDefault="00103569" w:rsidP="00103569">
      <w:pPr>
        <w:tabs>
          <w:tab w:val="left" w:pos="14340"/>
        </w:tabs>
        <w:spacing w:line="360" w:lineRule="auto"/>
        <w:rPr>
          <w:sz w:val="28"/>
          <w:szCs w:val="28"/>
        </w:rPr>
      </w:pPr>
      <w:r w:rsidRPr="002B4FA1">
        <w:rPr>
          <w:sz w:val="28"/>
          <w:szCs w:val="28"/>
        </w:rPr>
        <w:t xml:space="preserve"> Общая площадь отопления по всем объектам 123436 М2</w:t>
      </w:r>
    </w:p>
    <w:p w:rsidR="00103569" w:rsidRPr="002B4FA1" w:rsidRDefault="00103569" w:rsidP="00103569">
      <w:pPr>
        <w:tabs>
          <w:tab w:val="left" w:pos="14340"/>
        </w:tabs>
        <w:spacing w:line="360" w:lineRule="auto"/>
        <w:rPr>
          <w:sz w:val="28"/>
          <w:szCs w:val="28"/>
        </w:rPr>
      </w:pPr>
    </w:p>
    <w:p w:rsidR="00103569" w:rsidRPr="002B4FA1" w:rsidRDefault="00103569" w:rsidP="00103569">
      <w:pPr>
        <w:tabs>
          <w:tab w:val="left" w:pos="14340"/>
        </w:tabs>
        <w:spacing w:line="360" w:lineRule="auto"/>
        <w:rPr>
          <w:sz w:val="28"/>
          <w:szCs w:val="28"/>
        </w:rPr>
      </w:pPr>
      <w:r w:rsidRPr="002B4FA1">
        <w:rPr>
          <w:sz w:val="28"/>
          <w:szCs w:val="28"/>
        </w:rPr>
        <w:t>Перевод потреблённого газа в Гкал. И в кВт.</w:t>
      </w:r>
    </w:p>
    <w:p w:rsidR="00103569" w:rsidRPr="002B4FA1" w:rsidRDefault="00103569" w:rsidP="00103569">
      <w:pPr>
        <w:tabs>
          <w:tab w:val="left" w:pos="14340"/>
        </w:tabs>
        <w:spacing w:line="360" w:lineRule="auto"/>
        <w:rPr>
          <w:sz w:val="28"/>
          <w:szCs w:val="28"/>
          <w:shd w:val="clear" w:color="auto" w:fill="FFFFFF"/>
        </w:rPr>
      </w:pPr>
      <w:r w:rsidRPr="002B4FA1">
        <w:rPr>
          <w:b/>
          <w:bCs/>
          <w:sz w:val="28"/>
          <w:szCs w:val="28"/>
          <w:shd w:val="clear" w:color="auto" w:fill="FFFFFF"/>
        </w:rPr>
        <w:t>1</w:t>
      </w:r>
      <w:r w:rsidRPr="002B4FA1">
        <w:rPr>
          <w:sz w:val="28"/>
          <w:szCs w:val="28"/>
          <w:shd w:val="clear" w:color="auto" w:fill="FFFFFF"/>
        </w:rPr>
        <w:t> </w:t>
      </w:r>
      <w:r w:rsidRPr="002B4FA1">
        <w:rPr>
          <w:b/>
          <w:bCs/>
          <w:sz w:val="28"/>
          <w:szCs w:val="28"/>
          <w:shd w:val="clear" w:color="auto" w:fill="FFFFFF"/>
        </w:rPr>
        <w:t>Гкал</w:t>
      </w:r>
      <w:r w:rsidRPr="002B4FA1">
        <w:rPr>
          <w:sz w:val="28"/>
          <w:szCs w:val="28"/>
          <w:shd w:val="clear" w:color="auto" w:fill="FFFFFF"/>
        </w:rPr>
        <w:t> = </w:t>
      </w:r>
      <w:r w:rsidRPr="002B4FA1">
        <w:rPr>
          <w:b/>
          <w:bCs/>
          <w:sz w:val="28"/>
          <w:szCs w:val="28"/>
          <w:shd w:val="clear" w:color="auto" w:fill="FFFFFF"/>
        </w:rPr>
        <w:t>1</w:t>
      </w:r>
      <w:r w:rsidRPr="002B4FA1">
        <w:rPr>
          <w:sz w:val="28"/>
          <w:szCs w:val="28"/>
          <w:shd w:val="clear" w:color="auto" w:fill="FFFFFF"/>
        </w:rPr>
        <w:t> 000 000 ккал/(7600 ккал/м </w:t>
      </w:r>
      <w:r w:rsidRPr="002B4FA1">
        <w:rPr>
          <w:b/>
          <w:bCs/>
          <w:sz w:val="28"/>
          <w:szCs w:val="28"/>
          <w:shd w:val="clear" w:color="auto" w:fill="FFFFFF"/>
        </w:rPr>
        <w:t>куб</w:t>
      </w:r>
      <w:r w:rsidRPr="002B4FA1">
        <w:rPr>
          <w:sz w:val="28"/>
          <w:szCs w:val="28"/>
          <w:shd w:val="clear" w:color="auto" w:fill="FFFFFF"/>
        </w:rPr>
        <w:t>*0,93) = 142 м </w:t>
      </w:r>
      <w:r w:rsidRPr="002B4FA1">
        <w:rPr>
          <w:b/>
          <w:bCs/>
          <w:sz w:val="28"/>
          <w:szCs w:val="28"/>
          <w:shd w:val="clear" w:color="auto" w:fill="FFFFFF"/>
        </w:rPr>
        <w:t>куб</w:t>
      </w:r>
      <w:r w:rsidRPr="002B4FA1">
        <w:rPr>
          <w:sz w:val="28"/>
          <w:szCs w:val="28"/>
          <w:shd w:val="clear" w:color="auto" w:fill="FFFFFF"/>
        </w:rPr>
        <w:t> </w:t>
      </w:r>
      <w:r w:rsidRPr="002B4FA1">
        <w:rPr>
          <w:b/>
          <w:bCs/>
          <w:sz w:val="28"/>
          <w:szCs w:val="28"/>
          <w:shd w:val="clear" w:color="auto" w:fill="FFFFFF"/>
        </w:rPr>
        <w:t>газа</w:t>
      </w:r>
      <w:r w:rsidRPr="002B4FA1">
        <w:rPr>
          <w:sz w:val="28"/>
          <w:szCs w:val="28"/>
          <w:shd w:val="clear" w:color="auto" w:fill="FFFFFF"/>
        </w:rPr>
        <w:t> </w:t>
      </w:r>
    </w:p>
    <w:p w:rsidR="00103569" w:rsidRDefault="00103569" w:rsidP="00103569">
      <w:pPr>
        <w:tabs>
          <w:tab w:val="left" w:pos="14340"/>
        </w:tabs>
        <w:spacing w:line="360" w:lineRule="auto"/>
        <w:rPr>
          <w:b/>
          <w:bCs/>
          <w:color w:val="333333"/>
          <w:sz w:val="28"/>
          <w:szCs w:val="28"/>
          <w:shd w:val="clear" w:color="auto" w:fill="FFFFFF"/>
        </w:rPr>
      </w:pPr>
      <w:r w:rsidRPr="002B4FA1">
        <w:rPr>
          <w:b/>
          <w:bCs/>
          <w:color w:val="333333"/>
          <w:sz w:val="28"/>
          <w:szCs w:val="28"/>
          <w:shd w:val="clear" w:color="auto" w:fill="FFFFFF"/>
        </w:rPr>
        <w:t>1</w:t>
      </w:r>
      <w:r w:rsidRPr="002B4FA1">
        <w:rPr>
          <w:color w:val="333333"/>
          <w:sz w:val="28"/>
          <w:szCs w:val="28"/>
          <w:shd w:val="clear" w:color="auto" w:fill="FFFFFF"/>
        </w:rPr>
        <w:t> </w:t>
      </w:r>
      <w:r w:rsidRPr="002B4FA1">
        <w:rPr>
          <w:b/>
          <w:bCs/>
          <w:color w:val="333333"/>
          <w:sz w:val="28"/>
          <w:szCs w:val="28"/>
          <w:shd w:val="clear" w:color="auto" w:fill="FFFFFF"/>
        </w:rPr>
        <w:t>Гкал</w:t>
      </w:r>
      <w:r>
        <w:rPr>
          <w:color w:val="333333"/>
          <w:sz w:val="28"/>
          <w:szCs w:val="28"/>
          <w:shd w:val="clear" w:color="auto" w:fill="FFFFFF"/>
        </w:rPr>
        <w:t> =</w:t>
      </w:r>
      <w:r w:rsidRPr="002B4FA1">
        <w:rPr>
          <w:color w:val="333333"/>
          <w:sz w:val="28"/>
          <w:szCs w:val="28"/>
          <w:shd w:val="clear" w:color="auto" w:fill="FFFFFF"/>
        </w:rPr>
        <w:t xml:space="preserve"> </w:t>
      </w:r>
      <w:r w:rsidRPr="000C68D5">
        <w:rPr>
          <w:b/>
          <w:color w:val="333333"/>
          <w:sz w:val="28"/>
          <w:szCs w:val="28"/>
          <w:shd w:val="clear" w:color="auto" w:fill="FFFFFF"/>
        </w:rPr>
        <w:t>1162,2</w:t>
      </w:r>
      <w:r>
        <w:rPr>
          <w:color w:val="333333"/>
          <w:sz w:val="28"/>
          <w:szCs w:val="28"/>
          <w:shd w:val="clear" w:color="auto" w:fill="FFFFFF"/>
        </w:rPr>
        <w:t xml:space="preserve"> </w:t>
      </w:r>
      <w:r w:rsidRPr="002B4FA1">
        <w:rPr>
          <w:b/>
          <w:bCs/>
          <w:color w:val="333333"/>
          <w:sz w:val="28"/>
          <w:szCs w:val="28"/>
          <w:shd w:val="clear" w:color="auto" w:fill="FFFFFF"/>
        </w:rPr>
        <w:t>кВт</w:t>
      </w:r>
    </w:p>
    <w:p w:rsidR="00103569" w:rsidRPr="002B4FA1" w:rsidRDefault="00103569" w:rsidP="00103569">
      <w:pPr>
        <w:tabs>
          <w:tab w:val="left" w:pos="14340"/>
        </w:tabs>
        <w:spacing w:line="360" w:lineRule="auto"/>
        <w:rPr>
          <w:sz w:val="28"/>
          <w:szCs w:val="28"/>
        </w:rPr>
      </w:pPr>
      <w:r>
        <w:rPr>
          <w:b/>
          <w:bCs/>
          <w:color w:val="333333"/>
          <w:sz w:val="28"/>
          <w:szCs w:val="28"/>
          <w:shd w:val="clear" w:color="auto" w:fill="FFFFFF"/>
        </w:rPr>
        <w:t>1 Тут = 1,14 М3</w:t>
      </w:r>
    </w:p>
    <w:p w:rsidR="00103569" w:rsidRPr="002B4FA1" w:rsidRDefault="00103569" w:rsidP="00103569">
      <w:pPr>
        <w:pStyle w:val="ConsPlusNormal"/>
        <w:spacing w:line="360" w:lineRule="auto"/>
        <w:jc w:val="both"/>
        <w:rPr>
          <w:rFonts w:ascii="Times New Roman" w:hAnsi="Times New Roman" w:cs="Times New Roman"/>
          <w:sz w:val="28"/>
          <w:szCs w:val="28"/>
        </w:rPr>
      </w:pPr>
      <w:r w:rsidRPr="002B4FA1">
        <w:rPr>
          <w:rFonts w:ascii="Times New Roman" w:hAnsi="Times New Roman" w:cs="Times New Roman"/>
          <w:sz w:val="28"/>
          <w:szCs w:val="28"/>
        </w:rPr>
        <w:t xml:space="preserve">Наиболее </w:t>
      </w:r>
      <w:r>
        <w:rPr>
          <w:rFonts w:ascii="Times New Roman" w:hAnsi="Times New Roman" w:cs="Times New Roman"/>
          <w:sz w:val="28"/>
          <w:szCs w:val="28"/>
        </w:rPr>
        <w:t xml:space="preserve">распространенная этажность = 2 </w:t>
      </w:r>
      <w:r w:rsidRPr="002B4FA1">
        <w:rPr>
          <w:rFonts w:ascii="Times New Roman" w:hAnsi="Times New Roman" w:cs="Times New Roman"/>
          <w:sz w:val="28"/>
          <w:szCs w:val="28"/>
        </w:rPr>
        <w:t>корректировочный коэффициент на этажность и режим работы К</w:t>
      </w:r>
      <w:r w:rsidRPr="002B4FA1">
        <w:rPr>
          <w:rFonts w:ascii="Times New Roman" w:hAnsi="Times New Roman" w:cs="Times New Roman"/>
          <w:sz w:val="28"/>
          <w:szCs w:val="28"/>
          <w:vertAlign w:val="subscript"/>
        </w:rPr>
        <w:t>ЭТАЖ</w:t>
      </w:r>
      <w:r w:rsidRPr="002B4FA1">
        <w:rPr>
          <w:rFonts w:ascii="Times New Roman" w:hAnsi="Times New Roman" w:cs="Times New Roman"/>
          <w:sz w:val="28"/>
          <w:szCs w:val="28"/>
        </w:rPr>
        <w:t xml:space="preserve"> = 1.</w:t>
      </w:r>
    </w:p>
    <w:p w:rsidR="00103569" w:rsidRDefault="00103569" w:rsidP="00103569">
      <w:pPr>
        <w:tabs>
          <w:tab w:val="left" w:pos="14340"/>
        </w:tabs>
        <w:rPr>
          <w:sz w:val="28"/>
          <w:szCs w:val="28"/>
        </w:rPr>
      </w:pPr>
    </w:p>
    <w:p w:rsidR="00103569" w:rsidRDefault="00103569" w:rsidP="00103569">
      <w:pPr>
        <w:tabs>
          <w:tab w:val="left" w:pos="14340"/>
        </w:tabs>
        <w:rPr>
          <w:sz w:val="28"/>
          <w:szCs w:val="28"/>
        </w:rPr>
      </w:pPr>
    </w:p>
    <w:p w:rsidR="00103569" w:rsidRPr="00A7384C" w:rsidRDefault="00103569" w:rsidP="00103569">
      <w:pPr>
        <w:pStyle w:val="ConsPlusNormal"/>
        <w:spacing w:line="360" w:lineRule="auto"/>
        <w:jc w:val="center"/>
        <w:outlineLvl w:val="2"/>
        <w:rPr>
          <w:rFonts w:ascii="Times New Roman" w:hAnsi="Times New Roman" w:cs="Times New Roman"/>
          <w:bCs/>
          <w:sz w:val="28"/>
          <w:szCs w:val="28"/>
        </w:rPr>
      </w:pPr>
      <w:r w:rsidRPr="00A7384C">
        <w:rPr>
          <w:rFonts w:ascii="Times New Roman" w:hAnsi="Times New Roman" w:cs="Times New Roman"/>
          <w:bCs/>
          <w:sz w:val="28"/>
          <w:szCs w:val="28"/>
        </w:rPr>
        <w:t>Расчет удельных годовых расходов ресурсов</w:t>
      </w:r>
    </w:p>
    <w:p w:rsidR="00103569" w:rsidRDefault="00103569" w:rsidP="00103569">
      <w:pPr>
        <w:pStyle w:val="ConsPlusNormal"/>
        <w:spacing w:line="360" w:lineRule="auto"/>
        <w:ind w:firstLine="540"/>
        <w:jc w:val="both"/>
        <w:outlineLvl w:val="3"/>
        <w:rPr>
          <w:rFonts w:ascii="Times New Roman" w:hAnsi="Times New Roman" w:cs="Times New Roman"/>
          <w:bCs/>
          <w:sz w:val="28"/>
          <w:szCs w:val="28"/>
        </w:rPr>
      </w:pPr>
      <w:r w:rsidRPr="00A7384C">
        <w:rPr>
          <w:rFonts w:ascii="Times New Roman" w:hAnsi="Times New Roman" w:cs="Times New Roman"/>
          <w:bCs/>
          <w:sz w:val="28"/>
          <w:szCs w:val="28"/>
        </w:rPr>
        <w:t>.1 Удельный годовой расход тепловой энергии на нужды отопления и вентиляции</w:t>
      </w:r>
    </w:p>
    <w:p w:rsidR="00103569" w:rsidRPr="00A7384C" w:rsidRDefault="00103569" w:rsidP="00103569">
      <w:pPr>
        <w:pStyle w:val="ConsPlusNormal"/>
        <w:spacing w:line="360" w:lineRule="auto"/>
        <w:ind w:firstLine="540"/>
        <w:jc w:val="both"/>
        <w:outlineLvl w:val="3"/>
        <w:rPr>
          <w:rFonts w:ascii="Times New Roman" w:hAnsi="Times New Roman" w:cs="Times New Roman"/>
          <w:bCs/>
          <w:sz w:val="28"/>
          <w:szCs w:val="28"/>
        </w:rPr>
      </w:pPr>
      <w:r w:rsidRPr="00A7384C">
        <w:rPr>
          <w:rFonts w:ascii="Times New Roman" w:hAnsi="Times New Roman" w:cs="Times New Roman"/>
          <w:bCs/>
          <w:sz w:val="28"/>
          <w:szCs w:val="28"/>
        </w:rPr>
        <w:t>.1.1 Удельный годовой расход тепловой энергии при раздельном учете расхода тепловой энергии на нужды отопления и вентиляции и на нужды ГВС</w:t>
      </w:r>
    </w:p>
    <w:p w:rsidR="00103569" w:rsidRDefault="00103569" w:rsidP="00103569">
      <w:pPr>
        <w:pStyle w:val="ConsPlusNormal"/>
        <w:jc w:val="both"/>
      </w:pPr>
    </w:p>
    <w:p w:rsidR="00103569" w:rsidRDefault="00103569" w:rsidP="00103569">
      <w:pPr>
        <w:pStyle w:val="ConsPlusNormal"/>
        <w:jc w:val="center"/>
      </w:pPr>
      <w:r w:rsidRPr="00142527">
        <w:rPr>
          <w:noProof/>
          <w:position w:val="-18"/>
          <w:lang w:eastAsia="ru-RU"/>
        </w:rPr>
        <w:drawing>
          <wp:inline distT="0" distB="0" distL="0" distR="0">
            <wp:extent cx="781050" cy="3333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t>, (Гкал/кв. м) (1)</w:t>
      </w:r>
    </w:p>
    <w:p w:rsidR="00103569" w:rsidRDefault="00103569" w:rsidP="00103569">
      <w:pPr>
        <w:pStyle w:val="ConsPlusNormal"/>
        <w:jc w:val="both"/>
      </w:pPr>
    </w:p>
    <w:p w:rsidR="00103569" w:rsidRPr="00A7384C" w:rsidRDefault="00103569" w:rsidP="00103569">
      <w:pPr>
        <w:pStyle w:val="ConsPlusNormal"/>
        <w:spacing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где:</w:t>
      </w:r>
    </w:p>
    <w:p w:rsidR="00103569" w:rsidRPr="00A7384C" w:rsidRDefault="00103569" w:rsidP="00103569">
      <w:pPr>
        <w:pStyle w:val="ConsPlusNormal"/>
        <w:numPr>
          <w:ilvl w:val="0"/>
          <w:numId w:val="1"/>
        </w:numPr>
        <w:spacing w:before="160" w:line="360" w:lineRule="auto"/>
        <w:jc w:val="both"/>
        <w:rPr>
          <w:rFonts w:ascii="Times New Roman" w:hAnsi="Times New Roman" w:cs="Times New Roman"/>
          <w:sz w:val="28"/>
          <w:szCs w:val="28"/>
        </w:rPr>
      </w:pPr>
      <w:r w:rsidRPr="00A7384C">
        <w:rPr>
          <w:rFonts w:ascii="Times New Roman" w:hAnsi="Times New Roman" w:cs="Times New Roman"/>
          <w:sz w:val="28"/>
          <w:szCs w:val="28"/>
        </w:rPr>
        <w:t>- потребление тепловой энергии на нужды отопления и вентиляции в календарном году t, Гкал;</w:t>
      </w:r>
    </w:p>
    <w:p w:rsidR="00103569" w:rsidRPr="00A7384C" w:rsidRDefault="00103569" w:rsidP="00103569">
      <w:pPr>
        <w:pStyle w:val="ConsPlusNormal"/>
        <w:numPr>
          <w:ilvl w:val="0"/>
          <w:numId w:val="1"/>
        </w:numPr>
        <w:spacing w:before="160" w:line="360" w:lineRule="auto"/>
        <w:jc w:val="both"/>
        <w:rPr>
          <w:rFonts w:ascii="Times New Roman" w:hAnsi="Times New Roman" w:cs="Times New Roman"/>
          <w:sz w:val="28"/>
          <w:szCs w:val="28"/>
        </w:rPr>
      </w:pPr>
      <w:r w:rsidRPr="00A7384C">
        <w:rPr>
          <w:rFonts w:ascii="Times New Roman" w:hAnsi="Times New Roman" w:cs="Times New Roman"/>
          <w:sz w:val="28"/>
          <w:szCs w:val="28"/>
        </w:rPr>
        <w:t>S</w:t>
      </w:r>
      <w:r w:rsidRPr="00A7384C">
        <w:rPr>
          <w:rFonts w:ascii="Times New Roman" w:hAnsi="Times New Roman" w:cs="Times New Roman"/>
          <w:sz w:val="28"/>
          <w:szCs w:val="28"/>
          <w:vertAlign w:val="superscript"/>
        </w:rPr>
        <w:t>t</w:t>
      </w:r>
      <w:r w:rsidRPr="00A7384C">
        <w:rPr>
          <w:rFonts w:ascii="Times New Roman" w:hAnsi="Times New Roman" w:cs="Times New Roman"/>
          <w:sz w:val="28"/>
          <w:szCs w:val="28"/>
        </w:rPr>
        <w:t xml:space="preserve"> - </w:t>
      </w:r>
      <w:r>
        <w:rPr>
          <w:rFonts w:ascii="Times New Roman" w:hAnsi="Times New Roman" w:cs="Times New Roman"/>
          <w:sz w:val="28"/>
          <w:szCs w:val="28"/>
        </w:rPr>
        <w:t>–</w:t>
      </w:r>
      <w:r w:rsidRPr="00A7384C">
        <w:rPr>
          <w:rFonts w:ascii="Times New Roman" w:hAnsi="Times New Roman" w:cs="Times New Roman"/>
          <w:sz w:val="28"/>
          <w:szCs w:val="28"/>
        </w:rPr>
        <w:t>реднегодовая полезная площадь здания, строения, сооружения в календарном году t, кв. м.</w:t>
      </w:r>
    </w:p>
    <w:p w:rsidR="00103569" w:rsidRDefault="00103569" w:rsidP="00103569">
      <w:pPr>
        <w:pStyle w:val="ConsPlusNormal"/>
        <w:spacing w:line="360" w:lineRule="auto"/>
        <w:jc w:val="both"/>
        <w:rPr>
          <w:rFonts w:ascii="Times New Roman" w:hAnsi="Times New Roman" w:cs="Times New Roman"/>
          <w:sz w:val="28"/>
          <w:szCs w:val="28"/>
        </w:rPr>
      </w:pPr>
    </w:p>
    <w:p w:rsidR="00103569" w:rsidRDefault="00103569" w:rsidP="00103569">
      <w:pPr>
        <w:pStyle w:val="ConsPlusNormal"/>
        <w:spacing w:line="360" w:lineRule="auto"/>
        <w:jc w:val="both"/>
        <w:rPr>
          <w:rFonts w:ascii="Times New Roman" w:hAnsi="Times New Roman" w:cs="Times New Roman"/>
          <w:sz w:val="28"/>
          <w:szCs w:val="28"/>
        </w:rPr>
      </w:pPr>
    </w:p>
    <w:p w:rsidR="00103569" w:rsidRDefault="00103569" w:rsidP="00103569">
      <w:pPr>
        <w:pStyle w:val="ConsPlusNormal"/>
        <w:spacing w:line="360" w:lineRule="auto"/>
        <w:jc w:val="both"/>
        <w:rPr>
          <w:rFonts w:ascii="Times New Roman" w:hAnsi="Times New Roman" w:cs="Times New Roman"/>
          <w:sz w:val="28"/>
          <w:szCs w:val="28"/>
        </w:rPr>
      </w:pPr>
    </w:p>
    <w:p w:rsidR="00103569" w:rsidRPr="00A7384C" w:rsidRDefault="00103569" w:rsidP="00103569">
      <w:pPr>
        <w:pStyle w:val="ConsPlusNormal"/>
        <w:spacing w:line="360" w:lineRule="auto"/>
        <w:jc w:val="both"/>
        <w:rPr>
          <w:rFonts w:ascii="Times New Roman" w:hAnsi="Times New Roman" w:cs="Times New Roman"/>
          <w:sz w:val="28"/>
          <w:szCs w:val="28"/>
        </w:rPr>
      </w:pPr>
    </w:p>
    <w:p w:rsidR="00103569" w:rsidRPr="00A7384C" w:rsidRDefault="00103569" w:rsidP="00103569">
      <w:pPr>
        <w:pStyle w:val="ConsPlusNormal"/>
        <w:spacing w:line="360" w:lineRule="auto"/>
        <w:ind w:firstLine="540"/>
        <w:jc w:val="both"/>
        <w:outlineLvl w:val="4"/>
        <w:rPr>
          <w:rFonts w:ascii="Times New Roman" w:hAnsi="Times New Roman" w:cs="Times New Roman"/>
          <w:b/>
          <w:bCs/>
          <w:sz w:val="28"/>
          <w:szCs w:val="28"/>
        </w:rPr>
      </w:pPr>
      <w:r w:rsidRPr="00A7384C">
        <w:rPr>
          <w:rFonts w:ascii="Times New Roman" w:hAnsi="Times New Roman" w:cs="Times New Roman"/>
          <w:b/>
          <w:bCs/>
          <w:sz w:val="28"/>
          <w:szCs w:val="28"/>
        </w:rPr>
        <w:t xml:space="preserve"> Приведение удельного годового расхода тепловой энергии на нужды отопления и вентиляции к сопоставимым климатическим условиям</w:t>
      </w:r>
    </w:p>
    <w:p w:rsidR="00103569" w:rsidRDefault="00103569" w:rsidP="00103569">
      <w:pPr>
        <w:pStyle w:val="ConsPlusNormal"/>
        <w:spacing w:before="160" w:line="360" w:lineRule="auto"/>
        <w:ind w:firstLine="540"/>
        <w:jc w:val="both"/>
      </w:pPr>
      <w:r w:rsidRPr="00A7384C">
        <w:rPr>
          <w:rFonts w:ascii="Times New Roman" w:hAnsi="Times New Roman" w:cs="Times New Roman"/>
          <w:sz w:val="28"/>
          <w:szCs w:val="28"/>
        </w:rPr>
        <w:t xml:space="preserve">Приведение удельного годового расхода тепловой энергии на нужды отопления и вентиляции к сопоставимым климатическим условиям </w:t>
      </w:r>
      <w:r w:rsidRPr="00142527">
        <w:rPr>
          <w:rFonts w:ascii="Times New Roman" w:hAnsi="Times New Roman" w:cs="Times New Roman"/>
          <w:noProof/>
          <w:position w:val="-8"/>
          <w:sz w:val="28"/>
          <w:szCs w:val="28"/>
          <w:lang w:eastAsia="ru-RU"/>
        </w:rPr>
        <w:drawing>
          <wp:inline distT="0" distB="0" distL="0" distR="0">
            <wp:extent cx="590550" cy="200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Pr="00A7384C">
        <w:rPr>
          <w:rFonts w:ascii="Times New Roman" w:hAnsi="Times New Roman" w:cs="Times New Roman"/>
          <w:sz w:val="28"/>
          <w:szCs w:val="28"/>
        </w:rPr>
        <w:t xml:space="preserve"> рекомендуется осуществлять</w:t>
      </w:r>
      <w:r>
        <w:t xml:space="preserve"> по формуле (4):</w:t>
      </w:r>
    </w:p>
    <w:p w:rsidR="00103569" w:rsidRDefault="00103569" w:rsidP="00103569">
      <w:pPr>
        <w:pStyle w:val="ConsPlusNormal"/>
        <w:jc w:val="both"/>
      </w:pPr>
    </w:p>
    <w:p w:rsidR="00103569" w:rsidRDefault="00103569" w:rsidP="00103569">
      <w:pPr>
        <w:pStyle w:val="ConsPlusNormal"/>
        <w:ind w:firstLine="540"/>
        <w:jc w:val="both"/>
      </w:pPr>
      <w:r w:rsidRPr="00142527">
        <w:rPr>
          <w:noProof/>
          <w:position w:val="-18"/>
          <w:lang w:eastAsia="ru-RU"/>
        </w:rPr>
        <w:drawing>
          <wp:inline distT="0" distB="0" distL="0" distR="0">
            <wp:extent cx="1590675" cy="333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 (Вт·ч/(кв. м x °C x сутки)) (4)</w:t>
      </w:r>
    </w:p>
    <w:p w:rsidR="00103569" w:rsidRDefault="00103569" w:rsidP="00103569">
      <w:pPr>
        <w:pStyle w:val="ConsPlusNormal"/>
        <w:jc w:val="both"/>
      </w:pPr>
    </w:p>
    <w:p w:rsidR="00103569" w:rsidRPr="00A7384C" w:rsidRDefault="00103569" w:rsidP="00103569">
      <w:pPr>
        <w:pStyle w:val="ConsPlusNormal"/>
        <w:spacing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где:</w:t>
      </w:r>
    </w:p>
    <w:p w:rsidR="00103569" w:rsidRPr="00A7384C" w:rsidRDefault="00103569" w:rsidP="00103569">
      <w:pPr>
        <w:pStyle w:val="ConsPlusNormal"/>
        <w:spacing w:before="160" w:line="360" w:lineRule="auto"/>
        <w:ind w:firstLine="540"/>
        <w:jc w:val="both"/>
        <w:rPr>
          <w:rFonts w:ascii="Times New Roman" w:hAnsi="Times New Roman" w:cs="Times New Roman"/>
          <w:sz w:val="28"/>
          <w:szCs w:val="28"/>
        </w:rPr>
      </w:pPr>
      <w:r w:rsidRPr="00142527">
        <w:rPr>
          <w:rFonts w:ascii="Times New Roman" w:hAnsi="Times New Roman" w:cs="Times New Roman"/>
          <w:noProof/>
          <w:position w:val="-7"/>
          <w:sz w:val="28"/>
          <w:szCs w:val="28"/>
          <w:lang w:eastAsia="ru-RU"/>
        </w:rPr>
        <w:drawing>
          <wp:inline distT="0" distB="0" distL="0" distR="0">
            <wp:extent cx="32385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A7384C">
        <w:rPr>
          <w:rFonts w:ascii="Times New Roman" w:hAnsi="Times New Roman" w:cs="Times New Roman"/>
          <w:sz w:val="28"/>
          <w:szCs w:val="28"/>
        </w:rPr>
        <w:t xml:space="preserve"> - удельный годовой расход тепловой энергии на нужды отопления и вентиляции в календарном году t, Гкал/кв. м;</w:t>
      </w:r>
    </w:p>
    <w:p w:rsidR="00103569" w:rsidRPr="00A7384C" w:rsidRDefault="00103569" w:rsidP="00103569">
      <w:pPr>
        <w:pStyle w:val="ConsPlusNormal"/>
        <w:spacing w:before="160"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ГСОП</w:t>
      </w:r>
      <w:r w:rsidRPr="00A7384C">
        <w:rPr>
          <w:rFonts w:ascii="Times New Roman" w:hAnsi="Times New Roman" w:cs="Times New Roman"/>
          <w:sz w:val="28"/>
          <w:szCs w:val="28"/>
          <w:vertAlign w:val="superscript"/>
        </w:rPr>
        <w:t>t</w:t>
      </w:r>
      <w:r w:rsidRPr="00A7384C">
        <w:rPr>
          <w:rFonts w:ascii="Times New Roman" w:hAnsi="Times New Roman" w:cs="Times New Roman"/>
          <w:sz w:val="28"/>
          <w:szCs w:val="28"/>
        </w:rPr>
        <w:t xml:space="preserve"> - </w:t>
      </w:r>
      <w:r>
        <w:rPr>
          <w:rFonts w:ascii="Times New Roman" w:hAnsi="Times New Roman" w:cs="Times New Roman"/>
          <w:sz w:val="28"/>
          <w:szCs w:val="28"/>
        </w:rPr>
        <w:t>–</w:t>
      </w:r>
      <w:r w:rsidRPr="00A7384C">
        <w:rPr>
          <w:rFonts w:ascii="Times New Roman" w:hAnsi="Times New Roman" w:cs="Times New Roman"/>
          <w:sz w:val="28"/>
          <w:szCs w:val="28"/>
        </w:rPr>
        <w:t>исло градусо-суток отопительного периода (ГСОП) за этот же календарный год t, °C x сутки;</w:t>
      </w:r>
    </w:p>
    <w:p w:rsidR="00103569" w:rsidRPr="00A7384C" w:rsidRDefault="00103569" w:rsidP="00103569">
      <w:pPr>
        <w:pStyle w:val="ConsPlusNormal"/>
        <w:spacing w:before="160"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1,163 x 10</w:t>
      </w:r>
      <w:r w:rsidRPr="00A7384C">
        <w:rPr>
          <w:rFonts w:ascii="Times New Roman" w:hAnsi="Times New Roman" w:cs="Times New Roman"/>
          <w:sz w:val="28"/>
          <w:szCs w:val="28"/>
          <w:vertAlign w:val="superscript"/>
        </w:rPr>
        <w:t>6</w:t>
      </w:r>
      <w:r w:rsidRPr="00A7384C">
        <w:rPr>
          <w:rFonts w:ascii="Times New Roman" w:hAnsi="Times New Roman" w:cs="Times New Roman"/>
          <w:sz w:val="28"/>
          <w:szCs w:val="28"/>
        </w:rPr>
        <w:t xml:space="preserve"> - </w:t>
      </w:r>
      <w:r>
        <w:rPr>
          <w:rFonts w:ascii="Times New Roman" w:hAnsi="Times New Roman" w:cs="Times New Roman"/>
          <w:sz w:val="28"/>
          <w:szCs w:val="28"/>
        </w:rPr>
        <w:t>–</w:t>
      </w:r>
      <w:r w:rsidRPr="00A7384C">
        <w:rPr>
          <w:rFonts w:ascii="Times New Roman" w:hAnsi="Times New Roman" w:cs="Times New Roman"/>
          <w:sz w:val="28"/>
          <w:szCs w:val="28"/>
        </w:rPr>
        <w:t>оэффициент пересчета из Гкал в Вт·ч.</w:t>
      </w:r>
    </w:p>
    <w:p w:rsidR="00103569" w:rsidRPr="00A7384C" w:rsidRDefault="00103569" w:rsidP="00103569">
      <w:pPr>
        <w:pStyle w:val="ConsPlusNormal"/>
        <w:spacing w:line="360" w:lineRule="auto"/>
        <w:rPr>
          <w:rFonts w:ascii="Times New Roman" w:hAnsi="Times New Roman" w:cs="Times New Roman"/>
          <w:b/>
          <w:bCs/>
          <w:sz w:val="28"/>
          <w:szCs w:val="28"/>
        </w:rPr>
      </w:pPr>
    </w:p>
    <w:p w:rsidR="00103569" w:rsidRPr="00A7384C" w:rsidRDefault="00103569" w:rsidP="00103569">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Градусо-сутки отопительного периода за 2019 г.</w:t>
      </w:r>
    </w:p>
    <w:p w:rsidR="00103569" w:rsidRPr="00A7384C" w:rsidRDefault="00103569" w:rsidP="00103569">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103569" w:rsidRDefault="00103569" w:rsidP="00103569">
      <w:pPr>
        <w:spacing w:line="360" w:lineRule="auto"/>
        <w:rPr>
          <w:b/>
          <w:sz w:val="28"/>
          <w:szCs w:val="28"/>
        </w:rPr>
      </w:pPr>
      <w:r w:rsidRPr="00A7384C">
        <w:rPr>
          <w:b/>
          <w:sz w:val="28"/>
          <w:szCs w:val="28"/>
        </w:rPr>
        <w:t>4185</w:t>
      </w:r>
    </w:p>
    <w:p w:rsidR="00103569" w:rsidRPr="00A7384C" w:rsidRDefault="00103569" w:rsidP="00103569">
      <w:pPr>
        <w:spacing w:line="360" w:lineRule="auto"/>
        <w:rPr>
          <w:b/>
          <w:sz w:val="28"/>
          <w:szCs w:val="28"/>
        </w:rPr>
      </w:pPr>
    </w:p>
    <w:p w:rsidR="00103569" w:rsidRPr="00A7384C" w:rsidRDefault="00103569" w:rsidP="00103569">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Градусо-сутки отопительного периода за 2020 год</w:t>
      </w:r>
    </w:p>
    <w:p w:rsidR="00103569" w:rsidRPr="00A7384C" w:rsidRDefault="00103569" w:rsidP="00103569">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103569" w:rsidRPr="00A7384C" w:rsidRDefault="00103569" w:rsidP="00103569">
      <w:pPr>
        <w:pStyle w:val="ConsPlusNormal"/>
        <w:spacing w:line="360" w:lineRule="auto"/>
        <w:jc w:val="center"/>
        <w:rPr>
          <w:rFonts w:ascii="Times New Roman" w:hAnsi="Times New Roman" w:cs="Times New Roman"/>
          <w:sz w:val="28"/>
          <w:szCs w:val="28"/>
        </w:rPr>
      </w:pPr>
      <w:r w:rsidRPr="00A7384C">
        <w:rPr>
          <w:rFonts w:ascii="Times New Roman" w:hAnsi="Times New Roman" w:cs="Times New Roman"/>
          <w:sz w:val="28"/>
          <w:szCs w:val="28"/>
        </w:rPr>
        <w:t xml:space="preserve">(введены </w:t>
      </w:r>
      <w:hyperlink r:id="rId12" w:history="1">
        <w:r w:rsidRPr="00A7384C">
          <w:rPr>
            <w:rStyle w:val="af0"/>
            <w:rFonts w:ascii="Times New Roman" w:eastAsia="Arial" w:hAnsi="Times New Roman" w:cs="Times New Roman"/>
            <w:sz w:val="28"/>
            <w:szCs w:val="28"/>
          </w:rPr>
          <w:t>Приказом</w:t>
        </w:r>
      </w:hyperlink>
      <w:r w:rsidRPr="00A7384C">
        <w:rPr>
          <w:rFonts w:ascii="Times New Roman" w:hAnsi="Times New Roman" w:cs="Times New Roman"/>
          <w:sz w:val="28"/>
          <w:szCs w:val="28"/>
        </w:rPr>
        <w:t xml:space="preserve"> Минэкономразвития России от 13.05.2021 N 263)</w:t>
      </w:r>
    </w:p>
    <w:p w:rsidR="00103569" w:rsidRDefault="00103569" w:rsidP="00103569">
      <w:pPr>
        <w:spacing w:line="360" w:lineRule="auto"/>
        <w:rPr>
          <w:b/>
          <w:sz w:val="28"/>
          <w:szCs w:val="28"/>
        </w:rPr>
      </w:pPr>
      <w:r w:rsidRPr="00A7384C">
        <w:rPr>
          <w:b/>
          <w:sz w:val="28"/>
          <w:szCs w:val="28"/>
        </w:rPr>
        <w:t>3966</w:t>
      </w:r>
    </w:p>
    <w:p w:rsidR="00103569" w:rsidRPr="00A7384C" w:rsidRDefault="00103569" w:rsidP="00103569">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w:t>
      </w:r>
      <w:r>
        <w:rPr>
          <w:rFonts w:ascii="Times New Roman" w:hAnsi="Times New Roman" w:cs="Times New Roman"/>
          <w:b/>
          <w:bCs/>
          <w:sz w:val="28"/>
          <w:szCs w:val="28"/>
        </w:rPr>
        <w:t>ки отопительного периода за 2021</w:t>
      </w:r>
      <w:r w:rsidRPr="00A7384C">
        <w:rPr>
          <w:rFonts w:ascii="Times New Roman" w:hAnsi="Times New Roman" w:cs="Times New Roman"/>
          <w:b/>
          <w:bCs/>
          <w:sz w:val="28"/>
          <w:szCs w:val="28"/>
        </w:rPr>
        <w:t xml:space="preserve"> год</w:t>
      </w:r>
    </w:p>
    <w:p w:rsidR="00103569" w:rsidRPr="00A7384C" w:rsidRDefault="00103569" w:rsidP="00103569">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103569" w:rsidRPr="00A7384C" w:rsidRDefault="00103569" w:rsidP="00103569">
      <w:pPr>
        <w:pStyle w:val="ConsPlusNormal"/>
        <w:spacing w:line="360" w:lineRule="auto"/>
        <w:jc w:val="center"/>
        <w:rPr>
          <w:rFonts w:ascii="Times New Roman" w:hAnsi="Times New Roman" w:cs="Times New Roman"/>
          <w:sz w:val="28"/>
          <w:szCs w:val="28"/>
        </w:rPr>
      </w:pPr>
      <w:r w:rsidRPr="00A7384C">
        <w:rPr>
          <w:rFonts w:ascii="Times New Roman" w:hAnsi="Times New Roman" w:cs="Times New Roman"/>
          <w:sz w:val="28"/>
          <w:szCs w:val="28"/>
        </w:rPr>
        <w:t xml:space="preserve">(введены </w:t>
      </w:r>
      <w:hyperlink r:id="rId13" w:history="1">
        <w:r w:rsidRPr="00A7384C">
          <w:rPr>
            <w:rStyle w:val="af0"/>
            <w:rFonts w:ascii="Times New Roman" w:eastAsia="Arial" w:hAnsi="Times New Roman" w:cs="Times New Roman"/>
            <w:sz w:val="28"/>
            <w:szCs w:val="28"/>
          </w:rPr>
          <w:t>Приказом</w:t>
        </w:r>
      </w:hyperlink>
      <w:r w:rsidRPr="00A7384C">
        <w:rPr>
          <w:rFonts w:ascii="Times New Roman" w:hAnsi="Times New Roman" w:cs="Times New Roman"/>
          <w:sz w:val="28"/>
          <w:szCs w:val="28"/>
        </w:rPr>
        <w:t xml:space="preserve"> Минэкономразвития</w:t>
      </w:r>
      <w:r>
        <w:rPr>
          <w:rFonts w:ascii="Times New Roman" w:hAnsi="Times New Roman" w:cs="Times New Roman"/>
          <w:sz w:val="28"/>
          <w:szCs w:val="28"/>
        </w:rPr>
        <w:t xml:space="preserve"> России от 28.03.2022г. №159</w:t>
      </w:r>
      <w:r w:rsidRPr="00A7384C">
        <w:rPr>
          <w:rFonts w:ascii="Times New Roman" w:hAnsi="Times New Roman" w:cs="Times New Roman"/>
          <w:sz w:val="28"/>
          <w:szCs w:val="28"/>
        </w:rPr>
        <w:t>)</w:t>
      </w:r>
    </w:p>
    <w:p w:rsidR="00103569" w:rsidRPr="00A7384C" w:rsidRDefault="00103569" w:rsidP="00103569">
      <w:pPr>
        <w:spacing w:line="360" w:lineRule="auto"/>
        <w:rPr>
          <w:b/>
          <w:sz w:val="28"/>
          <w:szCs w:val="28"/>
        </w:rPr>
      </w:pPr>
      <w:r>
        <w:rPr>
          <w:b/>
          <w:sz w:val="28"/>
          <w:szCs w:val="28"/>
        </w:rPr>
        <w:t>4717</w:t>
      </w:r>
    </w:p>
    <w:p w:rsidR="00103569" w:rsidRPr="00A7384C" w:rsidRDefault="00103569" w:rsidP="00103569">
      <w:pPr>
        <w:spacing w:line="360" w:lineRule="auto"/>
        <w:rPr>
          <w:sz w:val="28"/>
          <w:szCs w:val="28"/>
        </w:rPr>
      </w:pPr>
    </w:p>
    <w:p w:rsidR="00103569" w:rsidRPr="00A7384C" w:rsidRDefault="00103569" w:rsidP="00103569">
      <w:pPr>
        <w:spacing w:line="360" w:lineRule="auto"/>
        <w:rPr>
          <w:sz w:val="28"/>
          <w:szCs w:val="28"/>
        </w:rPr>
      </w:pPr>
      <w:r w:rsidRPr="00A7384C">
        <w:rPr>
          <w:sz w:val="28"/>
          <w:szCs w:val="28"/>
        </w:rPr>
        <w:lastRenderedPageBreak/>
        <w:t>ГАЗ 2019г=2407000 м3</w:t>
      </w:r>
    </w:p>
    <w:p w:rsidR="00103569" w:rsidRDefault="00103569" w:rsidP="00103569">
      <w:pPr>
        <w:spacing w:line="360" w:lineRule="auto"/>
        <w:rPr>
          <w:sz w:val="28"/>
          <w:szCs w:val="28"/>
        </w:rPr>
      </w:pPr>
      <w:r w:rsidRPr="00A7384C">
        <w:rPr>
          <w:sz w:val="28"/>
          <w:szCs w:val="28"/>
        </w:rPr>
        <w:t>ГАЗ 2020г=1928300 м3</w:t>
      </w:r>
    </w:p>
    <w:p w:rsidR="00103569" w:rsidRPr="00A7384C" w:rsidRDefault="00103569" w:rsidP="00103569">
      <w:pPr>
        <w:spacing w:line="360" w:lineRule="auto"/>
        <w:rPr>
          <w:sz w:val="28"/>
          <w:szCs w:val="28"/>
        </w:rPr>
      </w:pPr>
      <w:r>
        <w:rPr>
          <w:sz w:val="28"/>
          <w:szCs w:val="28"/>
        </w:rPr>
        <w:t>ГАЗ 2021г.=</w:t>
      </w:r>
      <w:r w:rsidRPr="009955A0">
        <w:rPr>
          <w:sz w:val="28"/>
          <w:szCs w:val="28"/>
        </w:rPr>
        <w:t xml:space="preserve"> </w:t>
      </w:r>
      <w:r w:rsidRPr="00FD352D">
        <w:rPr>
          <w:sz w:val="28"/>
          <w:szCs w:val="28"/>
        </w:rPr>
        <w:t>2314</w:t>
      </w:r>
      <w:r>
        <w:rPr>
          <w:sz w:val="28"/>
          <w:szCs w:val="28"/>
        </w:rPr>
        <w:t>000 м3</w:t>
      </w:r>
    </w:p>
    <w:p w:rsidR="00103569" w:rsidRPr="00A7384C" w:rsidRDefault="00103569" w:rsidP="00103569">
      <w:pPr>
        <w:spacing w:line="360" w:lineRule="auto"/>
        <w:rPr>
          <w:sz w:val="28"/>
          <w:szCs w:val="28"/>
        </w:rPr>
      </w:pPr>
      <w:r w:rsidRPr="00A7384C">
        <w:rPr>
          <w:sz w:val="28"/>
          <w:szCs w:val="28"/>
          <w:lang w:val="en-US"/>
        </w:rPr>
        <w:t>S</w:t>
      </w:r>
      <w:r w:rsidRPr="00A7384C">
        <w:rPr>
          <w:sz w:val="28"/>
          <w:szCs w:val="28"/>
        </w:rPr>
        <w:t xml:space="preserve"> отоп. 123436 м2</w:t>
      </w:r>
    </w:p>
    <w:p w:rsidR="00103569" w:rsidRPr="00A7384C" w:rsidRDefault="00103569" w:rsidP="00103569">
      <w:pPr>
        <w:spacing w:line="360" w:lineRule="auto"/>
        <w:rPr>
          <w:sz w:val="28"/>
          <w:szCs w:val="28"/>
        </w:rPr>
      </w:pPr>
      <w:r w:rsidRPr="00A7384C">
        <w:rPr>
          <w:sz w:val="28"/>
          <w:szCs w:val="28"/>
        </w:rPr>
        <w:t xml:space="preserve">Средняя </w:t>
      </w:r>
      <w:r w:rsidRPr="00A7384C">
        <w:rPr>
          <w:sz w:val="28"/>
          <w:szCs w:val="28"/>
          <w:lang w:val="en-US"/>
        </w:rPr>
        <w:t>t</w:t>
      </w:r>
      <w:r w:rsidRPr="00A7384C">
        <w:rPr>
          <w:sz w:val="28"/>
          <w:szCs w:val="28"/>
        </w:rPr>
        <w:t xml:space="preserve"> </w:t>
      </w:r>
      <w:r w:rsidRPr="00A7384C">
        <w:rPr>
          <w:sz w:val="28"/>
          <w:szCs w:val="28"/>
          <w:lang w:val="en-US"/>
        </w:rPr>
        <w:t>C</w:t>
      </w:r>
      <w:r>
        <w:rPr>
          <w:sz w:val="28"/>
          <w:szCs w:val="28"/>
        </w:rPr>
        <w:t xml:space="preserve"> =21</w:t>
      </w:r>
    </w:p>
    <w:p w:rsidR="00103569" w:rsidRPr="00A7384C" w:rsidRDefault="00103569" w:rsidP="00103569">
      <w:pPr>
        <w:spacing w:line="360" w:lineRule="auto"/>
        <w:rPr>
          <w:sz w:val="28"/>
          <w:szCs w:val="28"/>
        </w:rPr>
      </w:pPr>
      <w:r w:rsidRPr="00A7384C">
        <w:rPr>
          <w:sz w:val="28"/>
          <w:szCs w:val="28"/>
          <w:lang w:val="en-US"/>
        </w:rPr>
        <w:t>C</w:t>
      </w:r>
      <w:r w:rsidRPr="00A7384C">
        <w:rPr>
          <w:sz w:val="28"/>
          <w:szCs w:val="28"/>
        </w:rPr>
        <w:t xml:space="preserve">сут.2019= 4185 </w:t>
      </w:r>
    </w:p>
    <w:p w:rsidR="00103569" w:rsidRDefault="00103569" w:rsidP="00103569">
      <w:pPr>
        <w:spacing w:line="360" w:lineRule="auto"/>
        <w:rPr>
          <w:sz w:val="28"/>
          <w:szCs w:val="28"/>
        </w:rPr>
      </w:pPr>
      <w:r w:rsidRPr="00A7384C">
        <w:rPr>
          <w:sz w:val="28"/>
          <w:szCs w:val="28"/>
          <w:lang w:val="en-US"/>
        </w:rPr>
        <w:t>C</w:t>
      </w:r>
      <w:r w:rsidRPr="00A7384C">
        <w:rPr>
          <w:sz w:val="28"/>
          <w:szCs w:val="28"/>
        </w:rPr>
        <w:t>сут.2020= 3966</w:t>
      </w:r>
    </w:p>
    <w:p w:rsidR="00103569" w:rsidRPr="00A7384C" w:rsidRDefault="00103569" w:rsidP="00103569">
      <w:pPr>
        <w:spacing w:line="360" w:lineRule="auto"/>
        <w:rPr>
          <w:sz w:val="28"/>
          <w:szCs w:val="28"/>
        </w:rPr>
      </w:pPr>
      <w:r>
        <w:rPr>
          <w:sz w:val="28"/>
          <w:szCs w:val="28"/>
        </w:rPr>
        <w:t>Ссут.2021=4717</w:t>
      </w:r>
    </w:p>
    <w:p w:rsidR="00103569" w:rsidRDefault="00103569" w:rsidP="00103569">
      <w:r>
        <w:t xml:space="preserve">2019г.  </w:t>
      </w:r>
      <w:r w:rsidRPr="00142527">
        <w:rPr>
          <w:noProof/>
          <w:position w:val="-18"/>
          <w:lang w:eastAsia="ru-RU"/>
        </w:rPr>
        <w:drawing>
          <wp:inline distT="0" distB="0" distL="0" distR="0">
            <wp:extent cx="1590675" cy="333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=19700108000/123436/4185=38,1 Вт/М2*Схсут.</w:t>
      </w:r>
    </w:p>
    <w:p w:rsidR="00103569" w:rsidRDefault="00103569" w:rsidP="00103569"/>
    <w:p w:rsidR="00103569" w:rsidRDefault="00103569" w:rsidP="00103569">
      <w:r>
        <w:t xml:space="preserve">2020г.  </w:t>
      </w:r>
      <w:r w:rsidRPr="00142527">
        <w:rPr>
          <w:noProof/>
          <w:position w:val="-18"/>
          <w:lang w:eastAsia="ru-RU"/>
        </w:rPr>
        <w:drawing>
          <wp:inline distT="0" distB="0" distL="0" distR="0">
            <wp:extent cx="159067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=15782211000/123436/3966=32,2 Вт/М2*Схсут.</w:t>
      </w:r>
    </w:p>
    <w:p w:rsidR="00103569" w:rsidRDefault="00103569" w:rsidP="00103569">
      <w:r>
        <w:t xml:space="preserve">2021г.  </w:t>
      </w:r>
      <w:r w:rsidRPr="00142527">
        <w:rPr>
          <w:noProof/>
          <w:position w:val="-18"/>
          <w:lang w:eastAsia="ru-RU"/>
        </w:rPr>
        <w:drawing>
          <wp:inline distT="0" distB="0" distL="0" distR="0">
            <wp:extent cx="159067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=187951986000/123436/4717=32,5 Вт/М2*Схсут.</w:t>
      </w:r>
    </w:p>
    <w:p w:rsidR="00103569" w:rsidRDefault="00103569" w:rsidP="00103569"/>
    <w:p w:rsidR="00103569" w:rsidRDefault="00103569" w:rsidP="00103569"/>
    <w:p w:rsidR="00103569" w:rsidRDefault="00103569" w:rsidP="00103569"/>
    <w:p w:rsidR="00103569" w:rsidRDefault="00103569" w:rsidP="00103569"/>
    <w:p w:rsidR="00103569" w:rsidRDefault="00103569" w:rsidP="00103569">
      <w:pPr>
        <w:jc w:val="right"/>
      </w:pPr>
      <w:r>
        <w:t>Т</w:t>
      </w:r>
      <w:r>
        <w:rPr>
          <w:b/>
        </w:rPr>
        <w:t>аблица №2</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103569" w:rsidRPr="00FC4C76" w:rsidTr="00A74860">
        <w:tc>
          <w:tcPr>
            <w:tcW w:w="9067" w:type="dxa"/>
            <w:gridSpan w:val="3"/>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Удельный годовой расход 2019г.</w:t>
            </w:r>
          </w:p>
          <w:p w:rsidR="00103569" w:rsidRPr="00FC4C76" w:rsidRDefault="00103569" w:rsidP="00A74860">
            <w:pPr>
              <w:pStyle w:val="ConsPlusNormal"/>
              <w:spacing w:line="256" w:lineRule="auto"/>
              <w:jc w:val="center"/>
              <w:rPr>
                <w:rFonts w:ascii="Times New Roman" w:hAnsi="Times New Roman" w:cs="Times New Roman"/>
              </w:rPr>
            </w:pPr>
            <w:r>
              <w:t>38,1 Вт/М2*Схсут</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Вт·ч/(кв.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39,2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13,6</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1,4</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38,1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25,5</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rPr>
                <w:rFonts w:ascii="Times New Roman" w:hAnsi="Times New Roman" w:cs="Times New Roman"/>
              </w:rPr>
            </w:pPr>
            <w:r w:rsidRPr="00FC4C76">
              <w:rPr>
                <w:rFonts w:ascii="Times New Roman" w:hAnsi="Times New Roman" w:cs="Times New Roman"/>
              </w:rPr>
              <w:t xml:space="preserve">            2,5</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38,8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14,2</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1,4</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38,1 (для клубов)</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19,7</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2</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38,9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23,6</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2,4</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 xml:space="preserve">38,5 (для медицинских учреждений) </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24,3</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2,4</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Pr>
                <w:rFonts w:ascii="Times New Roman" w:hAnsi="Times New Roman" w:cs="Times New Roman"/>
              </w:rPr>
              <w:t xml:space="preserve">38,4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b/>
              </w:rPr>
            </w:pPr>
            <w:r w:rsidRPr="00FC4C76">
              <w:rPr>
                <w:rFonts w:ascii="Times New Roman" w:hAnsi="Times New Roman" w:cs="Times New Roman"/>
                <w:b/>
              </w:rPr>
              <w:t>20,2</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rPr>
                <w:rFonts w:ascii="Times New Roman" w:hAnsi="Times New Roman" w:cs="Times New Roman"/>
                <w:b/>
              </w:rPr>
            </w:pPr>
            <w:r w:rsidRPr="00FC4C76">
              <w:rPr>
                <w:rFonts w:ascii="Times New Roman" w:hAnsi="Times New Roman" w:cs="Times New Roman"/>
                <w:b/>
              </w:rPr>
              <w:t xml:space="preserve">           1,9</w:t>
            </w:r>
          </w:p>
        </w:tc>
      </w:tr>
    </w:tbl>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Default="00103569" w:rsidP="00103569">
      <w:pPr>
        <w:pStyle w:val="ConsPlusNormal"/>
        <w:jc w:val="center"/>
        <w:rPr>
          <w:rFonts w:ascii="Times New Roman" w:hAnsi="Times New Roman" w:cs="Times New Roman"/>
          <w:b/>
          <w:bCs/>
        </w:rPr>
      </w:pPr>
    </w:p>
    <w:p w:rsidR="00103569" w:rsidRPr="00FC4C76" w:rsidRDefault="00103569" w:rsidP="00103569">
      <w:pPr>
        <w:pStyle w:val="ConsPlusNormal"/>
        <w:jc w:val="center"/>
        <w:rPr>
          <w:rFonts w:ascii="Times New Roman" w:hAnsi="Times New Roman" w:cs="Times New Roman"/>
          <w:b/>
          <w:bCs/>
        </w:rPr>
      </w:pPr>
    </w:p>
    <w:p w:rsidR="00103569" w:rsidRPr="00FC4C76" w:rsidRDefault="00103569" w:rsidP="00103569">
      <w:pPr>
        <w:jc w:val="right"/>
        <w:rPr>
          <w:b/>
        </w:rPr>
      </w:pPr>
      <w:r w:rsidRPr="00FC4C76">
        <w:rPr>
          <w:b/>
        </w:rPr>
        <w:t>Таблица №3</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103569" w:rsidRPr="00FC4C76" w:rsidTr="00A74860">
        <w:tc>
          <w:tcPr>
            <w:tcW w:w="9067" w:type="dxa"/>
            <w:gridSpan w:val="3"/>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Удельный годовой расход 2020г.</w:t>
            </w:r>
          </w:p>
          <w:p w:rsidR="00103569" w:rsidRPr="00FC4C76" w:rsidRDefault="00103569" w:rsidP="00A74860">
            <w:pPr>
              <w:pStyle w:val="ConsPlusNormal"/>
              <w:spacing w:line="256" w:lineRule="auto"/>
              <w:jc w:val="center"/>
              <w:rPr>
                <w:rFonts w:ascii="Times New Roman" w:hAnsi="Times New Roman" w:cs="Times New Roman"/>
              </w:rPr>
            </w:pPr>
            <w:r>
              <w:t>32,2 Вт/М2*Схсут.</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Вт·ч/(кв.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32,2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32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11,3</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rPr>
                <w:rFonts w:ascii="Times New Roman" w:hAnsi="Times New Roman" w:cs="Times New Roman"/>
              </w:rPr>
            </w:pPr>
            <w:r w:rsidRPr="00FC4C76">
              <w:rPr>
                <w:rFonts w:ascii="Times New Roman" w:hAnsi="Times New Roman" w:cs="Times New Roman"/>
              </w:rPr>
              <w:t xml:space="preserve">            1,1</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33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32,6 (для клубов)</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6,1</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32,3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8</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 xml:space="preserve">32,8 (для медицинских учреждений) </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11,1</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1,1</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Pr>
                <w:rFonts w:ascii="Times New Roman" w:hAnsi="Times New Roman" w:cs="Times New Roman"/>
              </w:rPr>
              <w:t xml:space="preserve">32,48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b/>
              </w:rPr>
            </w:pPr>
            <w:r w:rsidRPr="00FC4C76">
              <w:rPr>
                <w:rFonts w:ascii="Times New Roman" w:hAnsi="Times New Roman" w:cs="Times New Roman"/>
                <w:b/>
              </w:rPr>
              <w:t>6,1</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rPr>
                <w:rFonts w:ascii="Times New Roman" w:hAnsi="Times New Roman" w:cs="Times New Roman"/>
                <w:b/>
              </w:rPr>
            </w:pPr>
            <w:r w:rsidRPr="00FC4C76">
              <w:rPr>
                <w:rFonts w:ascii="Times New Roman" w:hAnsi="Times New Roman" w:cs="Times New Roman"/>
                <w:b/>
              </w:rPr>
              <w:t xml:space="preserve">           0,4</w:t>
            </w:r>
          </w:p>
        </w:tc>
      </w:tr>
    </w:tbl>
    <w:p w:rsidR="00103569" w:rsidRPr="00FC4C76" w:rsidRDefault="00103569" w:rsidP="00103569">
      <w:pPr>
        <w:pStyle w:val="ConsPlusNormal"/>
        <w:jc w:val="center"/>
        <w:rPr>
          <w:rFonts w:ascii="Times New Roman" w:hAnsi="Times New Roman" w:cs="Times New Roman"/>
          <w:b/>
          <w:bCs/>
        </w:rPr>
      </w:pPr>
    </w:p>
    <w:p w:rsidR="00103569" w:rsidRDefault="00103569" w:rsidP="00103569"/>
    <w:p w:rsidR="00103569" w:rsidRDefault="00103569" w:rsidP="00103569"/>
    <w:p w:rsidR="00103569" w:rsidRPr="00FC4C76" w:rsidRDefault="00103569" w:rsidP="00103569"/>
    <w:p w:rsidR="00103569" w:rsidRPr="00FC4C76" w:rsidRDefault="00103569" w:rsidP="00103569">
      <w:pPr>
        <w:jc w:val="right"/>
        <w:rPr>
          <w:b/>
        </w:rPr>
      </w:pPr>
      <w:r>
        <w:rPr>
          <w:b/>
        </w:rPr>
        <w:t>Таблица №4</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103569" w:rsidRPr="00FC4C76" w:rsidTr="00A74860">
        <w:tc>
          <w:tcPr>
            <w:tcW w:w="9067" w:type="dxa"/>
            <w:gridSpan w:val="3"/>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Default="00103569" w:rsidP="00A74860">
            <w:pPr>
              <w:pStyle w:val="ConsPlusNormal"/>
              <w:spacing w:line="256" w:lineRule="auto"/>
              <w:jc w:val="center"/>
              <w:rPr>
                <w:rFonts w:ascii="Times New Roman" w:hAnsi="Times New Roman" w:cs="Times New Roman"/>
              </w:rPr>
            </w:pPr>
            <w:r>
              <w:rPr>
                <w:rFonts w:ascii="Times New Roman" w:hAnsi="Times New Roman" w:cs="Times New Roman"/>
              </w:rPr>
              <w:t>Удельный годовой расход 2021</w:t>
            </w:r>
            <w:r w:rsidRPr="00FC4C76">
              <w:rPr>
                <w:rFonts w:ascii="Times New Roman" w:hAnsi="Times New Roman" w:cs="Times New Roman"/>
              </w:rPr>
              <w:t>г.</w:t>
            </w:r>
          </w:p>
          <w:p w:rsidR="00103569" w:rsidRPr="00FC4C76" w:rsidRDefault="00103569" w:rsidP="00A74860">
            <w:pPr>
              <w:pStyle w:val="ConsPlusNormal"/>
              <w:spacing w:line="256" w:lineRule="auto"/>
              <w:jc w:val="center"/>
              <w:rPr>
                <w:rFonts w:ascii="Times New Roman" w:hAnsi="Times New Roman" w:cs="Times New Roman"/>
              </w:rPr>
            </w:pPr>
            <w:r>
              <w:t>32,5 Вт/М2*Схсут.</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Вт·ч/(кв.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32,2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32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11,3</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rPr>
                <w:rFonts w:ascii="Times New Roman" w:hAnsi="Times New Roman" w:cs="Times New Roman"/>
              </w:rPr>
            </w:pPr>
            <w:r w:rsidRPr="00FC4C76">
              <w:rPr>
                <w:rFonts w:ascii="Times New Roman" w:hAnsi="Times New Roman" w:cs="Times New Roman"/>
              </w:rPr>
              <w:t xml:space="preserve">            1,1</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33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32,6 (для клубов)</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6,1</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32,3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8</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 xml:space="preserve">32,8 (для медицинских учреждений) </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11,1</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sidRPr="00FC4C76">
              <w:rPr>
                <w:rFonts w:ascii="Times New Roman" w:hAnsi="Times New Roman" w:cs="Times New Roman"/>
              </w:rPr>
              <w:t>1,1</w:t>
            </w:r>
          </w:p>
        </w:tc>
      </w:tr>
      <w:tr w:rsidR="00103569" w:rsidRPr="00FC4C76" w:rsidTr="00A74860">
        <w:tc>
          <w:tcPr>
            <w:tcW w:w="4248"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rPr>
            </w:pPr>
            <w:r>
              <w:rPr>
                <w:rFonts w:ascii="Times New Roman" w:hAnsi="Times New Roman" w:cs="Times New Roman"/>
              </w:rPr>
              <w:t xml:space="preserve">32,48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jc w:val="center"/>
              <w:rPr>
                <w:rFonts w:ascii="Times New Roman" w:hAnsi="Times New Roman" w:cs="Times New Roman"/>
                <w:b/>
              </w:rPr>
            </w:pPr>
            <w:r w:rsidRPr="00FC4C76">
              <w:rPr>
                <w:rFonts w:ascii="Times New Roman" w:hAnsi="Times New Roman" w:cs="Times New Roman"/>
                <w:b/>
              </w:rPr>
              <w:t>6,1</w:t>
            </w:r>
          </w:p>
        </w:tc>
        <w:tc>
          <w:tcPr>
            <w:tcW w:w="2409" w:type="dxa"/>
            <w:tcBorders>
              <w:top w:val="single" w:sz="4" w:space="0" w:color="auto"/>
              <w:left w:val="single" w:sz="4" w:space="0" w:color="auto"/>
              <w:bottom w:val="single" w:sz="4" w:space="0" w:color="auto"/>
              <w:right w:val="single" w:sz="4" w:space="0" w:color="auto"/>
            </w:tcBorders>
            <w:hideMark/>
          </w:tcPr>
          <w:p w:rsidR="00103569" w:rsidRPr="00FC4C76" w:rsidRDefault="00103569" w:rsidP="00A74860">
            <w:pPr>
              <w:pStyle w:val="ConsPlusNormal"/>
              <w:spacing w:line="256" w:lineRule="auto"/>
              <w:rPr>
                <w:rFonts w:ascii="Times New Roman" w:hAnsi="Times New Roman" w:cs="Times New Roman"/>
                <w:b/>
              </w:rPr>
            </w:pPr>
            <w:r w:rsidRPr="00FC4C76">
              <w:rPr>
                <w:rFonts w:ascii="Times New Roman" w:hAnsi="Times New Roman" w:cs="Times New Roman"/>
                <w:b/>
              </w:rPr>
              <w:t xml:space="preserve">           0,4</w:t>
            </w:r>
          </w:p>
        </w:tc>
      </w:tr>
    </w:tbl>
    <w:p w:rsidR="00103569" w:rsidRPr="00FC4C76" w:rsidRDefault="00103569" w:rsidP="00103569">
      <w:pPr>
        <w:shd w:val="clear" w:color="auto" w:fill="FFFFFF"/>
        <w:spacing w:line="360" w:lineRule="auto"/>
        <w:jc w:val="both"/>
        <w:rPr>
          <w:sz w:val="28"/>
          <w:szCs w:val="28"/>
        </w:rPr>
        <w:sectPr w:rsidR="00103569" w:rsidRPr="00FC4C76" w:rsidSect="00A74860">
          <w:pgSz w:w="11906" w:h="16838"/>
          <w:pgMar w:top="357" w:right="1418" w:bottom="851" w:left="1418" w:header="0" w:footer="0" w:gutter="0"/>
          <w:cols w:space="1701"/>
          <w:docGrid w:linePitch="360"/>
        </w:sectPr>
      </w:pPr>
    </w:p>
    <w:p w:rsidR="00103569" w:rsidRDefault="00103569" w:rsidP="00103569">
      <w:pPr>
        <w:tabs>
          <w:tab w:val="left" w:pos="14340"/>
        </w:tabs>
        <w:rPr>
          <w:sz w:val="28"/>
          <w:szCs w:val="28"/>
        </w:rPr>
      </w:pPr>
    </w:p>
    <w:p w:rsidR="00103569" w:rsidRPr="00EA5E2E" w:rsidRDefault="00103569" w:rsidP="00103569">
      <w:pPr>
        <w:tabs>
          <w:tab w:val="left" w:pos="14340"/>
        </w:tabs>
        <w:jc w:val="center"/>
        <w:rPr>
          <w:b/>
          <w:sz w:val="28"/>
          <w:szCs w:val="28"/>
        </w:rPr>
      </w:pPr>
      <w:r w:rsidRPr="00EA5E2E">
        <w:rPr>
          <w:b/>
          <w:sz w:val="28"/>
          <w:szCs w:val="28"/>
        </w:rPr>
        <w:t xml:space="preserve">                                                                                                                                                                        </w:t>
      </w:r>
      <w:r>
        <w:rPr>
          <w:b/>
          <w:sz w:val="28"/>
          <w:szCs w:val="28"/>
        </w:rPr>
        <w:t xml:space="preserve">                      Таблица №5</w:t>
      </w:r>
      <w:r w:rsidRPr="00EA5E2E">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4"/>
        <w:gridCol w:w="18"/>
        <w:gridCol w:w="7"/>
        <w:gridCol w:w="2396"/>
        <w:gridCol w:w="3120"/>
        <w:gridCol w:w="2979"/>
        <w:gridCol w:w="23"/>
        <w:gridCol w:w="3127"/>
        <w:gridCol w:w="2960"/>
      </w:tblGrid>
      <w:tr w:rsidR="00103569" w:rsidTr="00B01558">
        <w:tc>
          <w:tcPr>
            <w:tcW w:w="864" w:type="dxa"/>
            <w:gridSpan w:val="4"/>
            <w:shd w:val="clear" w:color="auto" w:fill="auto"/>
          </w:tcPr>
          <w:p w:rsidR="00103569" w:rsidRPr="00FD352D" w:rsidRDefault="00103569" w:rsidP="00A74860">
            <w:pPr>
              <w:tabs>
                <w:tab w:val="left" w:pos="14340"/>
              </w:tabs>
              <w:rPr>
                <w:sz w:val="28"/>
                <w:szCs w:val="28"/>
              </w:rPr>
            </w:pPr>
            <w:r w:rsidRPr="00FD352D">
              <w:rPr>
                <w:sz w:val="28"/>
                <w:szCs w:val="28"/>
              </w:rPr>
              <w:t>№п\п</w:t>
            </w:r>
          </w:p>
        </w:tc>
        <w:tc>
          <w:tcPr>
            <w:tcW w:w="2396" w:type="dxa"/>
            <w:shd w:val="clear" w:color="auto" w:fill="auto"/>
          </w:tcPr>
          <w:p w:rsidR="00103569" w:rsidRPr="00FD352D" w:rsidRDefault="00103569" w:rsidP="00A74860">
            <w:pPr>
              <w:tabs>
                <w:tab w:val="left" w:pos="14340"/>
              </w:tabs>
              <w:rPr>
                <w:sz w:val="28"/>
                <w:szCs w:val="28"/>
              </w:rPr>
            </w:pPr>
            <w:r w:rsidRPr="00FD352D">
              <w:rPr>
                <w:sz w:val="28"/>
                <w:szCs w:val="28"/>
              </w:rPr>
              <w:t>год</w:t>
            </w:r>
          </w:p>
        </w:tc>
        <w:tc>
          <w:tcPr>
            <w:tcW w:w="3120" w:type="dxa"/>
            <w:tcBorders>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 xml:space="preserve">Объём потребления газа тысяч М3 </w:t>
            </w:r>
          </w:p>
        </w:tc>
        <w:tc>
          <w:tcPr>
            <w:tcW w:w="3002" w:type="dxa"/>
            <w:gridSpan w:val="2"/>
            <w:tcBorders>
              <w:lef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Удельный годовой расход Вт/М2</w:t>
            </w:r>
            <w:r>
              <w:rPr>
                <w:sz w:val="28"/>
                <w:szCs w:val="28"/>
              </w:rPr>
              <w:t>.С.сут</w:t>
            </w:r>
          </w:p>
        </w:tc>
        <w:tc>
          <w:tcPr>
            <w:tcW w:w="3127" w:type="dxa"/>
            <w:shd w:val="clear" w:color="auto" w:fill="auto"/>
          </w:tcPr>
          <w:p w:rsidR="00103569" w:rsidRPr="00FD352D" w:rsidRDefault="00103569" w:rsidP="00A74860">
            <w:pPr>
              <w:tabs>
                <w:tab w:val="left" w:pos="14340"/>
              </w:tabs>
              <w:rPr>
                <w:sz w:val="28"/>
                <w:szCs w:val="28"/>
              </w:rPr>
            </w:pPr>
            <w:r>
              <w:rPr>
                <w:sz w:val="28"/>
                <w:szCs w:val="28"/>
              </w:rPr>
              <w:t>Плановый средний удельный расход Вт/М2.С.сут</w:t>
            </w:r>
          </w:p>
        </w:tc>
        <w:tc>
          <w:tcPr>
            <w:tcW w:w="2960" w:type="dxa"/>
            <w:shd w:val="clear" w:color="auto" w:fill="auto"/>
          </w:tcPr>
          <w:p w:rsidR="00103569" w:rsidRPr="00FD352D" w:rsidRDefault="00103569" w:rsidP="00A74860">
            <w:pPr>
              <w:tabs>
                <w:tab w:val="left" w:pos="14340"/>
              </w:tabs>
              <w:rPr>
                <w:sz w:val="28"/>
                <w:szCs w:val="28"/>
              </w:rPr>
            </w:pPr>
            <w:r w:rsidRPr="00FD352D">
              <w:rPr>
                <w:sz w:val="28"/>
                <w:szCs w:val="28"/>
              </w:rPr>
              <w:t>%</w:t>
            </w:r>
            <w:r>
              <w:rPr>
                <w:sz w:val="28"/>
                <w:szCs w:val="28"/>
              </w:rPr>
              <w:t xml:space="preserve"> выполнения</w:t>
            </w:r>
          </w:p>
        </w:tc>
      </w:tr>
      <w:tr w:rsidR="00103569" w:rsidTr="00B01558">
        <w:tc>
          <w:tcPr>
            <w:tcW w:w="864" w:type="dxa"/>
            <w:gridSpan w:val="4"/>
            <w:tcBorders>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1</w:t>
            </w:r>
          </w:p>
        </w:tc>
        <w:tc>
          <w:tcPr>
            <w:tcW w:w="2396" w:type="dxa"/>
            <w:tcBorders>
              <w:lef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2018</w:t>
            </w:r>
          </w:p>
        </w:tc>
        <w:tc>
          <w:tcPr>
            <w:tcW w:w="3120" w:type="dxa"/>
            <w:tcBorders>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2407</w:t>
            </w:r>
          </w:p>
        </w:tc>
        <w:tc>
          <w:tcPr>
            <w:tcW w:w="3002" w:type="dxa"/>
            <w:gridSpan w:val="2"/>
            <w:tcBorders>
              <w:left w:val="single" w:sz="4" w:space="0" w:color="auto"/>
            </w:tcBorders>
            <w:shd w:val="clear" w:color="auto" w:fill="auto"/>
          </w:tcPr>
          <w:p w:rsidR="00103569" w:rsidRPr="00FD352D" w:rsidRDefault="00103569" w:rsidP="00A74860">
            <w:pPr>
              <w:tabs>
                <w:tab w:val="left" w:pos="14340"/>
              </w:tabs>
              <w:rPr>
                <w:sz w:val="28"/>
                <w:szCs w:val="28"/>
              </w:rPr>
            </w:pPr>
          </w:p>
        </w:tc>
        <w:tc>
          <w:tcPr>
            <w:tcW w:w="3127" w:type="dxa"/>
            <w:shd w:val="clear" w:color="auto" w:fill="auto"/>
          </w:tcPr>
          <w:p w:rsidR="00103569" w:rsidRPr="00FD352D" w:rsidRDefault="00103569" w:rsidP="00A74860">
            <w:pPr>
              <w:tabs>
                <w:tab w:val="left" w:pos="14340"/>
              </w:tabs>
              <w:rPr>
                <w:sz w:val="28"/>
                <w:szCs w:val="28"/>
              </w:rPr>
            </w:pPr>
          </w:p>
        </w:tc>
        <w:tc>
          <w:tcPr>
            <w:tcW w:w="2960" w:type="dxa"/>
            <w:shd w:val="clear" w:color="auto" w:fill="auto"/>
          </w:tcPr>
          <w:p w:rsidR="00103569" w:rsidRPr="00FD352D" w:rsidRDefault="00103569" w:rsidP="00A74860">
            <w:pPr>
              <w:tabs>
                <w:tab w:val="left" w:pos="14340"/>
              </w:tabs>
              <w:rPr>
                <w:sz w:val="28"/>
                <w:szCs w:val="28"/>
              </w:rPr>
            </w:pPr>
          </w:p>
        </w:tc>
      </w:tr>
      <w:tr w:rsidR="00103569" w:rsidTr="00B01558">
        <w:tc>
          <w:tcPr>
            <w:tcW w:w="864" w:type="dxa"/>
            <w:gridSpan w:val="4"/>
            <w:tcBorders>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2</w:t>
            </w:r>
          </w:p>
        </w:tc>
        <w:tc>
          <w:tcPr>
            <w:tcW w:w="2396" w:type="dxa"/>
            <w:tcBorders>
              <w:lef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2019</w:t>
            </w:r>
          </w:p>
        </w:tc>
        <w:tc>
          <w:tcPr>
            <w:tcW w:w="3120" w:type="dxa"/>
            <w:tcBorders>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2208</w:t>
            </w:r>
          </w:p>
        </w:tc>
        <w:tc>
          <w:tcPr>
            <w:tcW w:w="3002" w:type="dxa"/>
            <w:gridSpan w:val="2"/>
            <w:tcBorders>
              <w:lef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38,1</w:t>
            </w:r>
          </w:p>
        </w:tc>
        <w:tc>
          <w:tcPr>
            <w:tcW w:w="3127" w:type="dxa"/>
            <w:shd w:val="clear" w:color="auto" w:fill="auto"/>
          </w:tcPr>
          <w:p w:rsidR="00103569" w:rsidRPr="00FD352D" w:rsidRDefault="00103569" w:rsidP="00A74860">
            <w:pPr>
              <w:tabs>
                <w:tab w:val="left" w:pos="14340"/>
              </w:tabs>
              <w:rPr>
                <w:sz w:val="28"/>
                <w:szCs w:val="28"/>
              </w:rPr>
            </w:pPr>
            <w:r>
              <w:rPr>
                <w:sz w:val="28"/>
                <w:szCs w:val="28"/>
              </w:rPr>
              <w:t>38,4</w:t>
            </w:r>
          </w:p>
        </w:tc>
        <w:tc>
          <w:tcPr>
            <w:tcW w:w="2960" w:type="dxa"/>
            <w:shd w:val="clear" w:color="auto" w:fill="auto"/>
          </w:tcPr>
          <w:p w:rsidR="00103569" w:rsidRPr="00FD352D" w:rsidRDefault="00103569" w:rsidP="00A74860">
            <w:pPr>
              <w:tabs>
                <w:tab w:val="left" w:pos="14340"/>
              </w:tabs>
              <w:rPr>
                <w:sz w:val="28"/>
                <w:szCs w:val="28"/>
              </w:rPr>
            </w:pPr>
            <w:r>
              <w:rPr>
                <w:sz w:val="28"/>
                <w:szCs w:val="28"/>
              </w:rPr>
              <w:t>99</w:t>
            </w:r>
          </w:p>
        </w:tc>
      </w:tr>
      <w:tr w:rsidR="00103569" w:rsidTr="00B01558">
        <w:tc>
          <w:tcPr>
            <w:tcW w:w="864" w:type="dxa"/>
            <w:gridSpan w:val="4"/>
            <w:tcBorders>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3</w:t>
            </w:r>
          </w:p>
        </w:tc>
        <w:tc>
          <w:tcPr>
            <w:tcW w:w="2396" w:type="dxa"/>
            <w:tcBorders>
              <w:left w:val="single" w:sz="4" w:space="0" w:color="auto"/>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2020</w:t>
            </w:r>
          </w:p>
        </w:tc>
        <w:tc>
          <w:tcPr>
            <w:tcW w:w="3120" w:type="dxa"/>
            <w:tcBorders>
              <w:left w:val="single" w:sz="4" w:space="0" w:color="auto"/>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1928,8</w:t>
            </w:r>
          </w:p>
        </w:tc>
        <w:tc>
          <w:tcPr>
            <w:tcW w:w="3002" w:type="dxa"/>
            <w:gridSpan w:val="2"/>
            <w:tcBorders>
              <w:left w:val="single" w:sz="4" w:space="0" w:color="auto"/>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32,2</w:t>
            </w:r>
          </w:p>
        </w:tc>
        <w:tc>
          <w:tcPr>
            <w:tcW w:w="3127" w:type="dxa"/>
            <w:tcBorders>
              <w:left w:val="single" w:sz="4" w:space="0" w:color="auto"/>
            </w:tcBorders>
            <w:shd w:val="clear" w:color="auto" w:fill="auto"/>
          </w:tcPr>
          <w:p w:rsidR="00103569" w:rsidRPr="00FD352D" w:rsidRDefault="00103569" w:rsidP="00A74860">
            <w:pPr>
              <w:tabs>
                <w:tab w:val="left" w:pos="14340"/>
              </w:tabs>
              <w:rPr>
                <w:sz w:val="28"/>
                <w:szCs w:val="28"/>
              </w:rPr>
            </w:pPr>
            <w:r>
              <w:rPr>
                <w:sz w:val="28"/>
                <w:szCs w:val="28"/>
              </w:rPr>
              <w:t>32,48</w:t>
            </w:r>
          </w:p>
        </w:tc>
        <w:tc>
          <w:tcPr>
            <w:tcW w:w="2960" w:type="dxa"/>
            <w:shd w:val="clear" w:color="auto" w:fill="auto"/>
          </w:tcPr>
          <w:p w:rsidR="00103569" w:rsidRPr="00FD352D" w:rsidRDefault="00103569" w:rsidP="00A74860">
            <w:pPr>
              <w:tabs>
                <w:tab w:val="left" w:pos="14340"/>
              </w:tabs>
              <w:rPr>
                <w:sz w:val="28"/>
                <w:szCs w:val="28"/>
              </w:rPr>
            </w:pPr>
            <w:r>
              <w:rPr>
                <w:sz w:val="28"/>
                <w:szCs w:val="28"/>
              </w:rPr>
              <w:t>100,6</w:t>
            </w:r>
          </w:p>
        </w:tc>
      </w:tr>
      <w:tr w:rsidR="00103569" w:rsidTr="00B01558">
        <w:tc>
          <w:tcPr>
            <w:tcW w:w="864" w:type="dxa"/>
            <w:gridSpan w:val="4"/>
            <w:tcBorders>
              <w:left w:val="single" w:sz="4" w:space="0" w:color="auto"/>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4</w:t>
            </w:r>
          </w:p>
        </w:tc>
        <w:tc>
          <w:tcPr>
            <w:tcW w:w="2396" w:type="dxa"/>
            <w:tcBorders>
              <w:left w:val="single" w:sz="4" w:space="0" w:color="auto"/>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2021</w:t>
            </w:r>
          </w:p>
        </w:tc>
        <w:tc>
          <w:tcPr>
            <w:tcW w:w="3120" w:type="dxa"/>
            <w:tcBorders>
              <w:left w:val="single" w:sz="4" w:space="0" w:color="auto"/>
              <w:bottom w:val="single" w:sz="4" w:space="0" w:color="auto"/>
              <w:right w:val="single" w:sz="4" w:space="0" w:color="auto"/>
            </w:tcBorders>
            <w:shd w:val="clear" w:color="auto" w:fill="auto"/>
          </w:tcPr>
          <w:p w:rsidR="00103569" w:rsidRPr="00FD352D" w:rsidRDefault="00103569" w:rsidP="00A74860">
            <w:pPr>
              <w:tabs>
                <w:tab w:val="left" w:pos="14340"/>
              </w:tabs>
              <w:rPr>
                <w:sz w:val="28"/>
                <w:szCs w:val="28"/>
              </w:rPr>
            </w:pPr>
            <w:r w:rsidRPr="00FD352D">
              <w:rPr>
                <w:sz w:val="28"/>
                <w:szCs w:val="28"/>
              </w:rPr>
              <w:t>2314</w:t>
            </w:r>
          </w:p>
        </w:tc>
        <w:tc>
          <w:tcPr>
            <w:tcW w:w="3002" w:type="dxa"/>
            <w:gridSpan w:val="2"/>
            <w:tcBorders>
              <w:left w:val="single" w:sz="4" w:space="0" w:color="auto"/>
              <w:right w:val="single" w:sz="4" w:space="0" w:color="auto"/>
            </w:tcBorders>
            <w:shd w:val="clear" w:color="auto" w:fill="auto"/>
          </w:tcPr>
          <w:p w:rsidR="00103569" w:rsidRPr="00FD352D" w:rsidRDefault="00103569" w:rsidP="00A74860">
            <w:pPr>
              <w:tabs>
                <w:tab w:val="left" w:pos="14340"/>
              </w:tabs>
              <w:rPr>
                <w:sz w:val="28"/>
                <w:szCs w:val="28"/>
              </w:rPr>
            </w:pPr>
            <w:r>
              <w:rPr>
                <w:sz w:val="28"/>
                <w:szCs w:val="28"/>
              </w:rPr>
              <w:t>32,5</w:t>
            </w:r>
          </w:p>
        </w:tc>
        <w:tc>
          <w:tcPr>
            <w:tcW w:w="3127" w:type="dxa"/>
            <w:tcBorders>
              <w:left w:val="single" w:sz="4" w:space="0" w:color="auto"/>
              <w:right w:val="single" w:sz="4" w:space="0" w:color="auto"/>
            </w:tcBorders>
            <w:shd w:val="clear" w:color="auto" w:fill="auto"/>
          </w:tcPr>
          <w:p w:rsidR="00103569" w:rsidRPr="00FD352D" w:rsidRDefault="00103569" w:rsidP="00A74860">
            <w:pPr>
              <w:tabs>
                <w:tab w:val="left" w:pos="14340"/>
              </w:tabs>
              <w:rPr>
                <w:sz w:val="28"/>
                <w:szCs w:val="28"/>
              </w:rPr>
            </w:pPr>
            <w:r>
              <w:rPr>
                <w:sz w:val="28"/>
                <w:szCs w:val="28"/>
              </w:rPr>
              <w:t>32,48</w:t>
            </w:r>
          </w:p>
        </w:tc>
        <w:tc>
          <w:tcPr>
            <w:tcW w:w="2960" w:type="dxa"/>
            <w:tcBorders>
              <w:left w:val="single" w:sz="4" w:space="0" w:color="auto"/>
            </w:tcBorders>
            <w:shd w:val="clear" w:color="auto" w:fill="auto"/>
          </w:tcPr>
          <w:p w:rsidR="00103569" w:rsidRPr="00FD352D" w:rsidRDefault="00103569" w:rsidP="00A74860">
            <w:pPr>
              <w:tabs>
                <w:tab w:val="left" w:pos="14340"/>
              </w:tabs>
              <w:rPr>
                <w:sz w:val="28"/>
                <w:szCs w:val="28"/>
              </w:rPr>
            </w:pPr>
            <w:r>
              <w:rPr>
                <w:sz w:val="28"/>
                <w:szCs w:val="28"/>
              </w:rPr>
              <w:t>100</w:t>
            </w:r>
          </w:p>
        </w:tc>
      </w:tr>
      <w:tr w:rsidR="00103569" w:rsidTr="00B01558">
        <w:tblPrEx>
          <w:tblLook w:val="0000" w:firstRow="0" w:lastRow="0" w:firstColumn="0" w:lastColumn="0" w:noHBand="0" w:noVBand="0"/>
        </w:tblPrEx>
        <w:trPr>
          <w:trHeight w:val="295"/>
        </w:trPr>
        <w:tc>
          <w:tcPr>
            <w:tcW w:w="857" w:type="dxa"/>
            <w:gridSpan w:val="3"/>
            <w:shd w:val="clear" w:color="auto" w:fill="auto"/>
          </w:tcPr>
          <w:p w:rsidR="00103569" w:rsidRPr="00FD352D" w:rsidRDefault="00103569" w:rsidP="00A74860">
            <w:pPr>
              <w:tabs>
                <w:tab w:val="left" w:pos="14340"/>
              </w:tabs>
              <w:ind w:left="-5"/>
              <w:rPr>
                <w:sz w:val="28"/>
                <w:szCs w:val="28"/>
              </w:rPr>
            </w:pPr>
            <w:r w:rsidRPr="00FD352D">
              <w:rPr>
                <w:sz w:val="28"/>
                <w:szCs w:val="28"/>
              </w:rPr>
              <w:t>5</w:t>
            </w:r>
          </w:p>
        </w:tc>
        <w:tc>
          <w:tcPr>
            <w:tcW w:w="2403" w:type="dxa"/>
            <w:gridSpan w:val="2"/>
            <w:shd w:val="clear" w:color="auto" w:fill="auto"/>
          </w:tcPr>
          <w:p w:rsidR="00103569" w:rsidRPr="00FD352D" w:rsidRDefault="00103569" w:rsidP="00A74860">
            <w:pPr>
              <w:tabs>
                <w:tab w:val="left" w:pos="14340"/>
              </w:tabs>
              <w:ind w:left="-5"/>
              <w:rPr>
                <w:sz w:val="28"/>
                <w:szCs w:val="28"/>
              </w:rPr>
            </w:pPr>
            <w:r w:rsidRPr="00FD352D">
              <w:rPr>
                <w:sz w:val="28"/>
                <w:szCs w:val="28"/>
              </w:rPr>
              <w:t>2022</w:t>
            </w:r>
          </w:p>
        </w:tc>
        <w:tc>
          <w:tcPr>
            <w:tcW w:w="3120" w:type="dxa"/>
            <w:shd w:val="clear" w:color="auto" w:fill="auto"/>
          </w:tcPr>
          <w:p w:rsidR="00103569" w:rsidRPr="00FD352D" w:rsidRDefault="00103569" w:rsidP="00A74860">
            <w:pPr>
              <w:tabs>
                <w:tab w:val="left" w:pos="14340"/>
              </w:tabs>
              <w:ind w:left="-5"/>
              <w:rPr>
                <w:sz w:val="28"/>
                <w:szCs w:val="28"/>
              </w:rPr>
            </w:pPr>
          </w:p>
        </w:tc>
        <w:tc>
          <w:tcPr>
            <w:tcW w:w="3002" w:type="dxa"/>
            <w:gridSpan w:val="2"/>
            <w:shd w:val="clear" w:color="auto" w:fill="auto"/>
          </w:tcPr>
          <w:p w:rsidR="00103569" w:rsidRPr="00FD352D" w:rsidRDefault="00103569" w:rsidP="00A74860">
            <w:pPr>
              <w:tabs>
                <w:tab w:val="left" w:pos="14340"/>
              </w:tabs>
              <w:ind w:left="-5"/>
              <w:rPr>
                <w:sz w:val="28"/>
                <w:szCs w:val="28"/>
              </w:rPr>
            </w:pPr>
          </w:p>
        </w:tc>
        <w:tc>
          <w:tcPr>
            <w:tcW w:w="3127" w:type="dxa"/>
            <w:shd w:val="clear" w:color="auto" w:fill="auto"/>
          </w:tcPr>
          <w:p w:rsidR="00103569" w:rsidRPr="00FD352D" w:rsidRDefault="00103569" w:rsidP="00A74860">
            <w:pPr>
              <w:tabs>
                <w:tab w:val="left" w:pos="14340"/>
              </w:tabs>
              <w:ind w:left="-5"/>
              <w:rPr>
                <w:sz w:val="28"/>
                <w:szCs w:val="28"/>
              </w:rPr>
            </w:pPr>
            <w:r>
              <w:rPr>
                <w:sz w:val="28"/>
                <w:szCs w:val="28"/>
              </w:rPr>
              <w:t>32,48</w:t>
            </w:r>
          </w:p>
        </w:tc>
        <w:tc>
          <w:tcPr>
            <w:tcW w:w="2960" w:type="dxa"/>
            <w:shd w:val="clear" w:color="auto" w:fill="auto"/>
          </w:tcPr>
          <w:p w:rsidR="00103569" w:rsidRPr="00FD352D" w:rsidRDefault="00103569" w:rsidP="00A74860">
            <w:pPr>
              <w:tabs>
                <w:tab w:val="left" w:pos="14340"/>
              </w:tabs>
              <w:ind w:left="-5"/>
              <w:rPr>
                <w:sz w:val="28"/>
                <w:szCs w:val="28"/>
              </w:rPr>
            </w:pPr>
          </w:p>
        </w:tc>
      </w:tr>
      <w:tr w:rsidR="00103569" w:rsidTr="00B01558">
        <w:tblPrEx>
          <w:tblLook w:val="0000" w:firstRow="0" w:lastRow="0" w:firstColumn="0" w:lastColumn="0" w:noHBand="0" w:noVBand="0"/>
        </w:tblPrEx>
        <w:trPr>
          <w:trHeight w:val="399"/>
        </w:trPr>
        <w:tc>
          <w:tcPr>
            <w:tcW w:w="839" w:type="dxa"/>
            <w:gridSpan w:val="2"/>
            <w:shd w:val="clear" w:color="auto" w:fill="auto"/>
          </w:tcPr>
          <w:p w:rsidR="00103569" w:rsidRPr="00FD352D" w:rsidRDefault="00103569" w:rsidP="00A74860">
            <w:pPr>
              <w:tabs>
                <w:tab w:val="left" w:pos="14340"/>
              </w:tabs>
              <w:rPr>
                <w:sz w:val="28"/>
                <w:szCs w:val="28"/>
              </w:rPr>
            </w:pPr>
            <w:r w:rsidRPr="00FD352D">
              <w:rPr>
                <w:sz w:val="28"/>
                <w:szCs w:val="28"/>
              </w:rPr>
              <w:t>6</w:t>
            </w:r>
          </w:p>
        </w:tc>
        <w:tc>
          <w:tcPr>
            <w:tcW w:w="2421" w:type="dxa"/>
            <w:gridSpan w:val="3"/>
            <w:shd w:val="clear" w:color="auto" w:fill="auto"/>
          </w:tcPr>
          <w:p w:rsidR="00103569" w:rsidRPr="00FD352D" w:rsidRDefault="00103569" w:rsidP="00A74860">
            <w:pPr>
              <w:tabs>
                <w:tab w:val="left" w:pos="14340"/>
              </w:tabs>
              <w:rPr>
                <w:sz w:val="28"/>
                <w:szCs w:val="28"/>
              </w:rPr>
            </w:pPr>
            <w:r w:rsidRPr="00FD352D">
              <w:rPr>
                <w:sz w:val="28"/>
                <w:szCs w:val="28"/>
              </w:rPr>
              <w:t>2023</w:t>
            </w:r>
          </w:p>
        </w:tc>
        <w:tc>
          <w:tcPr>
            <w:tcW w:w="3120" w:type="dxa"/>
            <w:shd w:val="clear" w:color="auto" w:fill="auto"/>
          </w:tcPr>
          <w:p w:rsidR="00103569" w:rsidRPr="00FD352D" w:rsidRDefault="00103569" w:rsidP="00A74860">
            <w:pPr>
              <w:tabs>
                <w:tab w:val="left" w:pos="14340"/>
              </w:tabs>
              <w:rPr>
                <w:sz w:val="28"/>
                <w:szCs w:val="28"/>
              </w:rPr>
            </w:pPr>
          </w:p>
        </w:tc>
        <w:tc>
          <w:tcPr>
            <w:tcW w:w="2979" w:type="dxa"/>
            <w:shd w:val="clear" w:color="auto" w:fill="auto"/>
          </w:tcPr>
          <w:p w:rsidR="00103569" w:rsidRPr="00FD352D" w:rsidRDefault="00103569" w:rsidP="00A74860">
            <w:pPr>
              <w:tabs>
                <w:tab w:val="left" w:pos="14340"/>
              </w:tabs>
              <w:rPr>
                <w:sz w:val="28"/>
                <w:szCs w:val="28"/>
              </w:rPr>
            </w:pPr>
          </w:p>
        </w:tc>
        <w:tc>
          <w:tcPr>
            <w:tcW w:w="3150" w:type="dxa"/>
            <w:gridSpan w:val="2"/>
            <w:shd w:val="clear" w:color="auto" w:fill="auto"/>
          </w:tcPr>
          <w:p w:rsidR="00103569" w:rsidRPr="00FD352D" w:rsidRDefault="00103569" w:rsidP="00A74860">
            <w:pPr>
              <w:tabs>
                <w:tab w:val="left" w:pos="14340"/>
              </w:tabs>
              <w:rPr>
                <w:sz w:val="28"/>
                <w:szCs w:val="28"/>
              </w:rPr>
            </w:pPr>
            <w:r>
              <w:rPr>
                <w:sz w:val="28"/>
                <w:szCs w:val="28"/>
              </w:rPr>
              <w:t>32,48</w:t>
            </w:r>
          </w:p>
        </w:tc>
        <w:tc>
          <w:tcPr>
            <w:tcW w:w="2960" w:type="dxa"/>
            <w:shd w:val="clear" w:color="auto" w:fill="auto"/>
          </w:tcPr>
          <w:p w:rsidR="00103569" w:rsidRPr="00FD352D" w:rsidRDefault="00103569" w:rsidP="00A74860">
            <w:pPr>
              <w:tabs>
                <w:tab w:val="left" w:pos="14340"/>
              </w:tabs>
              <w:rPr>
                <w:sz w:val="28"/>
                <w:szCs w:val="28"/>
              </w:rPr>
            </w:pPr>
          </w:p>
        </w:tc>
      </w:tr>
      <w:tr w:rsidR="00103569" w:rsidTr="00B01558">
        <w:tblPrEx>
          <w:tblLook w:val="0000" w:firstRow="0" w:lastRow="0" w:firstColumn="0" w:lastColumn="0" w:noHBand="0" w:noVBand="0"/>
        </w:tblPrEx>
        <w:trPr>
          <w:trHeight w:val="420"/>
        </w:trPr>
        <w:tc>
          <w:tcPr>
            <w:tcW w:w="825" w:type="dxa"/>
            <w:shd w:val="clear" w:color="auto" w:fill="auto"/>
          </w:tcPr>
          <w:p w:rsidR="00103569" w:rsidRPr="00FD352D" w:rsidRDefault="00103569" w:rsidP="00A74860">
            <w:pPr>
              <w:tabs>
                <w:tab w:val="left" w:pos="14340"/>
              </w:tabs>
              <w:rPr>
                <w:sz w:val="28"/>
                <w:szCs w:val="28"/>
              </w:rPr>
            </w:pPr>
            <w:r w:rsidRPr="00FD352D">
              <w:rPr>
                <w:sz w:val="28"/>
                <w:szCs w:val="28"/>
              </w:rPr>
              <w:t>7</w:t>
            </w:r>
          </w:p>
        </w:tc>
        <w:tc>
          <w:tcPr>
            <w:tcW w:w="2435" w:type="dxa"/>
            <w:gridSpan w:val="4"/>
            <w:shd w:val="clear" w:color="auto" w:fill="auto"/>
          </w:tcPr>
          <w:p w:rsidR="00103569" w:rsidRPr="00FD352D" w:rsidRDefault="00103569" w:rsidP="00A74860">
            <w:pPr>
              <w:tabs>
                <w:tab w:val="left" w:pos="14340"/>
              </w:tabs>
              <w:rPr>
                <w:sz w:val="28"/>
                <w:szCs w:val="28"/>
              </w:rPr>
            </w:pPr>
            <w:r w:rsidRPr="00FD352D">
              <w:rPr>
                <w:sz w:val="28"/>
                <w:szCs w:val="28"/>
              </w:rPr>
              <w:t>2024</w:t>
            </w:r>
          </w:p>
        </w:tc>
        <w:tc>
          <w:tcPr>
            <w:tcW w:w="3120" w:type="dxa"/>
            <w:shd w:val="clear" w:color="auto" w:fill="auto"/>
          </w:tcPr>
          <w:p w:rsidR="00103569" w:rsidRPr="00FD352D" w:rsidRDefault="00103569" w:rsidP="00A74860">
            <w:pPr>
              <w:tabs>
                <w:tab w:val="left" w:pos="14340"/>
              </w:tabs>
              <w:rPr>
                <w:sz w:val="28"/>
                <w:szCs w:val="28"/>
              </w:rPr>
            </w:pPr>
          </w:p>
        </w:tc>
        <w:tc>
          <w:tcPr>
            <w:tcW w:w="2979" w:type="dxa"/>
            <w:shd w:val="clear" w:color="auto" w:fill="auto"/>
          </w:tcPr>
          <w:p w:rsidR="00103569" w:rsidRPr="00FD352D" w:rsidRDefault="00103569" w:rsidP="00A74860">
            <w:pPr>
              <w:tabs>
                <w:tab w:val="left" w:pos="14340"/>
              </w:tabs>
              <w:rPr>
                <w:sz w:val="28"/>
                <w:szCs w:val="28"/>
              </w:rPr>
            </w:pPr>
          </w:p>
        </w:tc>
        <w:tc>
          <w:tcPr>
            <w:tcW w:w="3150" w:type="dxa"/>
            <w:gridSpan w:val="2"/>
            <w:shd w:val="clear" w:color="auto" w:fill="auto"/>
          </w:tcPr>
          <w:p w:rsidR="00103569" w:rsidRPr="00FD352D" w:rsidRDefault="00103569" w:rsidP="00A74860">
            <w:pPr>
              <w:tabs>
                <w:tab w:val="left" w:pos="14340"/>
              </w:tabs>
              <w:rPr>
                <w:sz w:val="28"/>
                <w:szCs w:val="28"/>
              </w:rPr>
            </w:pPr>
            <w:r>
              <w:rPr>
                <w:sz w:val="28"/>
                <w:szCs w:val="28"/>
              </w:rPr>
              <w:t>32,48</w:t>
            </w:r>
          </w:p>
        </w:tc>
        <w:tc>
          <w:tcPr>
            <w:tcW w:w="2960" w:type="dxa"/>
            <w:shd w:val="clear" w:color="auto" w:fill="auto"/>
          </w:tcPr>
          <w:p w:rsidR="00103569" w:rsidRPr="00FD352D" w:rsidRDefault="00103569" w:rsidP="00A74860">
            <w:pPr>
              <w:tabs>
                <w:tab w:val="left" w:pos="14340"/>
              </w:tabs>
              <w:rPr>
                <w:sz w:val="28"/>
                <w:szCs w:val="28"/>
              </w:rPr>
            </w:pPr>
          </w:p>
        </w:tc>
      </w:tr>
      <w:tr w:rsidR="00B01558" w:rsidTr="00B01558">
        <w:tblPrEx>
          <w:tblLook w:val="0000" w:firstRow="0" w:lastRow="0" w:firstColumn="0" w:lastColumn="0" w:noHBand="0" w:noVBand="0"/>
        </w:tblPrEx>
        <w:trPr>
          <w:trHeight w:val="420"/>
        </w:trPr>
        <w:tc>
          <w:tcPr>
            <w:tcW w:w="825" w:type="dxa"/>
            <w:shd w:val="clear" w:color="auto" w:fill="auto"/>
          </w:tcPr>
          <w:p w:rsidR="00B01558" w:rsidRPr="00FD352D" w:rsidRDefault="00B01558" w:rsidP="00B01558">
            <w:pPr>
              <w:tabs>
                <w:tab w:val="left" w:pos="14340"/>
              </w:tabs>
              <w:rPr>
                <w:sz w:val="28"/>
                <w:szCs w:val="28"/>
              </w:rPr>
            </w:pPr>
            <w:r>
              <w:rPr>
                <w:sz w:val="28"/>
                <w:szCs w:val="28"/>
              </w:rPr>
              <w:t>8</w:t>
            </w:r>
          </w:p>
        </w:tc>
        <w:tc>
          <w:tcPr>
            <w:tcW w:w="2435" w:type="dxa"/>
            <w:gridSpan w:val="4"/>
            <w:shd w:val="clear" w:color="auto" w:fill="auto"/>
          </w:tcPr>
          <w:p w:rsidR="00B01558" w:rsidRPr="00FD352D" w:rsidRDefault="00B01558" w:rsidP="00B01558">
            <w:pPr>
              <w:tabs>
                <w:tab w:val="left" w:pos="14340"/>
              </w:tabs>
              <w:rPr>
                <w:sz w:val="28"/>
                <w:szCs w:val="28"/>
              </w:rPr>
            </w:pPr>
            <w:r>
              <w:rPr>
                <w:sz w:val="28"/>
                <w:szCs w:val="28"/>
              </w:rPr>
              <w:t>2025</w:t>
            </w:r>
          </w:p>
        </w:tc>
        <w:tc>
          <w:tcPr>
            <w:tcW w:w="3120" w:type="dxa"/>
            <w:shd w:val="clear" w:color="auto" w:fill="auto"/>
          </w:tcPr>
          <w:p w:rsidR="00B01558" w:rsidRPr="00FD352D" w:rsidRDefault="00B01558" w:rsidP="00B01558">
            <w:pPr>
              <w:tabs>
                <w:tab w:val="left" w:pos="14340"/>
              </w:tabs>
              <w:rPr>
                <w:sz w:val="28"/>
                <w:szCs w:val="28"/>
              </w:rPr>
            </w:pPr>
          </w:p>
        </w:tc>
        <w:tc>
          <w:tcPr>
            <w:tcW w:w="2979" w:type="dxa"/>
            <w:shd w:val="clear" w:color="auto" w:fill="auto"/>
          </w:tcPr>
          <w:p w:rsidR="00B01558" w:rsidRPr="00FD352D" w:rsidRDefault="00B01558" w:rsidP="00B01558">
            <w:pPr>
              <w:tabs>
                <w:tab w:val="left" w:pos="14340"/>
              </w:tabs>
              <w:rPr>
                <w:sz w:val="28"/>
                <w:szCs w:val="28"/>
              </w:rPr>
            </w:pPr>
          </w:p>
        </w:tc>
        <w:tc>
          <w:tcPr>
            <w:tcW w:w="3150" w:type="dxa"/>
            <w:gridSpan w:val="2"/>
            <w:shd w:val="clear" w:color="auto" w:fill="auto"/>
          </w:tcPr>
          <w:p w:rsidR="00B01558" w:rsidRPr="00FD352D" w:rsidRDefault="00B01558" w:rsidP="00B01558">
            <w:pPr>
              <w:tabs>
                <w:tab w:val="left" w:pos="14340"/>
              </w:tabs>
              <w:ind w:left="-5"/>
              <w:rPr>
                <w:sz w:val="28"/>
                <w:szCs w:val="28"/>
              </w:rPr>
            </w:pPr>
            <w:r>
              <w:rPr>
                <w:sz w:val="28"/>
                <w:szCs w:val="28"/>
              </w:rPr>
              <w:t>32,48</w:t>
            </w:r>
          </w:p>
        </w:tc>
        <w:tc>
          <w:tcPr>
            <w:tcW w:w="2960" w:type="dxa"/>
            <w:shd w:val="clear" w:color="auto" w:fill="auto"/>
          </w:tcPr>
          <w:p w:rsidR="00B01558" w:rsidRPr="00FD352D" w:rsidRDefault="00B01558" w:rsidP="00B01558">
            <w:pPr>
              <w:tabs>
                <w:tab w:val="left" w:pos="14340"/>
              </w:tabs>
              <w:rPr>
                <w:sz w:val="28"/>
                <w:szCs w:val="28"/>
              </w:rPr>
            </w:pPr>
          </w:p>
        </w:tc>
      </w:tr>
      <w:tr w:rsidR="00B01558" w:rsidTr="00B01558">
        <w:tblPrEx>
          <w:tblLook w:val="0000" w:firstRow="0" w:lastRow="0" w:firstColumn="0" w:lastColumn="0" w:noHBand="0" w:noVBand="0"/>
        </w:tblPrEx>
        <w:trPr>
          <w:trHeight w:val="420"/>
        </w:trPr>
        <w:tc>
          <w:tcPr>
            <w:tcW w:w="825" w:type="dxa"/>
            <w:shd w:val="clear" w:color="auto" w:fill="auto"/>
          </w:tcPr>
          <w:p w:rsidR="00B01558" w:rsidRPr="00FD352D" w:rsidRDefault="00B01558" w:rsidP="00B01558">
            <w:pPr>
              <w:tabs>
                <w:tab w:val="left" w:pos="14340"/>
              </w:tabs>
              <w:rPr>
                <w:sz w:val="28"/>
                <w:szCs w:val="28"/>
              </w:rPr>
            </w:pPr>
            <w:r>
              <w:rPr>
                <w:sz w:val="28"/>
                <w:szCs w:val="28"/>
              </w:rPr>
              <w:t>9</w:t>
            </w:r>
          </w:p>
        </w:tc>
        <w:tc>
          <w:tcPr>
            <w:tcW w:w="2435" w:type="dxa"/>
            <w:gridSpan w:val="4"/>
            <w:shd w:val="clear" w:color="auto" w:fill="auto"/>
          </w:tcPr>
          <w:p w:rsidR="00B01558" w:rsidRPr="00FD352D" w:rsidRDefault="00B01558" w:rsidP="00B01558">
            <w:pPr>
              <w:tabs>
                <w:tab w:val="left" w:pos="14340"/>
              </w:tabs>
              <w:rPr>
                <w:sz w:val="28"/>
                <w:szCs w:val="28"/>
              </w:rPr>
            </w:pPr>
            <w:r>
              <w:rPr>
                <w:sz w:val="28"/>
                <w:szCs w:val="28"/>
              </w:rPr>
              <w:t>2026</w:t>
            </w:r>
          </w:p>
        </w:tc>
        <w:tc>
          <w:tcPr>
            <w:tcW w:w="3120" w:type="dxa"/>
            <w:shd w:val="clear" w:color="auto" w:fill="auto"/>
          </w:tcPr>
          <w:p w:rsidR="00B01558" w:rsidRPr="00FD352D" w:rsidRDefault="00B01558" w:rsidP="00B01558">
            <w:pPr>
              <w:tabs>
                <w:tab w:val="left" w:pos="14340"/>
              </w:tabs>
              <w:rPr>
                <w:sz w:val="28"/>
                <w:szCs w:val="28"/>
              </w:rPr>
            </w:pPr>
          </w:p>
        </w:tc>
        <w:tc>
          <w:tcPr>
            <w:tcW w:w="2979" w:type="dxa"/>
            <w:shd w:val="clear" w:color="auto" w:fill="auto"/>
          </w:tcPr>
          <w:p w:rsidR="00B01558" w:rsidRPr="00FD352D" w:rsidRDefault="00B01558" w:rsidP="00B01558">
            <w:pPr>
              <w:tabs>
                <w:tab w:val="left" w:pos="14340"/>
              </w:tabs>
              <w:rPr>
                <w:sz w:val="28"/>
                <w:szCs w:val="28"/>
              </w:rPr>
            </w:pPr>
          </w:p>
        </w:tc>
        <w:tc>
          <w:tcPr>
            <w:tcW w:w="3150" w:type="dxa"/>
            <w:gridSpan w:val="2"/>
            <w:shd w:val="clear" w:color="auto" w:fill="auto"/>
          </w:tcPr>
          <w:p w:rsidR="00B01558" w:rsidRPr="00FD352D" w:rsidRDefault="00B01558" w:rsidP="00B01558">
            <w:pPr>
              <w:tabs>
                <w:tab w:val="left" w:pos="14340"/>
              </w:tabs>
              <w:rPr>
                <w:sz w:val="28"/>
                <w:szCs w:val="28"/>
              </w:rPr>
            </w:pPr>
            <w:r>
              <w:rPr>
                <w:sz w:val="28"/>
                <w:szCs w:val="28"/>
              </w:rPr>
              <w:t>32,48</w:t>
            </w:r>
          </w:p>
        </w:tc>
        <w:tc>
          <w:tcPr>
            <w:tcW w:w="2960" w:type="dxa"/>
            <w:shd w:val="clear" w:color="auto" w:fill="auto"/>
          </w:tcPr>
          <w:p w:rsidR="00B01558" w:rsidRPr="00FD352D" w:rsidRDefault="00B01558" w:rsidP="00B01558">
            <w:pPr>
              <w:tabs>
                <w:tab w:val="left" w:pos="14340"/>
              </w:tabs>
              <w:rPr>
                <w:sz w:val="28"/>
                <w:szCs w:val="28"/>
              </w:rPr>
            </w:pPr>
          </w:p>
        </w:tc>
      </w:tr>
      <w:tr w:rsidR="00B01558" w:rsidTr="00B01558">
        <w:tblPrEx>
          <w:tblLook w:val="0000" w:firstRow="0" w:lastRow="0" w:firstColumn="0" w:lastColumn="0" w:noHBand="0" w:noVBand="0"/>
        </w:tblPrEx>
        <w:trPr>
          <w:trHeight w:val="420"/>
        </w:trPr>
        <w:tc>
          <w:tcPr>
            <w:tcW w:w="825" w:type="dxa"/>
            <w:shd w:val="clear" w:color="auto" w:fill="auto"/>
          </w:tcPr>
          <w:p w:rsidR="00B01558" w:rsidRPr="00FD352D" w:rsidRDefault="00B01558" w:rsidP="00B01558">
            <w:pPr>
              <w:tabs>
                <w:tab w:val="left" w:pos="14340"/>
              </w:tabs>
              <w:rPr>
                <w:sz w:val="28"/>
                <w:szCs w:val="28"/>
              </w:rPr>
            </w:pPr>
            <w:r>
              <w:rPr>
                <w:sz w:val="28"/>
                <w:szCs w:val="28"/>
              </w:rPr>
              <w:t>10</w:t>
            </w:r>
          </w:p>
        </w:tc>
        <w:tc>
          <w:tcPr>
            <w:tcW w:w="2435" w:type="dxa"/>
            <w:gridSpan w:val="4"/>
            <w:shd w:val="clear" w:color="auto" w:fill="auto"/>
          </w:tcPr>
          <w:p w:rsidR="00B01558" w:rsidRPr="00FD352D" w:rsidRDefault="00B01558" w:rsidP="00B01558">
            <w:pPr>
              <w:tabs>
                <w:tab w:val="left" w:pos="14340"/>
              </w:tabs>
              <w:rPr>
                <w:sz w:val="28"/>
                <w:szCs w:val="28"/>
              </w:rPr>
            </w:pPr>
            <w:r>
              <w:rPr>
                <w:sz w:val="28"/>
                <w:szCs w:val="28"/>
              </w:rPr>
              <w:t>2027</w:t>
            </w:r>
          </w:p>
        </w:tc>
        <w:tc>
          <w:tcPr>
            <w:tcW w:w="3120" w:type="dxa"/>
            <w:shd w:val="clear" w:color="auto" w:fill="auto"/>
          </w:tcPr>
          <w:p w:rsidR="00B01558" w:rsidRPr="00FD352D" w:rsidRDefault="00B01558" w:rsidP="00B01558">
            <w:pPr>
              <w:tabs>
                <w:tab w:val="left" w:pos="14340"/>
              </w:tabs>
              <w:rPr>
                <w:sz w:val="28"/>
                <w:szCs w:val="28"/>
              </w:rPr>
            </w:pPr>
          </w:p>
        </w:tc>
        <w:tc>
          <w:tcPr>
            <w:tcW w:w="2979" w:type="dxa"/>
            <w:shd w:val="clear" w:color="auto" w:fill="auto"/>
          </w:tcPr>
          <w:p w:rsidR="00B01558" w:rsidRPr="00FD352D" w:rsidRDefault="00B01558" w:rsidP="00B01558">
            <w:pPr>
              <w:tabs>
                <w:tab w:val="left" w:pos="14340"/>
              </w:tabs>
              <w:rPr>
                <w:sz w:val="28"/>
                <w:szCs w:val="28"/>
              </w:rPr>
            </w:pPr>
          </w:p>
        </w:tc>
        <w:tc>
          <w:tcPr>
            <w:tcW w:w="3150" w:type="dxa"/>
            <w:gridSpan w:val="2"/>
            <w:shd w:val="clear" w:color="auto" w:fill="auto"/>
          </w:tcPr>
          <w:p w:rsidR="00B01558" w:rsidRPr="00FD352D" w:rsidRDefault="00B01558" w:rsidP="00B01558">
            <w:pPr>
              <w:tabs>
                <w:tab w:val="left" w:pos="14340"/>
              </w:tabs>
              <w:rPr>
                <w:sz w:val="28"/>
                <w:szCs w:val="28"/>
              </w:rPr>
            </w:pPr>
            <w:r>
              <w:rPr>
                <w:sz w:val="28"/>
                <w:szCs w:val="28"/>
              </w:rPr>
              <w:t>32,48</w:t>
            </w:r>
          </w:p>
        </w:tc>
        <w:tc>
          <w:tcPr>
            <w:tcW w:w="2960" w:type="dxa"/>
            <w:shd w:val="clear" w:color="auto" w:fill="auto"/>
          </w:tcPr>
          <w:p w:rsidR="00B01558" w:rsidRPr="00FD352D" w:rsidRDefault="00B01558" w:rsidP="00B01558">
            <w:pPr>
              <w:tabs>
                <w:tab w:val="left" w:pos="14340"/>
              </w:tabs>
              <w:rPr>
                <w:sz w:val="28"/>
                <w:szCs w:val="28"/>
              </w:rPr>
            </w:pPr>
          </w:p>
        </w:tc>
      </w:tr>
    </w:tbl>
    <w:p w:rsidR="00103569" w:rsidRDefault="00103569" w:rsidP="00103569">
      <w:pPr>
        <w:tabs>
          <w:tab w:val="left" w:pos="14340"/>
        </w:tabs>
        <w:rPr>
          <w:sz w:val="28"/>
          <w:szCs w:val="28"/>
        </w:rPr>
      </w:pPr>
    </w:p>
    <w:p w:rsidR="00103569" w:rsidRPr="00095383" w:rsidRDefault="00103569" w:rsidP="00103569">
      <w:pPr>
        <w:spacing w:line="360" w:lineRule="auto"/>
        <w:ind w:left="-567" w:firstLine="567"/>
        <w:jc w:val="both"/>
        <w:rPr>
          <w:rFonts w:eastAsia="Times New Roman CYR"/>
          <w:color w:val="000000"/>
          <w:spacing w:val="1"/>
          <w:sz w:val="28"/>
          <w:szCs w:val="28"/>
        </w:rPr>
      </w:pPr>
    </w:p>
    <w:p w:rsidR="00103569" w:rsidRPr="003D3D1D" w:rsidRDefault="00103569" w:rsidP="00103569">
      <w:pPr>
        <w:shd w:val="clear" w:color="auto" w:fill="FFFFFF"/>
        <w:autoSpaceDE w:val="0"/>
        <w:spacing w:line="360" w:lineRule="auto"/>
        <w:ind w:left="5" w:right="10" w:firstLine="710"/>
        <w:contextualSpacing/>
        <w:jc w:val="both"/>
        <w:rPr>
          <w:color w:val="000000"/>
          <w:sz w:val="28"/>
          <w:szCs w:val="28"/>
        </w:rPr>
      </w:pPr>
    </w:p>
    <w:p w:rsidR="00981E2B" w:rsidRDefault="00981E2B" w:rsidP="00103569">
      <w:pPr>
        <w:tabs>
          <w:tab w:val="left" w:pos="14340"/>
        </w:tabs>
        <w:rPr>
          <w:sz w:val="28"/>
          <w:szCs w:val="28"/>
        </w:rPr>
      </w:pPr>
    </w:p>
    <w:sectPr w:rsidR="00981E2B">
      <w:headerReference w:type="even" r:id="rId15"/>
      <w:headerReference w:type="default" r:id="rId16"/>
      <w:pgSz w:w="16838" w:h="11906" w:orient="landscape"/>
      <w:pgMar w:top="1418" w:right="357" w:bottom="1418" w:left="85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AB" w:rsidRDefault="009547AB">
      <w:r>
        <w:separator/>
      </w:r>
    </w:p>
  </w:endnote>
  <w:endnote w:type="continuationSeparator" w:id="0">
    <w:p w:rsidR="009547AB" w:rsidRDefault="0095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AB" w:rsidRDefault="009547AB">
      <w:r>
        <w:separator/>
      </w:r>
    </w:p>
  </w:footnote>
  <w:footnote w:type="continuationSeparator" w:id="0">
    <w:p w:rsidR="009547AB" w:rsidRDefault="00954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6C" w:rsidRDefault="0035486C" w:rsidP="00A74860">
    <w:pPr>
      <w:pStyle w:val="ab"/>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35486C" w:rsidRDefault="0035486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6C" w:rsidRDefault="0035486C" w:rsidP="00A74860">
    <w:pPr>
      <w:pStyle w:val="ab"/>
      <w:framePr w:wrap="around" w:vAnchor="text" w:hAnchor="margin" w:xAlign="center" w:y="1"/>
      <w:rPr>
        <w:rStyle w:val="aff0"/>
      </w:rPr>
    </w:pPr>
  </w:p>
  <w:p w:rsidR="0035486C" w:rsidRDefault="0035486C" w:rsidP="00A74860">
    <w:pPr>
      <w:pStyle w:val="ab"/>
      <w:framePr w:wrap="around" w:vAnchor="text" w:hAnchor="margin" w:xAlign="center" w:y="1"/>
      <w:rPr>
        <w:rStyle w:val="aff0"/>
      </w:rPr>
    </w:pPr>
  </w:p>
  <w:p w:rsidR="0035486C" w:rsidRDefault="0035486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21.75pt;visibility:visible;mso-wrap-style:square" o:bullet="t">
        <v:imagedata r:id="rId1" o:title=""/>
      </v:shape>
    </w:pict>
  </w:numPicBullet>
  <w:abstractNum w:abstractNumId="0">
    <w:nsid w:val="36D837D8"/>
    <w:multiLevelType w:val="hybridMultilevel"/>
    <w:tmpl w:val="B18A9CEC"/>
    <w:lvl w:ilvl="0" w:tplc="D90AD9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35714B3"/>
    <w:multiLevelType w:val="hybridMultilevel"/>
    <w:tmpl w:val="7B8C1804"/>
    <w:lvl w:ilvl="0" w:tplc="A22A94BA">
      <w:start w:val="1"/>
      <w:numFmt w:val="bullet"/>
      <w:lvlText w:val=""/>
      <w:lvlPicBulletId w:val="0"/>
      <w:lvlJc w:val="left"/>
      <w:pPr>
        <w:tabs>
          <w:tab w:val="num" w:pos="720"/>
        </w:tabs>
        <w:ind w:left="720" w:hanging="360"/>
      </w:pPr>
      <w:rPr>
        <w:rFonts w:ascii="Symbol" w:hAnsi="Symbol" w:hint="default"/>
      </w:rPr>
    </w:lvl>
    <w:lvl w:ilvl="1" w:tplc="231C43E2" w:tentative="1">
      <w:start w:val="1"/>
      <w:numFmt w:val="bullet"/>
      <w:lvlText w:val=""/>
      <w:lvlJc w:val="left"/>
      <w:pPr>
        <w:tabs>
          <w:tab w:val="num" w:pos="1440"/>
        </w:tabs>
        <w:ind w:left="1440" w:hanging="360"/>
      </w:pPr>
      <w:rPr>
        <w:rFonts w:ascii="Symbol" w:hAnsi="Symbol" w:hint="default"/>
      </w:rPr>
    </w:lvl>
    <w:lvl w:ilvl="2" w:tplc="96082AEC" w:tentative="1">
      <w:start w:val="1"/>
      <w:numFmt w:val="bullet"/>
      <w:lvlText w:val=""/>
      <w:lvlJc w:val="left"/>
      <w:pPr>
        <w:tabs>
          <w:tab w:val="num" w:pos="2160"/>
        </w:tabs>
        <w:ind w:left="2160" w:hanging="360"/>
      </w:pPr>
      <w:rPr>
        <w:rFonts w:ascii="Symbol" w:hAnsi="Symbol" w:hint="default"/>
      </w:rPr>
    </w:lvl>
    <w:lvl w:ilvl="3" w:tplc="26AC019A" w:tentative="1">
      <w:start w:val="1"/>
      <w:numFmt w:val="bullet"/>
      <w:lvlText w:val=""/>
      <w:lvlJc w:val="left"/>
      <w:pPr>
        <w:tabs>
          <w:tab w:val="num" w:pos="2880"/>
        </w:tabs>
        <w:ind w:left="2880" w:hanging="360"/>
      </w:pPr>
      <w:rPr>
        <w:rFonts w:ascii="Symbol" w:hAnsi="Symbol" w:hint="default"/>
      </w:rPr>
    </w:lvl>
    <w:lvl w:ilvl="4" w:tplc="B0C2B9DC" w:tentative="1">
      <w:start w:val="1"/>
      <w:numFmt w:val="bullet"/>
      <w:lvlText w:val=""/>
      <w:lvlJc w:val="left"/>
      <w:pPr>
        <w:tabs>
          <w:tab w:val="num" w:pos="3600"/>
        </w:tabs>
        <w:ind w:left="3600" w:hanging="360"/>
      </w:pPr>
      <w:rPr>
        <w:rFonts w:ascii="Symbol" w:hAnsi="Symbol" w:hint="default"/>
      </w:rPr>
    </w:lvl>
    <w:lvl w:ilvl="5" w:tplc="E2EE6E62" w:tentative="1">
      <w:start w:val="1"/>
      <w:numFmt w:val="bullet"/>
      <w:lvlText w:val=""/>
      <w:lvlJc w:val="left"/>
      <w:pPr>
        <w:tabs>
          <w:tab w:val="num" w:pos="4320"/>
        </w:tabs>
        <w:ind w:left="4320" w:hanging="360"/>
      </w:pPr>
      <w:rPr>
        <w:rFonts w:ascii="Symbol" w:hAnsi="Symbol" w:hint="default"/>
      </w:rPr>
    </w:lvl>
    <w:lvl w:ilvl="6" w:tplc="295879F6" w:tentative="1">
      <w:start w:val="1"/>
      <w:numFmt w:val="bullet"/>
      <w:lvlText w:val=""/>
      <w:lvlJc w:val="left"/>
      <w:pPr>
        <w:tabs>
          <w:tab w:val="num" w:pos="5040"/>
        </w:tabs>
        <w:ind w:left="5040" w:hanging="360"/>
      </w:pPr>
      <w:rPr>
        <w:rFonts w:ascii="Symbol" w:hAnsi="Symbol" w:hint="default"/>
      </w:rPr>
    </w:lvl>
    <w:lvl w:ilvl="7" w:tplc="5E20456C" w:tentative="1">
      <w:start w:val="1"/>
      <w:numFmt w:val="bullet"/>
      <w:lvlText w:val=""/>
      <w:lvlJc w:val="left"/>
      <w:pPr>
        <w:tabs>
          <w:tab w:val="num" w:pos="5760"/>
        </w:tabs>
        <w:ind w:left="5760" w:hanging="360"/>
      </w:pPr>
      <w:rPr>
        <w:rFonts w:ascii="Symbol" w:hAnsi="Symbol" w:hint="default"/>
      </w:rPr>
    </w:lvl>
    <w:lvl w:ilvl="8" w:tplc="93A6E2A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38"/>
    <w:rsid w:val="000557F8"/>
    <w:rsid w:val="00057DEA"/>
    <w:rsid w:val="00076C09"/>
    <w:rsid w:val="000E538A"/>
    <w:rsid w:val="00103569"/>
    <w:rsid w:val="00117405"/>
    <w:rsid w:val="00125E37"/>
    <w:rsid w:val="00132598"/>
    <w:rsid w:val="001359E8"/>
    <w:rsid w:val="001652FC"/>
    <w:rsid w:val="00191156"/>
    <w:rsid w:val="001C5A80"/>
    <w:rsid w:val="001C6E9F"/>
    <w:rsid w:val="001D7B94"/>
    <w:rsid w:val="00216CF1"/>
    <w:rsid w:val="002334F1"/>
    <w:rsid w:val="00273998"/>
    <w:rsid w:val="002914E8"/>
    <w:rsid w:val="002954AD"/>
    <w:rsid w:val="002B4FA1"/>
    <w:rsid w:val="002E1EBC"/>
    <w:rsid w:val="00301A94"/>
    <w:rsid w:val="003150E5"/>
    <w:rsid w:val="00322E6A"/>
    <w:rsid w:val="0033287A"/>
    <w:rsid w:val="0034092A"/>
    <w:rsid w:val="0035486C"/>
    <w:rsid w:val="00397D70"/>
    <w:rsid w:val="003D6F0E"/>
    <w:rsid w:val="00406C09"/>
    <w:rsid w:val="0041504D"/>
    <w:rsid w:val="00420A12"/>
    <w:rsid w:val="00457BC8"/>
    <w:rsid w:val="004642C1"/>
    <w:rsid w:val="004B234C"/>
    <w:rsid w:val="004B7912"/>
    <w:rsid w:val="004D1F9E"/>
    <w:rsid w:val="004E42CD"/>
    <w:rsid w:val="00511D61"/>
    <w:rsid w:val="0051205B"/>
    <w:rsid w:val="005175E0"/>
    <w:rsid w:val="00546962"/>
    <w:rsid w:val="005C696C"/>
    <w:rsid w:val="005D513C"/>
    <w:rsid w:val="005F2268"/>
    <w:rsid w:val="00601451"/>
    <w:rsid w:val="006466A0"/>
    <w:rsid w:val="0066343C"/>
    <w:rsid w:val="006714AB"/>
    <w:rsid w:val="00682271"/>
    <w:rsid w:val="006B45C1"/>
    <w:rsid w:val="00714897"/>
    <w:rsid w:val="007C1D3A"/>
    <w:rsid w:val="007C2E66"/>
    <w:rsid w:val="007F7965"/>
    <w:rsid w:val="00810491"/>
    <w:rsid w:val="008700F4"/>
    <w:rsid w:val="00891293"/>
    <w:rsid w:val="008B3238"/>
    <w:rsid w:val="008F70D5"/>
    <w:rsid w:val="00902314"/>
    <w:rsid w:val="00915939"/>
    <w:rsid w:val="00923FD8"/>
    <w:rsid w:val="009547AB"/>
    <w:rsid w:val="00981E2B"/>
    <w:rsid w:val="00995A6C"/>
    <w:rsid w:val="009B6EFE"/>
    <w:rsid w:val="009D15CE"/>
    <w:rsid w:val="00A1196D"/>
    <w:rsid w:val="00A5103C"/>
    <w:rsid w:val="00A732C9"/>
    <w:rsid w:val="00A7384C"/>
    <w:rsid w:val="00A74860"/>
    <w:rsid w:val="00AE0CDC"/>
    <w:rsid w:val="00B01558"/>
    <w:rsid w:val="00B030E6"/>
    <w:rsid w:val="00B047ED"/>
    <w:rsid w:val="00B33EBB"/>
    <w:rsid w:val="00B529A4"/>
    <w:rsid w:val="00B70A6E"/>
    <w:rsid w:val="00BA6EAB"/>
    <w:rsid w:val="00BB34BB"/>
    <w:rsid w:val="00BC7E46"/>
    <w:rsid w:val="00C44469"/>
    <w:rsid w:val="00C57204"/>
    <w:rsid w:val="00D02128"/>
    <w:rsid w:val="00D10D8F"/>
    <w:rsid w:val="00D2554C"/>
    <w:rsid w:val="00D44D68"/>
    <w:rsid w:val="00D7780A"/>
    <w:rsid w:val="00D948D2"/>
    <w:rsid w:val="00DD4F72"/>
    <w:rsid w:val="00E20E3D"/>
    <w:rsid w:val="00E2387B"/>
    <w:rsid w:val="00E578F7"/>
    <w:rsid w:val="00EA0DAF"/>
    <w:rsid w:val="00EA5E2E"/>
    <w:rsid w:val="00EC4B20"/>
    <w:rsid w:val="00F1569D"/>
    <w:rsid w:val="00F423F8"/>
    <w:rsid w:val="00F513C4"/>
    <w:rsid w:val="00F56489"/>
    <w:rsid w:val="00F820A0"/>
    <w:rsid w:val="00F90B71"/>
    <w:rsid w:val="00FA768C"/>
    <w:rsid w:val="00FE69E5"/>
    <w:rsid w:val="00FF2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29C6B-862C-48EA-8DE7-2EA479C0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F1"/>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nhideWhenUsed/>
    <w:pPr>
      <w:tabs>
        <w:tab w:val="center" w:pos="7143"/>
        <w:tab w:val="right" w:pos="14287"/>
      </w:tabs>
    </w:pPr>
  </w:style>
  <w:style w:type="character" w:customStyle="1" w:styleId="ac">
    <w:name w:val="Верхний колонтитул Знак"/>
    <w:link w:val="ab"/>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f9">
    <w:name w:val="Текст выноски Знак"/>
    <w:qFormat/>
    <w:rPr>
      <w:rFonts w:ascii="Tahoma" w:hAnsi="Tahoma" w:cs="Tahoma"/>
      <w:sz w:val="16"/>
      <w:szCs w:val="16"/>
    </w:rPr>
  </w:style>
  <w:style w:type="character" w:customStyle="1" w:styleId="afa">
    <w:name w:val="Основной текст Знак"/>
    <w:qFormat/>
    <w:rPr>
      <w:sz w:val="28"/>
    </w:rPr>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pPr>
      <w:jc w:val="both"/>
    </w:pPr>
    <w:rPr>
      <w:sz w:val="28"/>
      <w:szCs w:val="20"/>
    </w:r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HTML">
    <w:name w:val="HTML Preformatted"/>
    <w:basedOn w:val="a"/>
    <w:qFormat/>
    <w:rPr>
      <w:rFonts w:ascii="Courier New" w:hAnsi="Courier New" w:cs="Courier New"/>
      <w:sz w:val="20"/>
      <w:szCs w:val="20"/>
    </w:r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styleId="afe">
    <w:name w:val="Balloon Text"/>
    <w:basedOn w:val="a"/>
    <w:qFormat/>
    <w:rPr>
      <w:rFonts w:ascii="Tahoma" w:hAnsi="Tahoma" w:cs="Tahoma"/>
      <w:sz w:val="16"/>
      <w:szCs w:val="16"/>
    </w:rPr>
  </w:style>
  <w:style w:type="paragraph" w:styleId="aff">
    <w:name w:val="Normal (Web)"/>
    <w:basedOn w:val="a"/>
    <w:qFormat/>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ConsPlusNonformat">
    <w:name w:val="ConsPlusNonformat"/>
    <w:qFormat/>
    <w:rPr>
      <w:rFonts w:ascii="Courier New" w:eastAsia="Calibri" w:hAnsi="Courier New" w:cs="Courier New"/>
      <w:sz w:val="20"/>
      <w:szCs w:val="2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customStyle="1" w:styleId="headertexttopleveltextcentertext">
    <w:name w:val="headertext topleveltext centertext"/>
    <w:basedOn w:val="a"/>
    <w:rsid w:val="00F56489"/>
    <w:pPr>
      <w:spacing w:before="100" w:beforeAutospacing="1" w:after="100" w:afterAutospacing="1"/>
    </w:pPr>
    <w:rPr>
      <w:lang w:eastAsia="ru-RU"/>
    </w:rPr>
  </w:style>
  <w:style w:type="character" w:styleId="aff0">
    <w:name w:val="page number"/>
    <w:rsid w:val="0010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14876">
      <w:bodyDiv w:val="1"/>
      <w:marLeft w:val="0"/>
      <w:marRight w:val="0"/>
      <w:marTop w:val="0"/>
      <w:marBottom w:val="0"/>
      <w:divBdr>
        <w:top w:val="none" w:sz="0" w:space="0" w:color="auto"/>
        <w:left w:val="none" w:sz="0" w:space="0" w:color="auto"/>
        <w:bottom w:val="none" w:sz="0" w:space="0" w:color="auto"/>
        <w:right w:val="none" w:sz="0" w:space="0" w:color="auto"/>
      </w:divBdr>
    </w:div>
    <w:div w:id="717122485">
      <w:bodyDiv w:val="1"/>
      <w:marLeft w:val="0"/>
      <w:marRight w:val="0"/>
      <w:marTop w:val="0"/>
      <w:marBottom w:val="0"/>
      <w:divBdr>
        <w:top w:val="none" w:sz="0" w:space="0" w:color="auto"/>
        <w:left w:val="none" w:sz="0" w:space="0" w:color="auto"/>
        <w:bottom w:val="none" w:sz="0" w:space="0" w:color="auto"/>
        <w:right w:val="none" w:sz="0" w:space="0" w:color="auto"/>
      </w:divBdr>
    </w:div>
    <w:div w:id="937448353">
      <w:bodyDiv w:val="1"/>
      <w:marLeft w:val="0"/>
      <w:marRight w:val="0"/>
      <w:marTop w:val="0"/>
      <w:marBottom w:val="0"/>
      <w:divBdr>
        <w:top w:val="none" w:sz="0" w:space="0" w:color="auto"/>
        <w:left w:val="none" w:sz="0" w:space="0" w:color="auto"/>
        <w:bottom w:val="none" w:sz="0" w:space="0" w:color="auto"/>
        <w:right w:val="none" w:sz="0" w:space="0" w:color="auto"/>
      </w:divBdr>
    </w:div>
    <w:div w:id="979925009">
      <w:bodyDiv w:val="1"/>
      <w:marLeft w:val="0"/>
      <w:marRight w:val="0"/>
      <w:marTop w:val="0"/>
      <w:marBottom w:val="0"/>
      <w:divBdr>
        <w:top w:val="none" w:sz="0" w:space="0" w:color="auto"/>
        <w:left w:val="none" w:sz="0" w:space="0" w:color="auto"/>
        <w:bottom w:val="none" w:sz="0" w:space="0" w:color="auto"/>
        <w:right w:val="none" w:sz="0" w:space="0" w:color="auto"/>
      </w:divBdr>
    </w:div>
    <w:div w:id="10619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8B02D513673A00F89707C2C0D9F63B6267C3E01F5A9350F94F767E3C36F6FD6724CFD2F29099629E65FFAE7735E730CD6B9F24D61C2F1D02vFT3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B02D513673A00F89707C2C0D9F63B6267C3E01F5A9350F94F767E3C36F6FD6724CFD2F29099629E65FFAE7735E730CD6B9F24D61C2F1D02vFT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4764</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31856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Дмитрий</dc:creator>
  <cp:keywords/>
  <dc:description/>
  <cp:lastModifiedBy>Николай</cp:lastModifiedBy>
  <cp:revision>16</cp:revision>
  <cp:lastPrinted>2022-12-26T05:30:00Z</cp:lastPrinted>
  <dcterms:created xsi:type="dcterms:W3CDTF">2022-11-22T11:25:00Z</dcterms:created>
  <dcterms:modified xsi:type="dcterms:W3CDTF">2022-12-29T10:17:00Z</dcterms:modified>
  <dc:language>en-US</dc:language>
</cp:coreProperties>
</file>