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 w:rsidP="00AA0002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A000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62BFC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D94">
        <w:rPr>
          <w:rFonts w:ascii="Times New Roman" w:hAnsi="Times New Roman" w:cs="Times New Roman"/>
          <w:b/>
          <w:sz w:val="28"/>
          <w:szCs w:val="28"/>
        </w:rPr>
        <w:t xml:space="preserve">128 от 22 декабря 2023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AA0002" w:rsidRPr="00AA0002" w:rsidRDefault="000A5409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2020году — 2,9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0,0</w:t>
            </w: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году — 1,0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1,0 тыс. руб.</w:t>
            </w:r>
          </w:p>
          <w:p w:rsidR="00AA0002" w:rsidRPr="0072705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1,0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Pr="00162BFC" w:rsidRDefault="003F77D7" w:rsidP="0016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D7" w:rsidRPr="00162BFC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7263C" w:rsidRPr="00162BF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27052" w:rsidRDefault="00286EEE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>п</w:t>
      </w:r>
      <w:r w:rsidR="00D7263C" w:rsidRPr="00162BFC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 w:rsidR="00D7263C" w:rsidRPr="00162BF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D7263C" w:rsidRPr="00162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37EE" w:rsidRPr="00162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2BF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62BFC" w:rsidRDefault="00162BFC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162BFC" w:rsidRPr="00162BFC" w:rsidRDefault="00162BFC" w:rsidP="00AA0002">
      <w:pPr>
        <w:tabs>
          <w:tab w:val="left" w:pos="8310"/>
        </w:tabs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AA0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0002" w:rsidRPr="00AA0002">
        <w:rPr>
          <w:rFonts w:ascii="Times New Roman" w:hAnsi="Times New Roman" w:cs="Times New Roman"/>
          <w:sz w:val="24"/>
          <w:szCs w:val="24"/>
        </w:rPr>
        <w:t>Е.А.Гурьянова</w:t>
      </w:r>
      <w:proofErr w:type="spellEnd"/>
    </w:p>
    <w:p w:rsidR="00AA0002" w:rsidRDefault="00AA0002" w:rsidP="00162BFC">
      <w:pPr>
        <w:pStyle w:val="a9"/>
        <w:ind w:left="4" w:right="-2" w:hanging="4"/>
        <w:jc w:val="right"/>
        <w:rPr>
          <w:sz w:val="22"/>
          <w:szCs w:val="22"/>
        </w:rPr>
      </w:pP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  <w:r w:rsidR="00162BFC">
        <w:rPr>
          <w:sz w:val="22"/>
          <w:szCs w:val="22"/>
        </w:rPr>
        <w:t>г.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случае обнаружения фактов </w:t>
            </w:r>
            <w:r>
              <w:rPr>
                <w:sz w:val="22"/>
                <w:szCs w:val="22"/>
              </w:rPr>
              <w:lastRenderedPageBreak/>
              <w:t xml:space="preserve">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AA0002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13 0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AA0002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13 0</w:t>
            </w:r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AA0002">
      <w:pgSz w:w="11906" w:h="16838"/>
      <w:pgMar w:top="1134" w:right="850" w:bottom="709" w:left="85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CD" w:rsidRDefault="000536CD" w:rsidP="00162BFC">
      <w:pPr>
        <w:spacing w:after="0" w:line="240" w:lineRule="auto"/>
      </w:pPr>
      <w:r>
        <w:separator/>
      </w:r>
    </w:p>
  </w:endnote>
  <w:endnote w:type="continuationSeparator" w:id="0">
    <w:p w:rsidR="000536CD" w:rsidRDefault="000536CD" w:rsidP="001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CD" w:rsidRDefault="000536CD" w:rsidP="00162BFC">
      <w:pPr>
        <w:spacing w:after="0" w:line="240" w:lineRule="auto"/>
      </w:pPr>
      <w:r>
        <w:separator/>
      </w:r>
    </w:p>
  </w:footnote>
  <w:footnote w:type="continuationSeparator" w:id="0">
    <w:p w:rsidR="000536CD" w:rsidRDefault="000536CD" w:rsidP="001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359AB"/>
    <w:rsid w:val="000536CD"/>
    <w:rsid w:val="000A5409"/>
    <w:rsid w:val="000D52B3"/>
    <w:rsid w:val="00162BFC"/>
    <w:rsid w:val="00197F9C"/>
    <w:rsid w:val="002800FB"/>
    <w:rsid w:val="00286EEE"/>
    <w:rsid w:val="002F7D94"/>
    <w:rsid w:val="003F77D7"/>
    <w:rsid w:val="00655CC9"/>
    <w:rsid w:val="00727052"/>
    <w:rsid w:val="00857E05"/>
    <w:rsid w:val="008F37EE"/>
    <w:rsid w:val="00AA0002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9</cp:revision>
  <cp:lastPrinted>1900-12-31T20:00:00Z</cp:lastPrinted>
  <dcterms:created xsi:type="dcterms:W3CDTF">2022-12-22T07:31:00Z</dcterms:created>
  <dcterms:modified xsi:type="dcterms:W3CDTF">2023-12-25T09:32:00Z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