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2B6BC8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D56430" w:rsidRDefault="00D5643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D56430" w:rsidRDefault="00D56430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D56430" w:rsidRDefault="00D56430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D56430" w:rsidRDefault="00D56430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D56430" w:rsidRPr="0070641B" w:rsidRDefault="00D56430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 w:rsidR="00F551F1" w:rsidRPr="00F551F1">
                    <w:rPr>
                      <w:sz w:val="28"/>
                      <w:szCs w:val="28"/>
                      <w:u w:val="single"/>
                    </w:rPr>
                    <w:t>26.12.2023</w:t>
                  </w:r>
                  <w:r w:rsidRPr="00F551F1">
                    <w:rPr>
                      <w:sz w:val="28"/>
                      <w:szCs w:val="28"/>
                      <w:u w:val="single"/>
                    </w:rPr>
                    <w:t xml:space="preserve"> г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F551F1">
                    <w:rPr>
                      <w:sz w:val="28"/>
                      <w:szCs w:val="28"/>
                      <w:u w:val="single"/>
                    </w:rPr>
                    <w:t>2330</w:t>
                  </w:r>
                </w:p>
                <w:p w:rsidR="00D56430" w:rsidRPr="005669C2" w:rsidRDefault="00D56430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r w:rsidR="00BB2856">
        <w:rPr>
          <w:sz w:val="28"/>
          <w:szCs w:val="28"/>
        </w:rPr>
        <w:t xml:space="preserve">от </w:t>
      </w:r>
      <w:r w:rsidR="0099170D" w:rsidRPr="00B65E50">
        <w:rPr>
          <w:sz w:val="28"/>
          <w:szCs w:val="28"/>
        </w:rPr>
        <w:t>1</w:t>
      </w:r>
      <w:r w:rsidR="00CB3CA1">
        <w:rPr>
          <w:sz w:val="28"/>
          <w:szCs w:val="28"/>
        </w:rPr>
        <w:t>5</w:t>
      </w:r>
      <w:r w:rsidR="00CA5B37" w:rsidRPr="00B65E50">
        <w:rPr>
          <w:sz w:val="28"/>
          <w:szCs w:val="28"/>
        </w:rPr>
        <w:t>.12.20</w:t>
      </w:r>
      <w:r w:rsidR="0099170D" w:rsidRPr="00B65E50">
        <w:rPr>
          <w:sz w:val="28"/>
          <w:szCs w:val="28"/>
        </w:rPr>
        <w:t>2</w:t>
      </w:r>
      <w:r w:rsidR="00CB3CA1">
        <w:rPr>
          <w:sz w:val="28"/>
          <w:szCs w:val="28"/>
        </w:rPr>
        <w:t>3</w:t>
      </w:r>
      <w:r w:rsidR="000A7E0E" w:rsidRPr="00B65E50">
        <w:rPr>
          <w:sz w:val="28"/>
          <w:szCs w:val="28"/>
        </w:rPr>
        <w:t xml:space="preserve"> </w:t>
      </w:r>
      <w:r w:rsidR="008D70E9" w:rsidRPr="00B65E50">
        <w:rPr>
          <w:sz w:val="28"/>
          <w:szCs w:val="28"/>
        </w:rPr>
        <w:t xml:space="preserve">г. </w:t>
      </w:r>
      <w:r w:rsidR="005F0E1C" w:rsidRPr="00B65E50">
        <w:rPr>
          <w:sz w:val="28"/>
          <w:szCs w:val="28"/>
        </w:rPr>
        <w:t>№</w:t>
      </w:r>
      <w:r w:rsidR="00967D54" w:rsidRPr="00B65E50">
        <w:rPr>
          <w:sz w:val="28"/>
          <w:szCs w:val="28"/>
        </w:rPr>
        <w:t xml:space="preserve"> </w:t>
      </w:r>
      <w:r w:rsidR="00664E5E">
        <w:rPr>
          <w:sz w:val="28"/>
          <w:szCs w:val="28"/>
        </w:rPr>
        <w:t>6</w:t>
      </w:r>
      <w:r w:rsidR="00D10477" w:rsidRPr="00B65E50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CB3CA1">
        <w:rPr>
          <w:color w:val="000000"/>
          <w:sz w:val="28"/>
          <w:szCs w:val="28"/>
        </w:rPr>
        <w:t>4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CB3CA1">
        <w:rPr>
          <w:color w:val="000000"/>
          <w:sz w:val="28"/>
          <w:szCs w:val="28"/>
        </w:rPr>
        <w:t>4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>за</w:t>
      </w:r>
      <w:proofErr w:type="gramEnd"/>
      <w:r w:rsidR="008D70E9" w:rsidRPr="00CA5B37">
        <w:rPr>
          <w:color w:val="000000"/>
          <w:sz w:val="28"/>
          <w:szCs w:val="28"/>
        </w:rPr>
        <w:t xml:space="preserve">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CB3CA1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>главы</w:t>
      </w:r>
      <w:r w:rsidR="00CB3CA1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CB3CA1">
        <w:rPr>
          <w:color w:val="000000"/>
          <w:sz w:val="28"/>
          <w:szCs w:val="28"/>
        </w:rPr>
        <w:t>С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CB3CA1">
        <w:rPr>
          <w:color w:val="000000"/>
          <w:sz w:val="28"/>
          <w:szCs w:val="28"/>
        </w:rPr>
        <w:t>Руз</w:t>
      </w:r>
      <w:r w:rsidR="0099170D">
        <w:rPr>
          <w:color w:val="000000"/>
          <w:sz w:val="28"/>
          <w:szCs w:val="28"/>
        </w:rPr>
        <w:t>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FD5B7F" w:rsidTr="00CB3CA1">
        <w:tc>
          <w:tcPr>
            <w:tcW w:w="4361" w:type="dxa"/>
            <w:vAlign w:val="center"/>
            <w:hideMark/>
          </w:tcPr>
          <w:p w:rsidR="00FD5B7F" w:rsidRDefault="00664E5E" w:rsidP="00CB3C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FD5B7F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  <w:r w:rsidR="00CB3CA1">
              <w:rPr>
                <w:b/>
                <w:sz w:val="28"/>
              </w:rPr>
              <w:t xml:space="preserve"> </w:t>
            </w:r>
            <w:r w:rsidR="00FD5B7F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4819" w:type="dxa"/>
            <w:vAlign w:val="bottom"/>
          </w:tcPr>
          <w:p w:rsidR="00FD5B7F" w:rsidRDefault="00FD5B7F" w:rsidP="00CB3CA1">
            <w:pPr>
              <w:jc w:val="right"/>
              <w:rPr>
                <w:b/>
                <w:sz w:val="28"/>
              </w:rPr>
            </w:pPr>
          </w:p>
          <w:p w:rsidR="00FD5B7F" w:rsidRDefault="00664E5E" w:rsidP="00CB3CA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FD5B7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FD5B7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CB3CA1" w:rsidRDefault="00CB3CA1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="00664E5E">
        <w:rPr>
          <w:sz w:val="24"/>
          <w:szCs w:val="24"/>
        </w:rPr>
        <w:t>прокуратура – 1 экз</w:t>
      </w:r>
      <w:r w:rsidRPr="00EA56AC">
        <w:rPr>
          <w:sz w:val="24"/>
          <w:szCs w:val="24"/>
        </w:rPr>
        <w:t>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664E5E" w:rsidRDefault="00664E5E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F551F1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F551F1">
        <w:rPr>
          <w:sz w:val="28"/>
          <w:szCs w:val="28"/>
          <w:u w:val="single"/>
        </w:rPr>
        <w:t>2330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1A3EA1">
        <w:rPr>
          <w:b/>
          <w:sz w:val="28"/>
          <w:szCs w:val="28"/>
        </w:rPr>
        <w:t xml:space="preserve"> для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3C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867,25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1438,10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1138,72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2055,54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1287,04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2024,52</w:t>
            </w:r>
          </w:p>
        </w:tc>
      </w:tr>
      <w:tr w:rsidR="00D56430" w:rsidRPr="007D47C5" w:rsidTr="00CB3CA1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1001,44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84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64E5E">
              <w:rPr>
                <w:sz w:val="28"/>
                <w:szCs w:val="28"/>
              </w:rPr>
              <w:t>4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1106,6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78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732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4160,87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1004,03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97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74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69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01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306,62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57</w:t>
            </w:r>
            <w:r w:rsidRPr="00664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56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3675,50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3337,87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3259,02</w:t>
            </w:r>
          </w:p>
        </w:tc>
      </w:tr>
      <w:tr w:rsidR="00D56430" w:rsidRPr="007D47C5" w:rsidTr="00BE2B2F">
        <w:tc>
          <w:tcPr>
            <w:tcW w:w="675" w:type="dxa"/>
          </w:tcPr>
          <w:p w:rsidR="00D56430" w:rsidRPr="00673D67" w:rsidRDefault="00D56430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D56430" w:rsidRPr="00673D67" w:rsidRDefault="00D56430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D56430" w:rsidRPr="00673D67" w:rsidRDefault="00D56430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D56430" w:rsidRPr="00664E5E" w:rsidRDefault="00D56430" w:rsidP="00D56430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F551F1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F551F1">
        <w:rPr>
          <w:sz w:val="28"/>
          <w:szCs w:val="28"/>
          <w:u w:val="single"/>
        </w:rPr>
        <w:t>2330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64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64E5E" w:rsidRDefault="002B6BC8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6430">
              <w:rPr>
                <w:sz w:val="28"/>
                <w:szCs w:val="28"/>
              </w:rPr>
              <w:t>0506,74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  <w:bookmarkStart w:id="0" w:name="_GoBack"/>
      <w:bookmarkEnd w:id="0"/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F551F1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F551F1">
        <w:rPr>
          <w:sz w:val="28"/>
          <w:szCs w:val="28"/>
          <w:u w:val="single"/>
        </w:rPr>
        <w:t>2330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64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4327,59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8805,90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20821,7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D56430" w:rsidRPr="00673D67" w:rsidRDefault="00D56430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43912,35</w:t>
            </w:r>
          </w:p>
        </w:tc>
      </w:tr>
      <w:tr w:rsidR="00D56430" w:rsidRPr="00E77030" w:rsidTr="00D56430">
        <w:tc>
          <w:tcPr>
            <w:tcW w:w="675" w:type="dxa"/>
          </w:tcPr>
          <w:p w:rsidR="00D56430" w:rsidRPr="00673D67" w:rsidRDefault="00D56430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D56430" w:rsidRPr="00673D67" w:rsidRDefault="00D56430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  <w:vAlign w:val="center"/>
          </w:tcPr>
          <w:p w:rsidR="00D56430" w:rsidRPr="00664E5E" w:rsidRDefault="00D56430" w:rsidP="00D5643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64082,81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F551F1">
        <w:rPr>
          <w:sz w:val="28"/>
          <w:szCs w:val="28"/>
          <w:u w:val="single"/>
        </w:rPr>
        <w:t>26.12.2023</w:t>
      </w:r>
      <w:r w:rsidRPr="00F31B48">
        <w:rPr>
          <w:sz w:val="28"/>
          <w:szCs w:val="28"/>
        </w:rPr>
        <w:t xml:space="preserve"> г.  № </w:t>
      </w:r>
      <w:r w:rsidR="00F551F1">
        <w:rPr>
          <w:sz w:val="28"/>
          <w:szCs w:val="28"/>
          <w:u w:val="single"/>
        </w:rPr>
        <w:t>2330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011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70118C" w:rsidRPr="00E77030" w:rsidTr="0099170D">
        <w:trPr>
          <w:trHeight w:val="220"/>
        </w:trPr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70118C" w:rsidRPr="00673D67" w:rsidRDefault="0070118C" w:rsidP="00527A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63911,50</w:t>
            </w:r>
          </w:p>
        </w:tc>
      </w:tr>
      <w:tr w:rsidR="0070118C" w:rsidRPr="00E77030" w:rsidTr="0099170D">
        <w:tc>
          <w:tcPr>
            <w:tcW w:w="675" w:type="dxa"/>
          </w:tcPr>
          <w:p w:rsidR="0070118C" w:rsidRPr="00673D67" w:rsidRDefault="0070118C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0118C" w:rsidRPr="00673D67" w:rsidRDefault="0070118C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70118C" w:rsidRPr="00673D67" w:rsidRDefault="0070118C" w:rsidP="00527A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71589,12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964DB"/>
    <w:rsid w:val="000A6A64"/>
    <w:rsid w:val="000A7E0E"/>
    <w:rsid w:val="000C76A3"/>
    <w:rsid w:val="000D4735"/>
    <w:rsid w:val="000E287C"/>
    <w:rsid w:val="0012429E"/>
    <w:rsid w:val="00162B0A"/>
    <w:rsid w:val="00166680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B6BC8"/>
    <w:rsid w:val="002C322A"/>
    <w:rsid w:val="002D0316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52541"/>
    <w:rsid w:val="00664E5E"/>
    <w:rsid w:val="00670640"/>
    <w:rsid w:val="006773A0"/>
    <w:rsid w:val="00685A9A"/>
    <w:rsid w:val="006A22FF"/>
    <w:rsid w:val="006C1F9E"/>
    <w:rsid w:val="006D5002"/>
    <w:rsid w:val="006E1661"/>
    <w:rsid w:val="006F43A4"/>
    <w:rsid w:val="0070118C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422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3CA1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56430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551F1"/>
    <w:rsid w:val="00FC0A2E"/>
    <w:rsid w:val="00FC76E3"/>
    <w:rsid w:val="00FD4031"/>
    <w:rsid w:val="00FD5B7F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2252-3E55-4456-88EC-3944662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52</cp:revision>
  <cp:lastPrinted>2023-12-19T09:36:00Z</cp:lastPrinted>
  <dcterms:created xsi:type="dcterms:W3CDTF">2014-11-25T12:21:00Z</dcterms:created>
  <dcterms:modified xsi:type="dcterms:W3CDTF">2024-01-10T11:14:00Z</dcterms:modified>
</cp:coreProperties>
</file>