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D2" w:rsidRPr="007C6AD2" w:rsidRDefault="007C6AD2" w:rsidP="007C6AD2">
      <w:pPr>
        <w:widowControl/>
        <w:autoSpaceDE/>
        <w:autoSpaceDN/>
        <w:adjustRightInd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</w:t>
      </w:r>
      <w:r w:rsidRPr="007C6AD2">
        <w:rPr>
          <w:rFonts w:eastAsia="Times New Roman"/>
          <w:sz w:val="24"/>
        </w:rPr>
        <w:t>Администрация</w:t>
      </w:r>
    </w:p>
    <w:p w:rsidR="007C6AD2" w:rsidRPr="007C6AD2" w:rsidRDefault="007C6AD2" w:rsidP="007C6AD2">
      <w:pPr>
        <w:widowControl/>
        <w:autoSpaceDE/>
        <w:autoSpaceDN/>
        <w:adjustRightInd/>
        <w:rPr>
          <w:rFonts w:eastAsia="Times New Roman"/>
          <w:sz w:val="24"/>
        </w:rPr>
      </w:pPr>
      <w:r w:rsidRPr="007C6AD2">
        <w:rPr>
          <w:rFonts w:eastAsia="Times New Roman"/>
          <w:sz w:val="24"/>
        </w:rPr>
        <w:t>муниципального района Кинельский</w:t>
      </w:r>
    </w:p>
    <w:p w:rsidR="007C6AD2" w:rsidRPr="007C6AD2" w:rsidRDefault="007C6AD2" w:rsidP="007C6AD2">
      <w:pPr>
        <w:widowControl/>
        <w:autoSpaceDE/>
        <w:autoSpaceDN/>
        <w:adjustRightInd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</w:t>
      </w:r>
      <w:r w:rsidRPr="007C6AD2">
        <w:rPr>
          <w:rFonts w:eastAsia="Times New Roman"/>
          <w:sz w:val="24"/>
        </w:rPr>
        <w:t xml:space="preserve"> Самарской области</w:t>
      </w:r>
    </w:p>
    <w:p w:rsidR="007C6AD2" w:rsidRPr="007C6AD2" w:rsidRDefault="007C6AD2" w:rsidP="007C6AD2">
      <w:pPr>
        <w:widowControl/>
        <w:autoSpaceDE/>
        <w:autoSpaceDN/>
        <w:adjustRightInd/>
        <w:rPr>
          <w:rFonts w:ascii="Academy" w:hAnsi="Academy"/>
          <w:sz w:val="24"/>
        </w:rPr>
      </w:pPr>
    </w:p>
    <w:p w:rsidR="007C6AD2" w:rsidRPr="007C6AD2" w:rsidRDefault="007C6AD2" w:rsidP="007C6AD2">
      <w:pPr>
        <w:widowControl/>
        <w:autoSpaceDE/>
        <w:autoSpaceDN/>
        <w:adjustRightInd/>
        <w:rPr>
          <w:rFonts w:eastAsia="Times New Roman"/>
          <w:sz w:val="36"/>
        </w:rPr>
      </w:pPr>
      <w:r w:rsidRPr="007C6AD2">
        <w:rPr>
          <w:rFonts w:eastAsia="Times New Roman"/>
          <w:sz w:val="36"/>
        </w:rPr>
        <w:t xml:space="preserve">     Постановление</w:t>
      </w:r>
    </w:p>
    <w:p w:rsidR="007C6AD2" w:rsidRPr="007C6AD2" w:rsidRDefault="007C6AD2" w:rsidP="007C6AD2">
      <w:pPr>
        <w:widowControl/>
        <w:autoSpaceDE/>
        <w:autoSpaceDN/>
        <w:adjustRightInd/>
        <w:rPr>
          <w:rFonts w:ascii="Arial" w:hAnsi="Arial"/>
          <w:sz w:val="24"/>
        </w:rPr>
      </w:pPr>
      <w:r w:rsidRPr="007C6AD2">
        <w:rPr>
          <w:rFonts w:eastAsia="Times New Roman"/>
          <w:sz w:val="24"/>
        </w:rPr>
        <w:t xml:space="preserve">     </w:t>
      </w:r>
      <w:r w:rsidRPr="007C6AD2">
        <w:rPr>
          <w:rFonts w:ascii="Arial" w:hAnsi="Arial"/>
          <w:sz w:val="24"/>
        </w:rPr>
        <w:t xml:space="preserve">   </w:t>
      </w:r>
    </w:p>
    <w:p w:rsidR="007C6AD2" w:rsidRPr="007C6AD2" w:rsidRDefault="00E47761" w:rsidP="007C6AD2">
      <w:pPr>
        <w:widowControl/>
        <w:autoSpaceDE/>
        <w:autoSpaceDN/>
        <w:adjustRightInd/>
        <w:rPr>
          <w:rFonts w:ascii="Arial" w:hAnsi="Arial"/>
          <w:u w:val="single"/>
        </w:rPr>
      </w:pPr>
      <w:r>
        <w:rPr>
          <w:rFonts w:ascii="Arial" w:hAnsi="Arial"/>
        </w:rPr>
        <w:t xml:space="preserve">  от  06.03.2024 г. </w:t>
      </w:r>
      <w:r w:rsidR="007C6AD2" w:rsidRPr="007C6AD2">
        <w:rPr>
          <w:rFonts w:ascii="Arial" w:hAnsi="Arial"/>
        </w:rPr>
        <w:t xml:space="preserve"> № </w:t>
      </w:r>
      <w:r>
        <w:rPr>
          <w:rFonts w:ascii="Arial" w:hAnsi="Arial"/>
        </w:rPr>
        <w:t>281</w:t>
      </w:r>
      <w:bookmarkStart w:id="0" w:name="_GoBack"/>
      <w:bookmarkEnd w:id="0"/>
    </w:p>
    <w:p w:rsidR="007C6AD2" w:rsidRPr="007C6AD2" w:rsidRDefault="007C6AD2" w:rsidP="007C6AD2">
      <w:pPr>
        <w:widowControl/>
        <w:autoSpaceDE/>
        <w:autoSpaceDN/>
        <w:adjustRightInd/>
        <w:rPr>
          <w:rFonts w:eastAsia="Times New Roman"/>
          <w:sz w:val="36"/>
        </w:rPr>
      </w:pPr>
      <w:r w:rsidRPr="007C6AD2">
        <w:rPr>
          <w:rFonts w:ascii="Arial" w:hAnsi="Arial"/>
        </w:rPr>
        <w:t xml:space="preserve">             г. Кинель</w:t>
      </w:r>
    </w:p>
    <w:p w:rsidR="007C6AD2" w:rsidRPr="007C6AD2" w:rsidRDefault="007C6AD2" w:rsidP="007C6AD2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7C6AD2" w:rsidRDefault="007C6AD2" w:rsidP="007C6AD2">
      <w:pPr>
        <w:shd w:val="clear" w:color="auto" w:fill="FFFFFF"/>
        <w:spacing w:before="415" w:line="302" w:lineRule="exact"/>
        <w:ind w:left="172" w:right="4875"/>
        <w:rPr>
          <w:rFonts w:eastAsia="Times New Roman"/>
          <w:sz w:val="28"/>
          <w:szCs w:val="26"/>
        </w:rPr>
      </w:pPr>
      <w:r w:rsidRPr="007C6AD2">
        <w:rPr>
          <w:rFonts w:eastAsia="Times New Roman"/>
          <w:spacing w:val="-1"/>
          <w:sz w:val="28"/>
          <w:szCs w:val="26"/>
        </w:rPr>
        <w:t xml:space="preserve">Об особом противопожарном </w:t>
      </w:r>
      <w:r w:rsidRPr="007C6AD2">
        <w:rPr>
          <w:rFonts w:eastAsia="Times New Roman"/>
          <w:sz w:val="28"/>
          <w:szCs w:val="26"/>
        </w:rPr>
        <w:t>режиме на территории муниципального района Кинельский</w:t>
      </w:r>
    </w:p>
    <w:p w:rsidR="007C6AD2" w:rsidRPr="007C6AD2" w:rsidRDefault="007C6AD2" w:rsidP="007C6AD2">
      <w:pPr>
        <w:shd w:val="clear" w:color="auto" w:fill="FFFFFF"/>
        <w:spacing w:before="415" w:line="302" w:lineRule="exact"/>
        <w:ind w:left="172" w:right="4875"/>
        <w:rPr>
          <w:sz w:val="22"/>
        </w:rPr>
      </w:pPr>
    </w:p>
    <w:p w:rsidR="002A380B" w:rsidRPr="007C6AD2" w:rsidRDefault="007A3358" w:rsidP="007C6AD2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>В соответствии со статьёй 30 Федерального закона «О пожарной безопасности», пунктом 7 статьи 15 Федерального закона от 06.10.2003 № 131 «Об общих принципах организации местного самоуправления в Российской Федерации», в целях обеспечения пожарной безопасности в лесах на территории муниципального района Кинельский, администрация муниципального района Кинельский ПОСТАНОВЛЯЕТ:</w:t>
      </w:r>
    </w:p>
    <w:p w:rsidR="002A380B" w:rsidRPr="007C6AD2" w:rsidRDefault="007A3358" w:rsidP="007C6AD2">
      <w:pPr>
        <w:shd w:val="clear" w:color="auto" w:fill="FFFFFF"/>
        <w:tabs>
          <w:tab w:val="left" w:pos="1430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pacing w:val="-17"/>
          <w:sz w:val="28"/>
          <w:szCs w:val="28"/>
        </w:rPr>
        <w:t>1.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Установить особый прот</w:t>
      </w:r>
      <w:r w:rsidR="007C6AD2">
        <w:rPr>
          <w:rFonts w:eastAsia="Times New Roman"/>
          <w:sz w:val="28"/>
          <w:szCs w:val="28"/>
        </w:rPr>
        <w:t xml:space="preserve">ивопожарный режим на территории </w:t>
      </w:r>
      <w:r w:rsidRPr="007C6AD2">
        <w:rPr>
          <w:rFonts w:eastAsia="Times New Roman"/>
          <w:sz w:val="28"/>
          <w:szCs w:val="28"/>
        </w:rPr>
        <w:t xml:space="preserve">муниципального района Кинельский с </w:t>
      </w:r>
      <w:r w:rsidR="00AB4761">
        <w:rPr>
          <w:rFonts w:eastAsia="Times New Roman"/>
          <w:sz w:val="28"/>
          <w:szCs w:val="28"/>
        </w:rPr>
        <w:t>15</w:t>
      </w:r>
      <w:r w:rsidR="00200B34">
        <w:rPr>
          <w:rFonts w:eastAsia="Times New Roman"/>
          <w:sz w:val="28"/>
          <w:szCs w:val="28"/>
        </w:rPr>
        <w:t xml:space="preserve"> апреля по </w:t>
      </w:r>
      <w:r w:rsidR="00AB4761">
        <w:rPr>
          <w:rFonts w:eastAsia="Times New Roman"/>
          <w:sz w:val="28"/>
          <w:szCs w:val="28"/>
        </w:rPr>
        <w:t>31</w:t>
      </w:r>
      <w:r w:rsidR="00200B34">
        <w:rPr>
          <w:rFonts w:eastAsia="Times New Roman"/>
          <w:sz w:val="28"/>
          <w:szCs w:val="28"/>
        </w:rPr>
        <w:t xml:space="preserve">октября </w:t>
      </w:r>
      <w:r w:rsidRPr="007C6AD2">
        <w:rPr>
          <w:rFonts w:eastAsia="Times New Roman"/>
          <w:sz w:val="28"/>
          <w:szCs w:val="28"/>
        </w:rPr>
        <w:t>202</w:t>
      </w:r>
      <w:r w:rsidR="00801D9A">
        <w:rPr>
          <w:rFonts w:eastAsia="Times New Roman"/>
          <w:sz w:val="28"/>
          <w:szCs w:val="28"/>
        </w:rPr>
        <w:t>4</w:t>
      </w:r>
      <w:r w:rsidRPr="007C6AD2">
        <w:rPr>
          <w:rFonts w:eastAsia="Times New Roman"/>
          <w:sz w:val="28"/>
          <w:szCs w:val="28"/>
        </w:rPr>
        <w:t xml:space="preserve"> года.</w:t>
      </w:r>
    </w:p>
    <w:p w:rsidR="002A380B" w:rsidRPr="007C6AD2" w:rsidRDefault="007A3358" w:rsidP="00801D9A">
      <w:pPr>
        <w:shd w:val="clear" w:color="auto" w:fill="FFFFFF"/>
        <w:tabs>
          <w:tab w:val="left" w:pos="1306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pacing w:val="-7"/>
          <w:sz w:val="28"/>
          <w:szCs w:val="28"/>
        </w:rPr>
        <w:t>2.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Рекомендовать главам сельских поселений муниципального района</w:t>
      </w:r>
      <w:r w:rsidRPr="007C6AD2">
        <w:rPr>
          <w:rFonts w:eastAsia="Times New Roman"/>
          <w:sz w:val="28"/>
          <w:szCs w:val="28"/>
        </w:rPr>
        <w:br/>
        <w:t>Кинельский в период особого противопожарного режима на соответствующих</w:t>
      </w:r>
      <w:r w:rsidRPr="007C6AD2">
        <w:rPr>
          <w:rFonts w:eastAsia="Times New Roman"/>
          <w:sz w:val="28"/>
          <w:szCs w:val="28"/>
        </w:rPr>
        <w:br/>
        <w:t>территориях:</w:t>
      </w:r>
    </w:p>
    <w:p w:rsidR="002A380B" w:rsidRPr="007C6AD2" w:rsidRDefault="007C6AD2" w:rsidP="007C6AD2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3358" w:rsidRPr="007C6AD2">
        <w:rPr>
          <w:rFonts w:eastAsia="Times New Roman"/>
          <w:sz w:val="28"/>
          <w:szCs w:val="28"/>
        </w:rPr>
        <w:t>обеспечить выполнение мероприятий по предотвращению распространения пожара на населённые пункты и отдельно расположенные объекты в части устройства минерализованных полос (опашка), окашивания и своевременной уборки сухой травянистой растительности, тростниковых и камышовых зарослей, в том числе в поймах рек, находящихся в границах населённых пунктов;</w:t>
      </w:r>
    </w:p>
    <w:p w:rsidR="002A380B" w:rsidRPr="007C6AD2" w:rsidRDefault="007A3358" w:rsidP="007C6AD2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z w:val="28"/>
          <w:szCs w:val="28"/>
        </w:rPr>
        <w:t xml:space="preserve">- </w:t>
      </w:r>
      <w:r w:rsidRPr="007C6AD2">
        <w:rPr>
          <w:rFonts w:eastAsia="Times New Roman"/>
          <w:sz w:val="28"/>
          <w:szCs w:val="28"/>
        </w:rPr>
        <w:t>запретить сжигание мусора, сухой растительности и отходов на территориях населённых пунктов, организаций, индивидуальных предпринимателей, приусадебных, садовых и дачных участках;</w:t>
      </w:r>
    </w:p>
    <w:p w:rsidR="002A380B" w:rsidRPr="007C6AD2" w:rsidRDefault="007C6AD2" w:rsidP="007C6AD2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3358" w:rsidRPr="007C6AD2">
        <w:rPr>
          <w:rFonts w:eastAsia="Times New Roman"/>
          <w:sz w:val="28"/>
          <w:szCs w:val="28"/>
        </w:rPr>
        <w:t xml:space="preserve">создать    условия    для    забора    воды    из    источников    наружного водоснабжения и принять меры по содержанию в исправном </w:t>
      </w:r>
      <w:r w:rsidR="007A3358" w:rsidRPr="007C6AD2">
        <w:rPr>
          <w:rFonts w:eastAsia="Times New Roman"/>
          <w:sz w:val="28"/>
          <w:szCs w:val="28"/>
        </w:rPr>
        <w:lastRenderedPageBreak/>
        <w:t>состоянии сре</w:t>
      </w:r>
      <w:proofErr w:type="gramStart"/>
      <w:r w:rsidR="007A3358" w:rsidRPr="007C6AD2">
        <w:rPr>
          <w:rFonts w:eastAsia="Times New Roman"/>
          <w:sz w:val="28"/>
          <w:szCs w:val="28"/>
        </w:rPr>
        <w:t>дств</w:t>
      </w:r>
      <w:r>
        <w:rPr>
          <w:rFonts w:eastAsia="Times New Roman"/>
          <w:sz w:val="28"/>
          <w:szCs w:val="28"/>
        </w:rPr>
        <w:t xml:space="preserve"> </w:t>
      </w:r>
      <w:r w:rsidR="007A3358" w:rsidRPr="007C6AD2">
        <w:rPr>
          <w:rFonts w:eastAsia="Times New Roman"/>
          <w:sz w:val="28"/>
          <w:szCs w:val="28"/>
        </w:rPr>
        <w:t>св</w:t>
      </w:r>
      <w:proofErr w:type="gramEnd"/>
      <w:r w:rsidR="007A3358" w:rsidRPr="007C6AD2">
        <w:rPr>
          <w:rFonts w:eastAsia="Times New Roman"/>
          <w:sz w:val="28"/>
          <w:szCs w:val="28"/>
        </w:rPr>
        <w:t>язи и оповещения населения о пожаре в населённом пункте с ежемесячной проверкой их исправности и работоспособности;</w:t>
      </w:r>
    </w:p>
    <w:p w:rsidR="002A380B" w:rsidRPr="007C6AD2" w:rsidRDefault="007A3358" w:rsidP="007C6AD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 xml:space="preserve">организовать подготовку водовозной и землеройной техники к использованию для нужд пожаротушения по требованию государственной </w:t>
      </w:r>
      <w:r w:rsidRPr="007C6AD2">
        <w:rPr>
          <w:rFonts w:eastAsia="Times New Roman"/>
          <w:spacing w:val="-1"/>
          <w:sz w:val="28"/>
          <w:szCs w:val="28"/>
        </w:rPr>
        <w:t xml:space="preserve">противопожарной службы из расчета не менее одного трактора с плугом и двух </w:t>
      </w:r>
      <w:proofErr w:type="spellStart"/>
      <w:r w:rsidRPr="007C6AD2">
        <w:rPr>
          <w:rFonts w:eastAsia="Times New Roman"/>
          <w:sz w:val="28"/>
          <w:szCs w:val="28"/>
        </w:rPr>
        <w:t>автобойлеров</w:t>
      </w:r>
      <w:proofErr w:type="spellEnd"/>
      <w:r w:rsidRPr="007C6AD2">
        <w:rPr>
          <w:rFonts w:eastAsia="Times New Roman"/>
          <w:sz w:val="28"/>
          <w:szCs w:val="28"/>
        </w:rPr>
        <w:t xml:space="preserve"> на каждое сельское поселение.</w:t>
      </w:r>
    </w:p>
    <w:p w:rsidR="002A380B" w:rsidRPr="007C6AD2" w:rsidRDefault="007A3358" w:rsidP="007C6AD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 xml:space="preserve">организовать патрулирование территорий населённых пунктов с привлечением сотрудников администраций сельских поселений, членов добровольных пожарных формирований с первичными средствами пожаротушения, а также включить в состав соответствующих патрулей членов административных комиссий, уполномоченных на составление протокола об административном </w:t>
      </w:r>
      <w:r w:rsidR="007C6AD2">
        <w:rPr>
          <w:rFonts w:eastAsia="Times New Roman"/>
          <w:sz w:val="28"/>
          <w:szCs w:val="28"/>
        </w:rPr>
        <w:t>п</w:t>
      </w:r>
      <w:r w:rsidRPr="007C6AD2">
        <w:rPr>
          <w:rFonts w:eastAsia="Times New Roman"/>
          <w:sz w:val="28"/>
          <w:szCs w:val="28"/>
        </w:rPr>
        <w:t>равонарушении;</w:t>
      </w:r>
    </w:p>
    <w:p w:rsidR="002A380B" w:rsidRPr="007C6AD2" w:rsidRDefault="007A3358" w:rsidP="007C6AD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 xml:space="preserve">организовать в необходимых размерах резервный фонд </w:t>
      </w:r>
      <w:proofErr w:type="spellStart"/>
      <w:r w:rsidRPr="007C6AD2">
        <w:rPr>
          <w:rFonts w:eastAsia="Times New Roman"/>
          <w:sz w:val="28"/>
          <w:szCs w:val="28"/>
        </w:rPr>
        <w:t>горюче</w:t>
      </w:r>
      <w:r w:rsidRPr="007C6AD2">
        <w:rPr>
          <w:rFonts w:eastAsia="Times New Roman"/>
          <w:sz w:val="28"/>
          <w:szCs w:val="28"/>
        </w:rPr>
        <w:softHyphen/>
        <w:t>смазочных</w:t>
      </w:r>
      <w:proofErr w:type="spellEnd"/>
      <w:r w:rsidRPr="007C6AD2">
        <w:rPr>
          <w:rFonts w:eastAsia="Times New Roman"/>
          <w:sz w:val="28"/>
          <w:szCs w:val="28"/>
        </w:rPr>
        <w:t xml:space="preserve"> материалов и огнетушащих средств;</w:t>
      </w:r>
    </w:p>
    <w:p w:rsidR="002A380B" w:rsidRPr="007C6AD2" w:rsidRDefault="007A3358" w:rsidP="007C6AD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>закрепить за каждым домовым хозяйством граждан один из видов противопожарного инвентаря (ведро, багор, лопата, лестница, топор из соотношения 6:1:1:1:1 на каждые 10 домов);</w:t>
      </w:r>
    </w:p>
    <w:p w:rsidR="002A380B" w:rsidRPr="007C6AD2" w:rsidRDefault="00801D9A" w:rsidP="007C6AD2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3358" w:rsidRPr="007C6AD2">
        <w:rPr>
          <w:rFonts w:eastAsia="Times New Roman"/>
          <w:sz w:val="28"/>
          <w:szCs w:val="28"/>
        </w:rPr>
        <w:t>обеспечить     готовность     добровольных     пожарных     команд     на подведомственных территориях к тушению природных пожаров;</w:t>
      </w:r>
    </w:p>
    <w:p w:rsidR="002A380B" w:rsidRPr="007C6AD2" w:rsidRDefault="007A3358" w:rsidP="007C6AD2">
      <w:pPr>
        <w:shd w:val="clear" w:color="auto" w:fill="FFFFFF"/>
        <w:tabs>
          <w:tab w:val="left" w:pos="970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организовать проверки состояния противопожарных минерализованных</w:t>
      </w:r>
      <w:r w:rsidRPr="007C6AD2">
        <w:rPr>
          <w:rFonts w:eastAsia="Times New Roman"/>
          <w:sz w:val="28"/>
          <w:szCs w:val="28"/>
        </w:rPr>
        <w:br/>
        <w:t>полос и проведение мероприятий по их обновлению;</w:t>
      </w:r>
    </w:p>
    <w:p w:rsidR="007C6AD2" w:rsidRDefault="007A3358" w:rsidP="007C6AD2">
      <w:pPr>
        <w:shd w:val="clear" w:color="auto" w:fill="FFFFFF"/>
        <w:tabs>
          <w:tab w:val="left" w:pos="1085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организовать проверки террито</w:t>
      </w:r>
      <w:r w:rsidR="007C6AD2">
        <w:rPr>
          <w:rFonts w:eastAsia="Times New Roman"/>
          <w:sz w:val="28"/>
          <w:szCs w:val="28"/>
        </w:rPr>
        <w:t xml:space="preserve">рий на предмет выявления фактов </w:t>
      </w:r>
      <w:r w:rsidRPr="007C6AD2">
        <w:rPr>
          <w:rFonts w:eastAsia="Times New Roman"/>
          <w:spacing w:val="-1"/>
          <w:sz w:val="28"/>
          <w:szCs w:val="28"/>
        </w:rPr>
        <w:t xml:space="preserve">засевания колосовых культур в границах полос отвода и охранных </w:t>
      </w:r>
      <w:proofErr w:type="gramStart"/>
      <w:r w:rsidRPr="007C6AD2">
        <w:rPr>
          <w:rFonts w:eastAsia="Times New Roman"/>
          <w:spacing w:val="-1"/>
          <w:sz w:val="28"/>
          <w:szCs w:val="28"/>
        </w:rPr>
        <w:t>зон</w:t>
      </w:r>
      <w:proofErr w:type="gramEnd"/>
      <w:r w:rsidRPr="007C6AD2">
        <w:rPr>
          <w:rFonts w:eastAsia="Times New Roman"/>
          <w:spacing w:val="-1"/>
          <w:sz w:val="28"/>
          <w:szCs w:val="28"/>
        </w:rPr>
        <w:t xml:space="preserve"> железных</w:t>
      </w:r>
      <w:r w:rsidRPr="007C6AD2">
        <w:rPr>
          <w:rFonts w:eastAsia="Times New Roman"/>
          <w:spacing w:val="-1"/>
          <w:sz w:val="28"/>
          <w:szCs w:val="28"/>
        </w:rPr>
        <w:br/>
      </w:r>
      <w:r w:rsidRPr="007C6AD2">
        <w:rPr>
          <w:rFonts w:eastAsia="Times New Roman"/>
          <w:sz w:val="28"/>
          <w:szCs w:val="28"/>
        </w:rPr>
        <w:t>дорог, путепроводов и продуктопроводов, а также в границах отвода</w:t>
      </w:r>
      <w:r w:rsidR="007C6AD2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автомобильных дорог и информировать о таких фактах Главное управление</w:t>
      </w:r>
      <w:r w:rsidR="007C6AD2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Министерства Российской Федерации по делам гражданской обороны,</w:t>
      </w:r>
      <w:r w:rsidR="007C6AD2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чрезвычайных ситуациям и ликвидации последствий стихийных бедствий по</w:t>
      </w:r>
      <w:r w:rsidR="007C6AD2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Самарской области;</w:t>
      </w:r>
    </w:p>
    <w:p w:rsidR="002A380B" w:rsidRPr="007C6AD2" w:rsidRDefault="007A3358" w:rsidP="007C6AD2">
      <w:pPr>
        <w:shd w:val="clear" w:color="auto" w:fill="FFFFFF"/>
        <w:tabs>
          <w:tab w:val="left" w:pos="1085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pacing w:val="-2"/>
          <w:sz w:val="28"/>
          <w:szCs w:val="28"/>
        </w:rPr>
        <w:t>провести совещания с представителями садоводческих и огороднических</w:t>
      </w:r>
      <w:r w:rsidRPr="007C6AD2">
        <w:rPr>
          <w:rFonts w:eastAsia="Times New Roman"/>
          <w:spacing w:val="-2"/>
          <w:sz w:val="28"/>
          <w:szCs w:val="28"/>
        </w:rPr>
        <w:br/>
      </w:r>
      <w:r w:rsidRPr="007C6AD2">
        <w:rPr>
          <w:rFonts w:eastAsia="Times New Roman"/>
          <w:sz w:val="28"/>
          <w:szCs w:val="28"/>
        </w:rPr>
        <w:t>объединений по предупреждению пожаров;</w:t>
      </w:r>
    </w:p>
    <w:p w:rsidR="002A380B" w:rsidRPr="007C6AD2" w:rsidRDefault="002A380B" w:rsidP="007C6AD2">
      <w:pPr>
        <w:shd w:val="clear" w:color="auto" w:fill="FFFFFF"/>
        <w:tabs>
          <w:tab w:val="left" w:pos="960"/>
        </w:tabs>
        <w:spacing w:line="360" w:lineRule="auto"/>
        <w:ind w:left="57" w:right="57" w:firstLine="709"/>
        <w:jc w:val="both"/>
        <w:rPr>
          <w:sz w:val="28"/>
          <w:szCs w:val="28"/>
        </w:rPr>
        <w:sectPr w:rsidR="002A380B" w:rsidRPr="007C6AD2">
          <w:pgSz w:w="11909" w:h="16834"/>
          <w:pgMar w:top="1049" w:right="578" w:bottom="360" w:left="1471" w:header="720" w:footer="720" w:gutter="0"/>
          <w:cols w:space="60"/>
          <w:noEndnote/>
        </w:sectPr>
      </w:pPr>
    </w:p>
    <w:p w:rsidR="002A380B" w:rsidRPr="007C6AD2" w:rsidRDefault="007A3358" w:rsidP="007C6AD2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lastRenderedPageBreak/>
        <w:t xml:space="preserve">при наступлении </w:t>
      </w:r>
      <w:r w:rsidRPr="007C6AD2">
        <w:rPr>
          <w:rFonts w:eastAsia="Times New Roman"/>
          <w:sz w:val="28"/>
          <w:szCs w:val="28"/>
          <w:lang w:val="en-US"/>
        </w:rPr>
        <w:t>IV</w:t>
      </w:r>
      <w:r w:rsidRPr="007C6AD2">
        <w:rPr>
          <w:rFonts w:eastAsia="Times New Roman"/>
          <w:sz w:val="28"/>
          <w:szCs w:val="28"/>
        </w:rPr>
        <w:t xml:space="preserve"> и </w:t>
      </w:r>
      <w:r w:rsidRPr="007C6AD2">
        <w:rPr>
          <w:rFonts w:eastAsia="Times New Roman"/>
          <w:sz w:val="28"/>
          <w:szCs w:val="28"/>
          <w:lang w:val="en-US"/>
        </w:rPr>
        <w:t>V</w:t>
      </w:r>
      <w:r w:rsidRPr="007C6AD2">
        <w:rPr>
          <w:rFonts w:eastAsia="Times New Roman"/>
          <w:sz w:val="28"/>
          <w:szCs w:val="28"/>
        </w:rPr>
        <w:t xml:space="preserve"> классов пожарной опасности в лесах устанавливать запрет на посещение лесов, разведение костров и сжигание </w:t>
      </w:r>
      <w:r w:rsidRPr="007C6AD2">
        <w:rPr>
          <w:rFonts w:eastAsia="Times New Roman"/>
          <w:spacing w:val="-1"/>
          <w:sz w:val="28"/>
          <w:szCs w:val="28"/>
        </w:rPr>
        <w:t xml:space="preserve">мусора, сухой растительности и отходов на территориях населенных пунктов, </w:t>
      </w:r>
      <w:r w:rsidRPr="007C6AD2">
        <w:rPr>
          <w:rFonts w:eastAsia="Times New Roman"/>
          <w:sz w:val="28"/>
          <w:szCs w:val="28"/>
        </w:rPr>
        <w:t>земельных участках, принадлежащих организациям, индивидуальным предпринимателям, приусадебных, садоводческих и огороднических участках;</w:t>
      </w:r>
    </w:p>
    <w:p w:rsidR="002A380B" w:rsidRPr="007C6AD2" w:rsidRDefault="007A3358" w:rsidP="007C6AD2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>организовать на территории населенных пунктов, садоводческих и огороднических участков, а также на территории иных категорий земель специальные площадки для складирования сухой травянистой растительности, пожнивных остатков, валежника, порубочных остатков, мусора и других горючих материалов, в том числе организовать вывоз данных отходов;</w:t>
      </w:r>
    </w:p>
    <w:p w:rsidR="002A380B" w:rsidRPr="007C6AD2" w:rsidRDefault="007A3358" w:rsidP="007C6AD2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>физическим и юридическим лицам независимо от форм собственности, производить скашивание сорной растительности, обрезку порослей деревьев и кустарников, а также своевременную их уборку с территорий земельных участков и прилегающих к ним территорий;</w:t>
      </w:r>
    </w:p>
    <w:p w:rsidR="002A380B" w:rsidRPr="007C6AD2" w:rsidRDefault="007A3358" w:rsidP="007C6AD2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 xml:space="preserve">определить допустимые места и (или) способы разведения костров, а </w:t>
      </w:r>
      <w:r w:rsidRPr="007C6AD2">
        <w:rPr>
          <w:rFonts w:eastAsia="Times New Roman"/>
          <w:spacing w:val="-1"/>
          <w:sz w:val="28"/>
          <w:szCs w:val="28"/>
        </w:rPr>
        <w:t xml:space="preserve">также порядок сжигания мусора, травы, листвы и иных отходов, материалов или </w:t>
      </w:r>
      <w:r w:rsidRPr="007C6AD2">
        <w:rPr>
          <w:rFonts w:eastAsia="Times New Roman"/>
          <w:sz w:val="28"/>
          <w:szCs w:val="28"/>
        </w:rPr>
        <w:t>изделий, в том числе использования мангалов (жаровен).</w:t>
      </w:r>
    </w:p>
    <w:p w:rsidR="002A380B" w:rsidRPr="007C6AD2" w:rsidRDefault="007A3358" w:rsidP="007C6AD2">
      <w:pPr>
        <w:shd w:val="clear" w:color="auto" w:fill="FFFFFF"/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z w:val="28"/>
          <w:szCs w:val="28"/>
        </w:rPr>
        <w:t xml:space="preserve">3. </w:t>
      </w:r>
      <w:r w:rsidRPr="007C6AD2">
        <w:rPr>
          <w:rFonts w:eastAsia="Times New Roman"/>
          <w:sz w:val="28"/>
          <w:szCs w:val="28"/>
        </w:rPr>
        <w:t>Рекомендовать главам сельских поселений совместно с отделом надзорной деятельности</w:t>
      </w:r>
      <w:r w:rsidR="00801D9A">
        <w:rPr>
          <w:rFonts w:eastAsia="Times New Roman"/>
          <w:sz w:val="28"/>
          <w:szCs w:val="28"/>
        </w:rPr>
        <w:t xml:space="preserve"> по</w:t>
      </w:r>
      <w:r w:rsidRPr="007C6AD2">
        <w:rPr>
          <w:rFonts w:eastAsia="Times New Roman"/>
          <w:sz w:val="28"/>
          <w:szCs w:val="28"/>
        </w:rPr>
        <w:t xml:space="preserve"> городско</w:t>
      </w:r>
      <w:r w:rsidR="00801D9A">
        <w:rPr>
          <w:rFonts w:eastAsia="Times New Roman"/>
          <w:sz w:val="28"/>
          <w:szCs w:val="28"/>
        </w:rPr>
        <w:t>му</w:t>
      </w:r>
      <w:r w:rsidRPr="007C6AD2">
        <w:rPr>
          <w:rFonts w:eastAsia="Times New Roman"/>
          <w:sz w:val="28"/>
          <w:szCs w:val="28"/>
        </w:rPr>
        <w:t xml:space="preserve"> округ</w:t>
      </w:r>
      <w:r w:rsidR="00801D9A">
        <w:rPr>
          <w:rFonts w:eastAsia="Times New Roman"/>
          <w:sz w:val="28"/>
          <w:szCs w:val="28"/>
        </w:rPr>
        <w:t>у</w:t>
      </w:r>
      <w:r w:rsidRPr="007C6AD2">
        <w:rPr>
          <w:rFonts w:eastAsia="Times New Roman"/>
          <w:sz w:val="28"/>
          <w:szCs w:val="28"/>
        </w:rPr>
        <w:t xml:space="preserve"> Кинель, муниципальны</w:t>
      </w:r>
      <w:r w:rsidR="00801D9A">
        <w:rPr>
          <w:rFonts w:eastAsia="Times New Roman"/>
          <w:sz w:val="28"/>
          <w:szCs w:val="28"/>
        </w:rPr>
        <w:t>м</w:t>
      </w:r>
      <w:r w:rsidRPr="007C6AD2">
        <w:rPr>
          <w:rFonts w:eastAsia="Times New Roman"/>
          <w:sz w:val="28"/>
          <w:szCs w:val="28"/>
        </w:rPr>
        <w:t xml:space="preserve"> район</w:t>
      </w:r>
      <w:r w:rsidR="00801D9A">
        <w:rPr>
          <w:rFonts w:eastAsia="Times New Roman"/>
          <w:sz w:val="28"/>
          <w:szCs w:val="28"/>
        </w:rPr>
        <w:t>ам</w:t>
      </w:r>
      <w:r w:rsidRPr="007C6AD2">
        <w:rPr>
          <w:rFonts w:eastAsia="Times New Roman"/>
          <w:sz w:val="28"/>
          <w:szCs w:val="28"/>
        </w:rPr>
        <w:t xml:space="preserve"> Кинельский, </w:t>
      </w:r>
      <w:proofErr w:type="gramStart"/>
      <w:r w:rsidRPr="007C6AD2">
        <w:rPr>
          <w:rFonts w:eastAsia="Times New Roman"/>
          <w:sz w:val="28"/>
          <w:szCs w:val="28"/>
        </w:rPr>
        <w:t>Красноярский</w:t>
      </w:r>
      <w:proofErr w:type="gramEnd"/>
      <w:r w:rsidRPr="007C6AD2">
        <w:rPr>
          <w:rFonts w:eastAsia="Times New Roman"/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Самарской области, с межмуниципальным отделом МВД России «Кинельский» Главного управления МВД России по Самарской области:</w:t>
      </w:r>
    </w:p>
    <w:p w:rsidR="002A380B" w:rsidRPr="007C6AD2" w:rsidRDefault="007A3358" w:rsidP="007C6AD2">
      <w:pPr>
        <w:shd w:val="clear" w:color="auto" w:fill="FFFFFF"/>
        <w:tabs>
          <w:tab w:val="left" w:pos="941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pacing w:val="-1"/>
          <w:sz w:val="28"/>
          <w:szCs w:val="28"/>
        </w:rPr>
        <w:t>провести на территории Ки</w:t>
      </w:r>
      <w:r w:rsidR="002D5B57">
        <w:rPr>
          <w:rFonts w:eastAsia="Times New Roman"/>
          <w:spacing w:val="-1"/>
          <w:sz w:val="28"/>
          <w:szCs w:val="28"/>
        </w:rPr>
        <w:t>н</w:t>
      </w:r>
      <w:r w:rsidRPr="007C6AD2">
        <w:rPr>
          <w:rFonts w:eastAsia="Times New Roman"/>
          <w:spacing w:val="-1"/>
          <w:sz w:val="28"/>
          <w:szCs w:val="28"/>
        </w:rPr>
        <w:t>ельского района пожарно-профилактические</w:t>
      </w:r>
      <w:r w:rsidRPr="007C6AD2">
        <w:rPr>
          <w:rFonts w:eastAsia="Times New Roman"/>
          <w:spacing w:val="-1"/>
          <w:sz w:val="28"/>
          <w:szCs w:val="28"/>
        </w:rPr>
        <w:br/>
        <w:t>мероприятия, направленные на предупреждение пожаров и гибели на них людей;</w:t>
      </w:r>
    </w:p>
    <w:p w:rsidR="002A380B" w:rsidRPr="007C6AD2" w:rsidRDefault="007A3358" w:rsidP="007C6AD2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>организовать рейды по местам летнего отдыха граждан с целью пресечения возможных нарушений требований пожарной безопасности;</w:t>
      </w:r>
    </w:p>
    <w:p w:rsidR="002A380B" w:rsidRPr="002D5B57" w:rsidRDefault="007A3358" w:rsidP="007C6AD2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2D5B57">
        <w:rPr>
          <w:rFonts w:eastAsia="Times New Roman"/>
          <w:sz w:val="28"/>
          <w:szCs w:val="28"/>
        </w:rPr>
        <w:t>организовать обходы жителей част</w:t>
      </w:r>
      <w:r w:rsidR="002D5B57">
        <w:rPr>
          <w:rFonts w:eastAsia="Times New Roman"/>
          <w:sz w:val="28"/>
          <w:szCs w:val="28"/>
        </w:rPr>
        <w:t xml:space="preserve">ного сектора с целью проведения </w:t>
      </w:r>
      <w:r w:rsidRPr="002D5B57">
        <w:rPr>
          <w:rFonts w:eastAsia="Times New Roman"/>
          <w:sz w:val="28"/>
          <w:szCs w:val="28"/>
        </w:rPr>
        <w:t>разъяснительной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работы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по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предупреждению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пожаров,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обращая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особое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внимание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на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места</w:t>
      </w:r>
      <w:r w:rsidR="002D5B5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проживания</w:t>
      </w:r>
      <w:r w:rsidR="00D774C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малои</w:t>
      </w:r>
      <w:r w:rsidR="002D5B57">
        <w:rPr>
          <w:rFonts w:eastAsia="Times New Roman"/>
          <w:sz w:val="28"/>
          <w:szCs w:val="28"/>
        </w:rPr>
        <w:t>мущи</w:t>
      </w:r>
      <w:r w:rsidR="00D774C7">
        <w:rPr>
          <w:rFonts w:eastAsia="Times New Roman"/>
          <w:sz w:val="28"/>
          <w:szCs w:val="28"/>
        </w:rPr>
        <w:t xml:space="preserve">х </w:t>
      </w:r>
      <w:r w:rsidR="002D5B57">
        <w:rPr>
          <w:rFonts w:eastAsia="Times New Roman"/>
          <w:sz w:val="28"/>
          <w:szCs w:val="28"/>
        </w:rPr>
        <w:t>семей,</w:t>
      </w:r>
      <w:r w:rsidR="00D774C7">
        <w:rPr>
          <w:rFonts w:eastAsia="Times New Roman"/>
          <w:sz w:val="28"/>
          <w:szCs w:val="28"/>
        </w:rPr>
        <w:t xml:space="preserve"> </w:t>
      </w:r>
      <w:r w:rsidRPr="002D5B57">
        <w:rPr>
          <w:rFonts w:eastAsia="Times New Roman"/>
          <w:sz w:val="28"/>
          <w:szCs w:val="28"/>
        </w:rPr>
        <w:t>социально неадаптированных групп населения;</w:t>
      </w:r>
    </w:p>
    <w:p w:rsidR="002F695A" w:rsidRDefault="007A3358" w:rsidP="00801D9A">
      <w:pPr>
        <w:shd w:val="clear" w:color="auto" w:fill="FFFFFF"/>
        <w:tabs>
          <w:tab w:val="left" w:pos="1018"/>
          <w:tab w:val="left" w:pos="9639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7C6AD2">
        <w:rPr>
          <w:sz w:val="28"/>
          <w:szCs w:val="28"/>
        </w:rPr>
        <w:lastRenderedPageBreak/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организовать проведение собраний граждан с целью инструктажа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населения по вопросам обеспечения пожарной безопасности на территории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населённого пункта, на землях сельскохозяйственного назначения и в лесах.</w:t>
      </w:r>
    </w:p>
    <w:p w:rsidR="002F695A" w:rsidRDefault="007A3358" w:rsidP="00801D9A">
      <w:pPr>
        <w:shd w:val="clear" w:color="auto" w:fill="FFFFFF"/>
        <w:tabs>
          <w:tab w:val="left" w:pos="1018"/>
          <w:tab w:val="left" w:pos="9639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7C6AD2">
        <w:rPr>
          <w:spacing w:val="-2"/>
          <w:sz w:val="28"/>
          <w:szCs w:val="28"/>
        </w:rPr>
        <w:t>4.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Рекомендовать руководителям организаций независимо от их форм</w:t>
      </w:r>
      <w:r w:rsidRPr="007C6AD2">
        <w:rPr>
          <w:rFonts w:eastAsia="Times New Roman"/>
          <w:sz w:val="28"/>
          <w:szCs w:val="28"/>
        </w:rPr>
        <w:br/>
        <w:t>собственности:</w:t>
      </w:r>
      <w:r w:rsidR="002F695A">
        <w:rPr>
          <w:rFonts w:eastAsia="Times New Roman"/>
          <w:sz w:val="28"/>
          <w:szCs w:val="28"/>
        </w:rPr>
        <w:t xml:space="preserve"> </w:t>
      </w:r>
    </w:p>
    <w:p w:rsidR="002F695A" w:rsidRDefault="007A3358" w:rsidP="002F695A">
      <w:pPr>
        <w:shd w:val="clear" w:color="auto" w:fill="FFFFFF"/>
        <w:tabs>
          <w:tab w:val="left" w:pos="1018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провести внеплановые противопожарные инструктажи и дополнительные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практические занятия для работников организаций по отработке действий при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возникновении пожаров и эвакуации из зданий (сооружений);</w:t>
      </w:r>
      <w:r w:rsidR="002F695A">
        <w:rPr>
          <w:rFonts w:eastAsia="Times New Roman"/>
          <w:sz w:val="28"/>
          <w:szCs w:val="28"/>
        </w:rPr>
        <w:t xml:space="preserve"> </w:t>
      </w:r>
    </w:p>
    <w:p w:rsidR="002F695A" w:rsidRDefault="007A3358" w:rsidP="002F695A">
      <w:pPr>
        <w:shd w:val="clear" w:color="auto" w:fill="FFFFFF"/>
        <w:tabs>
          <w:tab w:val="left" w:pos="1018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привести в исправное состояние источники противопожарного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водоснабжения и первичные средства пожаротушения;</w:t>
      </w:r>
    </w:p>
    <w:p w:rsidR="002A380B" w:rsidRPr="007C6AD2" w:rsidRDefault="002F695A" w:rsidP="002F695A">
      <w:pPr>
        <w:shd w:val="clear" w:color="auto" w:fill="FFFFFF"/>
        <w:tabs>
          <w:tab w:val="left" w:pos="1018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3358" w:rsidRPr="007C6AD2">
        <w:rPr>
          <w:rFonts w:eastAsia="Times New Roman"/>
          <w:sz w:val="28"/>
          <w:szCs w:val="28"/>
        </w:rPr>
        <w:t>ограничить</w:t>
      </w:r>
      <w:r>
        <w:rPr>
          <w:rFonts w:eastAsia="Times New Roman"/>
          <w:sz w:val="28"/>
          <w:szCs w:val="28"/>
        </w:rPr>
        <w:t xml:space="preserve"> </w:t>
      </w:r>
      <w:r w:rsidR="007A3358" w:rsidRPr="007C6AD2">
        <w:rPr>
          <w:rFonts w:eastAsia="Times New Roman"/>
          <w:sz w:val="28"/>
          <w:szCs w:val="28"/>
        </w:rPr>
        <w:t>производство</w:t>
      </w:r>
      <w:r>
        <w:rPr>
          <w:rFonts w:eastAsia="Times New Roman"/>
          <w:sz w:val="28"/>
          <w:szCs w:val="28"/>
        </w:rPr>
        <w:t xml:space="preserve"> </w:t>
      </w:r>
      <w:r w:rsidR="007A3358" w:rsidRPr="007C6AD2">
        <w:rPr>
          <w:rFonts w:eastAsia="Times New Roman"/>
          <w:sz w:val="28"/>
          <w:szCs w:val="28"/>
        </w:rPr>
        <w:t>пожароопасных</w:t>
      </w:r>
      <w:r>
        <w:rPr>
          <w:rFonts w:eastAsia="Times New Roman"/>
          <w:sz w:val="28"/>
          <w:szCs w:val="28"/>
        </w:rPr>
        <w:t xml:space="preserve"> </w:t>
      </w:r>
      <w:r w:rsidR="007A3358" w:rsidRPr="007C6AD2">
        <w:rPr>
          <w:rFonts w:eastAsia="Times New Roman"/>
          <w:sz w:val="28"/>
          <w:szCs w:val="28"/>
        </w:rPr>
        <w:t>работ</w:t>
      </w:r>
      <w:r>
        <w:rPr>
          <w:rFonts w:eastAsia="Times New Roman"/>
          <w:sz w:val="28"/>
          <w:szCs w:val="28"/>
        </w:rPr>
        <w:t xml:space="preserve"> </w:t>
      </w:r>
      <w:r w:rsidR="007A3358" w:rsidRPr="007C6AD2">
        <w:rPr>
          <w:rFonts w:eastAsia="Times New Roman"/>
          <w:spacing w:val="-4"/>
          <w:sz w:val="28"/>
          <w:szCs w:val="28"/>
        </w:rPr>
        <w:t>на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7A3358" w:rsidRPr="007C6AD2">
        <w:rPr>
          <w:rFonts w:eastAsia="Times New Roman"/>
          <w:sz w:val="28"/>
          <w:szCs w:val="28"/>
        </w:rPr>
        <w:t>взрывопожароопасных</w:t>
      </w:r>
      <w:r>
        <w:rPr>
          <w:rFonts w:eastAsia="Times New Roman"/>
          <w:sz w:val="28"/>
          <w:szCs w:val="28"/>
        </w:rPr>
        <w:t xml:space="preserve"> </w:t>
      </w:r>
      <w:r w:rsidR="007A3358" w:rsidRPr="007C6AD2">
        <w:rPr>
          <w:rFonts w:eastAsia="Times New Roman"/>
          <w:sz w:val="28"/>
          <w:szCs w:val="28"/>
        </w:rPr>
        <w:t>объектах, в полосах отчуждения линейных сооружений (за исключением аварийно-восстановительных работ).</w:t>
      </w:r>
    </w:p>
    <w:p w:rsidR="002A380B" w:rsidRPr="007C6AD2" w:rsidRDefault="007A3358" w:rsidP="007C6AD2">
      <w:pPr>
        <w:shd w:val="clear" w:color="auto" w:fill="FFFFFF"/>
        <w:tabs>
          <w:tab w:val="left" w:pos="1171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pacing w:val="-12"/>
          <w:sz w:val="28"/>
          <w:szCs w:val="28"/>
        </w:rPr>
        <w:t>5.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 xml:space="preserve">Рекомендовать руководителю Кинельского лесничества ГКУ </w:t>
      </w:r>
      <w:proofErr w:type="gramStart"/>
      <w:r w:rsidRPr="007C6AD2">
        <w:rPr>
          <w:rFonts w:eastAsia="Times New Roman"/>
          <w:sz w:val="28"/>
          <w:szCs w:val="28"/>
        </w:rPr>
        <w:t>СО</w:t>
      </w:r>
      <w:proofErr w:type="gramEnd"/>
      <w:r w:rsidRPr="007C6AD2">
        <w:rPr>
          <w:rFonts w:eastAsia="Times New Roman"/>
          <w:sz w:val="28"/>
          <w:szCs w:val="28"/>
        </w:rPr>
        <w:br/>
        <w:t>«Самарские лесничества»:</w:t>
      </w:r>
    </w:p>
    <w:p w:rsidR="002F695A" w:rsidRDefault="007A3358" w:rsidP="002F695A">
      <w:pPr>
        <w:shd w:val="clear" w:color="auto" w:fill="FFFFFF"/>
        <w:tabs>
          <w:tab w:val="left" w:pos="922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proofErr w:type="gramStart"/>
      <w:r w:rsidRPr="007C6AD2">
        <w:rPr>
          <w:sz w:val="28"/>
          <w:szCs w:val="28"/>
        </w:rPr>
        <w:t>-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обеспечить оперативное принятие решений об ограничении пребывания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граждан в лесах и въезда в них транспортных средств, а также проведения в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лесах определённых видов работ, в целях обеспечения пожарной безопасности в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лесах, в том числе проведения профилактического контролируемого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противопожарного выжигания хвороста, лесной подстилки, сухой травы и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других лесных горючих материалов, а также оперативную проверку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поступившей информации о возникновении пожара и термических</w:t>
      </w:r>
      <w:proofErr w:type="gramEnd"/>
      <w:r w:rsidRPr="007C6AD2">
        <w:rPr>
          <w:rFonts w:eastAsia="Times New Roman"/>
          <w:sz w:val="28"/>
          <w:szCs w:val="28"/>
        </w:rPr>
        <w:t xml:space="preserve"> </w:t>
      </w:r>
      <w:proofErr w:type="gramStart"/>
      <w:r w:rsidRPr="007C6AD2">
        <w:rPr>
          <w:rFonts w:eastAsia="Times New Roman"/>
          <w:sz w:val="28"/>
          <w:szCs w:val="28"/>
        </w:rPr>
        <w:t>точках</w:t>
      </w:r>
      <w:proofErr w:type="gramEnd"/>
      <w:r w:rsidRPr="007C6AD2">
        <w:rPr>
          <w:rFonts w:eastAsia="Times New Roman"/>
          <w:sz w:val="28"/>
          <w:szCs w:val="28"/>
        </w:rPr>
        <w:t>,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обнаруженных средствами космического мониторинга;</w:t>
      </w:r>
      <w:r w:rsidR="002F695A">
        <w:rPr>
          <w:rFonts w:eastAsia="Times New Roman"/>
          <w:sz w:val="28"/>
          <w:szCs w:val="28"/>
        </w:rPr>
        <w:t xml:space="preserve"> </w:t>
      </w:r>
    </w:p>
    <w:p w:rsidR="002F695A" w:rsidRDefault="002F695A" w:rsidP="002F695A">
      <w:pPr>
        <w:shd w:val="clear" w:color="auto" w:fill="FFFFFF"/>
        <w:tabs>
          <w:tab w:val="left" w:pos="922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3358" w:rsidRPr="007C6AD2">
        <w:rPr>
          <w:rFonts w:eastAsia="Times New Roman"/>
          <w:sz w:val="28"/>
          <w:szCs w:val="28"/>
        </w:rPr>
        <w:t>обеспечить выполнение мероприятий по предотвращению распространения пожара на населённые пункты и отдельно расположенные объекты в части устройства минерализованных полос (опашка), скашивания сухой травы;</w:t>
      </w:r>
    </w:p>
    <w:p w:rsidR="002A380B" w:rsidRPr="007C6AD2" w:rsidRDefault="002F695A" w:rsidP="002F695A">
      <w:pPr>
        <w:shd w:val="clear" w:color="auto" w:fill="FFFFFF"/>
        <w:tabs>
          <w:tab w:val="left" w:pos="922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3358" w:rsidRPr="007C6AD2">
        <w:rPr>
          <w:rFonts w:eastAsia="Times New Roman"/>
          <w:sz w:val="28"/>
          <w:szCs w:val="28"/>
        </w:rPr>
        <w:t>организовать подготовку водовозной и землеройной техники к использованию для нужд пожаротушения;</w:t>
      </w:r>
    </w:p>
    <w:p w:rsidR="002A380B" w:rsidRPr="007C6AD2" w:rsidRDefault="007A3358" w:rsidP="007C6AD2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rFonts w:eastAsia="Times New Roman"/>
          <w:sz w:val="28"/>
          <w:szCs w:val="28"/>
        </w:rPr>
        <w:t xml:space="preserve">организовать в необходимых размерах резервный фонд </w:t>
      </w:r>
      <w:proofErr w:type="spellStart"/>
      <w:r w:rsidRPr="007C6AD2">
        <w:rPr>
          <w:rFonts w:eastAsia="Times New Roman"/>
          <w:sz w:val="28"/>
          <w:szCs w:val="28"/>
        </w:rPr>
        <w:t>горюче</w:t>
      </w:r>
      <w:r w:rsidRPr="007C6AD2">
        <w:rPr>
          <w:rFonts w:eastAsia="Times New Roman"/>
          <w:sz w:val="28"/>
          <w:szCs w:val="28"/>
        </w:rPr>
        <w:softHyphen/>
      </w:r>
      <w:r w:rsidRPr="007C6AD2">
        <w:rPr>
          <w:rFonts w:eastAsia="Times New Roman"/>
          <w:sz w:val="28"/>
          <w:szCs w:val="28"/>
        </w:rPr>
        <w:lastRenderedPageBreak/>
        <w:t>смазочных</w:t>
      </w:r>
      <w:proofErr w:type="spellEnd"/>
      <w:r w:rsidRPr="007C6AD2">
        <w:rPr>
          <w:rFonts w:eastAsia="Times New Roman"/>
          <w:sz w:val="28"/>
          <w:szCs w:val="28"/>
        </w:rPr>
        <w:t xml:space="preserve"> материалов и огнетушащих средств.</w:t>
      </w:r>
    </w:p>
    <w:p w:rsidR="002F695A" w:rsidRDefault="007A3358" w:rsidP="002F695A">
      <w:pPr>
        <w:shd w:val="clear" w:color="auto" w:fill="FFFFFF"/>
        <w:tabs>
          <w:tab w:val="left" w:pos="1075"/>
        </w:tabs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7C6AD2">
        <w:rPr>
          <w:spacing w:val="-10"/>
          <w:sz w:val="28"/>
          <w:szCs w:val="28"/>
        </w:rPr>
        <w:t>6.</w:t>
      </w:r>
      <w:r w:rsidRPr="007C6AD2">
        <w:rPr>
          <w:sz w:val="28"/>
          <w:szCs w:val="28"/>
        </w:rPr>
        <w:tab/>
      </w:r>
      <w:proofErr w:type="gramStart"/>
      <w:r w:rsidR="002F695A">
        <w:rPr>
          <w:rFonts w:eastAsia="Times New Roman"/>
          <w:sz w:val="28"/>
          <w:szCs w:val="28"/>
        </w:rPr>
        <w:t xml:space="preserve">Контроль </w:t>
      </w:r>
      <w:r w:rsidRPr="007C6AD2">
        <w:rPr>
          <w:rFonts w:eastAsia="Times New Roman"/>
          <w:sz w:val="28"/>
          <w:szCs w:val="28"/>
        </w:rPr>
        <w:t>за</w:t>
      </w:r>
      <w:proofErr w:type="gramEnd"/>
      <w:r w:rsidRPr="007C6AD2">
        <w:rPr>
          <w:rFonts w:eastAsia="Times New Roman"/>
          <w:sz w:val="28"/>
          <w:szCs w:val="28"/>
        </w:rPr>
        <w:t xml:space="preserve"> выполнением настоящего постановления возложить на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первого заместителя главы муниципального района Кинельский.</w:t>
      </w:r>
    </w:p>
    <w:p w:rsidR="002A380B" w:rsidRPr="007C6AD2" w:rsidRDefault="007A3358" w:rsidP="002F695A">
      <w:pPr>
        <w:shd w:val="clear" w:color="auto" w:fill="FFFFFF"/>
        <w:tabs>
          <w:tab w:val="left" w:pos="1075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7C6AD2">
        <w:rPr>
          <w:spacing w:val="-20"/>
          <w:sz w:val="28"/>
          <w:szCs w:val="28"/>
        </w:rPr>
        <w:t>7.</w:t>
      </w:r>
      <w:r w:rsidRPr="007C6AD2">
        <w:rPr>
          <w:sz w:val="28"/>
          <w:szCs w:val="28"/>
        </w:rPr>
        <w:tab/>
      </w:r>
      <w:r w:rsidRPr="007C6AD2">
        <w:rPr>
          <w:rFonts w:eastAsia="Times New Roman"/>
          <w:sz w:val="28"/>
          <w:szCs w:val="28"/>
        </w:rPr>
        <w:t>Опубликовать настоящее постановление в районной газете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pacing w:val="-1"/>
          <w:sz w:val="28"/>
          <w:szCs w:val="28"/>
        </w:rPr>
        <w:t>«Междуречье» и на официальном сайте администрации муниципального района</w:t>
      </w:r>
      <w:r w:rsidRPr="007C6AD2">
        <w:rPr>
          <w:rFonts w:eastAsia="Times New Roman"/>
          <w:spacing w:val="-1"/>
          <w:sz w:val="28"/>
          <w:szCs w:val="28"/>
        </w:rPr>
        <w:br/>
      </w:r>
      <w:r w:rsidRPr="007C6AD2">
        <w:rPr>
          <w:rFonts w:eastAsia="Times New Roman"/>
          <w:sz w:val="28"/>
          <w:szCs w:val="28"/>
        </w:rPr>
        <w:t>Кинельский в информационно-телекоммуникационной сети «Интернет»</w:t>
      </w:r>
      <w:r w:rsidR="002F695A">
        <w:rPr>
          <w:rFonts w:eastAsia="Times New Roman"/>
          <w:sz w:val="28"/>
          <w:szCs w:val="28"/>
        </w:rPr>
        <w:t xml:space="preserve"> </w:t>
      </w:r>
      <w:r w:rsidRPr="007C6AD2">
        <w:rPr>
          <w:rFonts w:eastAsia="Times New Roman"/>
          <w:sz w:val="28"/>
          <w:szCs w:val="28"/>
        </w:rPr>
        <w:t>(</w:t>
      </w:r>
      <w:proofErr w:type="spellStart"/>
      <w:r w:rsidR="002F695A">
        <w:rPr>
          <w:rFonts w:eastAsia="Times New Roman"/>
          <w:sz w:val="28"/>
          <w:szCs w:val="28"/>
          <w:lang w:val="en-US"/>
        </w:rPr>
        <w:t>kinel</w:t>
      </w:r>
      <w:proofErr w:type="spellEnd"/>
      <w:r w:rsidR="002F695A" w:rsidRPr="002F695A">
        <w:rPr>
          <w:rFonts w:eastAsia="Times New Roman"/>
          <w:sz w:val="28"/>
          <w:szCs w:val="28"/>
        </w:rPr>
        <w:t>.</w:t>
      </w:r>
      <w:proofErr w:type="spellStart"/>
      <w:r w:rsidR="002F695A">
        <w:rPr>
          <w:rFonts w:eastAsia="Times New Roman"/>
          <w:sz w:val="28"/>
          <w:szCs w:val="28"/>
          <w:lang w:val="en-US"/>
        </w:rPr>
        <w:t>ru</w:t>
      </w:r>
      <w:proofErr w:type="spellEnd"/>
      <w:r w:rsidRPr="007C6AD2">
        <w:rPr>
          <w:rFonts w:eastAsia="Times New Roman"/>
          <w:sz w:val="28"/>
          <w:szCs w:val="28"/>
        </w:rPr>
        <w:t>) в подразделе «Нормативные правовые акты» раздела «Документы».</w:t>
      </w:r>
    </w:p>
    <w:p w:rsidR="002A380B" w:rsidRDefault="002A380B" w:rsidP="007C6AD2">
      <w:pPr>
        <w:shd w:val="clear" w:color="auto" w:fill="FFFFFF"/>
        <w:tabs>
          <w:tab w:val="left" w:pos="1277"/>
        </w:tabs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200B34" w:rsidRDefault="00200B34" w:rsidP="007C6AD2">
      <w:pPr>
        <w:shd w:val="clear" w:color="auto" w:fill="FFFFFF"/>
        <w:tabs>
          <w:tab w:val="left" w:pos="1277"/>
        </w:tabs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200B34" w:rsidRDefault="00200B34" w:rsidP="007C6AD2">
      <w:pPr>
        <w:shd w:val="clear" w:color="auto" w:fill="FFFFFF"/>
        <w:tabs>
          <w:tab w:val="left" w:pos="1277"/>
        </w:tabs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Кинельский                         Ю.Н. Жидков</w:t>
      </w: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801D9A" w:rsidRDefault="00801D9A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</w:pPr>
    </w:p>
    <w:p w:rsidR="00200B34" w:rsidRPr="007C6AD2" w:rsidRDefault="00200B34" w:rsidP="00200B34">
      <w:pPr>
        <w:shd w:val="clear" w:color="auto" w:fill="FFFFFF"/>
        <w:tabs>
          <w:tab w:val="left" w:pos="1277"/>
        </w:tabs>
        <w:spacing w:line="360" w:lineRule="auto"/>
        <w:ind w:left="57" w:right="57"/>
        <w:jc w:val="both"/>
        <w:rPr>
          <w:sz w:val="28"/>
          <w:szCs w:val="28"/>
        </w:rPr>
        <w:sectPr w:rsidR="00200B34" w:rsidRPr="007C6AD2" w:rsidSect="00801D9A">
          <w:pgSz w:w="11909" w:h="16834"/>
          <w:pgMar w:top="895" w:right="708" w:bottom="993" w:left="1419" w:header="720" w:footer="720" w:gutter="0"/>
          <w:cols w:space="60"/>
          <w:noEndnote/>
        </w:sectPr>
      </w:pPr>
      <w:r>
        <w:rPr>
          <w:sz w:val="28"/>
          <w:szCs w:val="28"/>
        </w:rPr>
        <w:t>Глотов В.А.</w:t>
      </w:r>
    </w:p>
    <w:p w:rsidR="002A380B" w:rsidRDefault="002A380B">
      <w:pPr>
        <w:framePr w:h="2112" w:hSpace="38" w:wrap="notBeside" w:vAnchor="text" w:hAnchor="margin" w:x="3495" w:y="1"/>
        <w:rPr>
          <w:sz w:val="24"/>
          <w:szCs w:val="24"/>
        </w:rPr>
      </w:pPr>
    </w:p>
    <w:p w:rsidR="002A380B" w:rsidRDefault="002A380B">
      <w:pPr>
        <w:spacing w:before="6019" w:line="1" w:lineRule="exact"/>
        <w:rPr>
          <w:sz w:val="2"/>
          <w:szCs w:val="2"/>
        </w:rPr>
      </w:pPr>
    </w:p>
    <w:p w:rsidR="002A380B" w:rsidRDefault="002A380B">
      <w:pPr>
        <w:shd w:val="clear" w:color="auto" w:fill="FFFFFF"/>
        <w:spacing w:before="1027"/>
        <w:sectPr w:rsidR="002A380B">
          <w:type w:val="continuous"/>
          <w:pgSz w:w="11909" w:h="16834"/>
          <w:pgMar w:top="895" w:right="708" w:bottom="360" w:left="1419" w:header="720" w:footer="720" w:gutter="0"/>
          <w:cols w:space="60"/>
          <w:noEndnote/>
        </w:sectPr>
      </w:pPr>
    </w:p>
    <w:p w:rsidR="007C6AD2" w:rsidRDefault="007C6AD2">
      <w:pPr>
        <w:spacing w:line="1" w:lineRule="exact"/>
        <w:rPr>
          <w:sz w:val="2"/>
          <w:szCs w:val="2"/>
        </w:rPr>
      </w:pPr>
    </w:p>
    <w:sectPr w:rsidR="007C6AD2">
      <w:type w:val="continuous"/>
      <w:pgSz w:w="11909" w:h="16834"/>
      <w:pgMar w:top="895" w:right="708" w:bottom="360" w:left="14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A490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D2"/>
    <w:rsid w:val="00200B34"/>
    <w:rsid w:val="002A380B"/>
    <w:rsid w:val="002D5B57"/>
    <w:rsid w:val="002F695A"/>
    <w:rsid w:val="007A3358"/>
    <w:rsid w:val="007C6AD2"/>
    <w:rsid w:val="00801D9A"/>
    <w:rsid w:val="00AB4761"/>
    <w:rsid w:val="00C9662A"/>
    <w:rsid w:val="00D774C7"/>
    <w:rsid w:val="00E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900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Старкова</dc:creator>
  <cp:lastModifiedBy>Наталья Юрьевна Старкова</cp:lastModifiedBy>
  <cp:revision>4</cp:revision>
  <cp:lastPrinted>2023-03-02T04:27:00Z</cp:lastPrinted>
  <dcterms:created xsi:type="dcterms:W3CDTF">2024-02-19T11:44:00Z</dcterms:created>
  <dcterms:modified xsi:type="dcterms:W3CDTF">2024-03-13T11:38:00Z</dcterms:modified>
</cp:coreProperties>
</file>