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C5" w:rsidRDefault="008C3CC5" w:rsidP="001B590A">
      <w:pPr>
        <w:pStyle w:val="a4"/>
        <w:ind w:right="-5"/>
        <w:jc w:val="center"/>
        <w:rPr>
          <w:b/>
          <w:color w:val="000000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C5" w:rsidRPr="007F4A5D" w:rsidRDefault="008C3CC5" w:rsidP="008C3CC5">
      <w:pPr>
        <w:pStyle w:val="a4"/>
        <w:ind w:right="-5"/>
        <w:jc w:val="center"/>
        <w:rPr>
          <w:b/>
          <w:color w:val="000000"/>
          <w:szCs w:val="28"/>
          <w:lang w:val="ru-RU"/>
        </w:rPr>
      </w:pPr>
      <w:r w:rsidRPr="007F4A5D">
        <w:rPr>
          <w:b/>
          <w:color w:val="000000"/>
          <w:szCs w:val="28"/>
          <w:lang w:val="ru-RU"/>
        </w:rPr>
        <w:t>Администрация сельского поселения Бобровка</w:t>
      </w:r>
    </w:p>
    <w:p w:rsidR="008C3CC5" w:rsidRPr="007F4A5D" w:rsidRDefault="008C3CC5" w:rsidP="008C3CC5">
      <w:pPr>
        <w:pStyle w:val="a4"/>
        <w:ind w:right="-5"/>
        <w:jc w:val="center"/>
        <w:rPr>
          <w:b/>
          <w:color w:val="000000"/>
          <w:szCs w:val="28"/>
          <w:lang w:val="ru-RU"/>
        </w:rPr>
      </w:pPr>
      <w:r w:rsidRPr="007F4A5D">
        <w:rPr>
          <w:b/>
          <w:color w:val="000000"/>
          <w:szCs w:val="28"/>
          <w:lang w:val="ru-RU"/>
        </w:rPr>
        <w:t>муниципального района Кинельский Самарской области</w:t>
      </w:r>
    </w:p>
    <w:p w:rsidR="008C3CC5" w:rsidRDefault="008C3CC5" w:rsidP="008C3CC5">
      <w:pPr>
        <w:pStyle w:val="1"/>
        <w:ind w:right="-5"/>
        <w:rPr>
          <w:b/>
          <w:szCs w:val="28"/>
          <w:lang w:val="ru-RU"/>
        </w:rPr>
      </w:pPr>
    </w:p>
    <w:p w:rsidR="001B590A" w:rsidRDefault="008C3CC5" w:rsidP="008B181B">
      <w:pPr>
        <w:pStyle w:val="1"/>
        <w:ind w:right="-5"/>
        <w:rPr>
          <w:b/>
          <w:szCs w:val="28"/>
          <w:lang w:val="ru-RU"/>
        </w:rPr>
      </w:pPr>
      <w:r w:rsidRPr="008D6470">
        <w:rPr>
          <w:b/>
          <w:szCs w:val="28"/>
        </w:rPr>
        <w:t>ПОСТАНОВЛЕНИЕ</w:t>
      </w:r>
    </w:p>
    <w:p w:rsidR="008B181B" w:rsidRPr="008B181B" w:rsidRDefault="008B181B" w:rsidP="008B181B">
      <w:pPr>
        <w:rPr>
          <w:sz w:val="16"/>
          <w:szCs w:val="16"/>
          <w:lang w:eastAsia="ru-RU"/>
        </w:rPr>
      </w:pPr>
      <w:bookmarkStart w:id="0" w:name="_GoBack"/>
      <w:bookmarkEnd w:id="0"/>
    </w:p>
    <w:p w:rsidR="008C3CC5" w:rsidRPr="00415DFD" w:rsidRDefault="008C3CC5" w:rsidP="008C3CC5">
      <w:pPr>
        <w:pStyle w:val="a4"/>
        <w:tabs>
          <w:tab w:val="left" w:pos="4678"/>
        </w:tabs>
        <w:spacing w:after="0"/>
        <w:ind w:right="-5"/>
        <w:jc w:val="center"/>
        <w:rPr>
          <w:color w:val="000000"/>
          <w:szCs w:val="28"/>
          <w:u w:val="single"/>
          <w:lang w:val="ru-RU"/>
        </w:rPr>
      </w:pPr>
      <w:r w:rsidRPr="00415DFD">
        <w:rPr>
          <w:color w:val="000000"/>
          <w:szCs w:val="28"/>
          <w:u w:val="single"/>
          <w:lang w:val="ru-RU"/>
        </w:rPr>
        <w:t xml:space="preserve">от </w:t>
      </w:r>
      <w:r w:rsidR="00415DFD" w:rsidRPr="00415DFD">
        <w:rPr>
          <w:color w:val="000000"/>
          <w:szCs w:val="28"/>
          <w:u w:val="single"/>
          <w:lang w:val="ru-RU"/>
        </w:rPr>
        <w:t>22</w:t>
      </w:r>
      <w:r w:rsidRPr="00415DFD">
        <w:rPr>
          <w:color w:val="000000"/>
          <w:szCs w:val="28"/>
          <w:u w:val="single"/>
          <w:lang w:val="ru-RU"/>
        </w:rPr>
        <w:t xml:space="preserve">  февраля 2022 года </w:t>
      </w:r>
      <w:r w:rsidR="00415DFD" w:rsidRPr="00415DFD">
        <w:rPr>
          <w:color w:val="000000"/>
          <w:szCs w:val="28"/>
          <w:u w:val="single"/>
          <w:lang w:val="ru-RU"/>
        </w:rPr>
        <w:t>№ 30</w:t>
      </w:r>
    </w:p>
    <w:p w:rsidR="008C3CC5" w:rsidRDefault="008C3CC5" w:rsidP="008C3CC5">
      <w:pPr>
        <w:pStyle w:val="a4"/>
        <w:spacing w:after="0"/>
        <w:ind w:right="-5"/>
        <w:jc w:val="center"/>
        <w:rPr>
          <w:color w:val="000000"/>
          <w:sz w:val="24"/>
          <w:szCs w:val="24"/>
          <w:lang w:val="ru-RU"/>
        </w:rPr>
      </w:pPr>
      <w:proofErr w:type="gramStart"/>
      <w:r w:rsidRPr="008C3CC5">
        <w:rPr>
          <w:color w:val="000000"/>
          <w:sz w:val="24"/>
          <w:szCs w:val="24"/>
          <w:lang w:val="ru-RU"/>
        </w:rPr>
        <w:t>с</w:t>
      </w:r>
      <w:proofErr w:type="gramEnd"/>
      <w:r w:rsidRPr="008C3CC5">
        <w:rPr>
          <w:color w:val="000000"/>
          <w:sz w:val="24"/>
          <w:szCs w:val="24"/>
          <w:lang w:val="ru-RU"/>
        </w:rPr>
        <w:t>. Бобровка</w:t>
      </w:r>
    </w:p>
    <w:p w:rsidR="001B590A" w:rsidRPr="008C3CC5" w:rsidRDefault="001B590A" w:rsidP="008C3CC5">
      <w:pPr>
        <w:pStyle w:val="a4"/>
        <w:spacing w:after="0"/>
        <w:ind w:right="-5"/>
        <w:jc w:val="center"/>
        <w:rPr>
          <w:color w:val="000000"/>
          <w:sz w:val="24"/>
          <w:szCs w:val="24"/>
          <w:lang w:val="ru-RU"/>
        </w:rPr>
      </w:pPr>
    </w:p>
    <w:p w:rsidR="002819FA" w:rsidRPr="001B590A" w:rsidRDefault="00AD30BA" w:rsidP="001B590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90A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«</w:t>
      </w:r>
      <w:r w:rsidRPr="001B5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  утверждении  перечня  земельных участков, которым присвоены категории риска при осуществлении </w:t>
      </w:r>
      <w:r w:rsidR="00746AAF" w:rsidRPr="001B5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земельного контроля </w:t>
      </w:r>
      <w:r w:rsidRPr="001B5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8C3CC5" w:rsidRPr="001B5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Бобровка</w:t>
      </w:r>
      <w:r w:rsidRPr="001B5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Кинельский </w:t>
      </w:r>
      <w:r w:rsidR="00746AAF" w:rsidRPr="001B5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области»</w:t>
      </w:r>
    </w:p>
    <w:p w:rsidR="00AD30BA" w:rsidRPr="008C3CC5" w:rsidRDefault="00746AAF" w:rsidP="002819F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 w:rsidR="003346E6"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>22, 23, 24, 25 Федера</w:t>
      </w:r>
      <w:r w:rsid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31 июля 2020 года</w:t>
      </w:r>
      <w:r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"О государственном контроле (надзоре) и муниципальном контроле в Российской Федерации", в соответствии с «Положением о муниципальном земельном контроле в границах </w:t>
      </w:r>
      <w:r w:rsid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Бобровка</w:t>
      </w:r>
      <w:r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области»</w:t>
      </w:r>
      <w:r w:rsid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="003346E6"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Решением Собрания представителей </w:t>
      </w:r>
      <w:r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Бобровка </w:t>
      </w:r>
      <w:r w:rsidR="0028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 w:rsid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№111 от 15.09.2021 года</w:t>
      </w:r>
      <w:r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критериям</w:t>
      </w:r>
      <w:proofErr w:type="gramEnd"/>
      <w:r w:rsidRPr="008C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при осуществлении муниципального земельного контроля </w:t>
      </w:r>
      <w:r w:rsidR="00505D2B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администрацией</w:t>
      </w:r>
      <w:r w:rsidR="00AD30BA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</w:t>
      </w:r>
      <w:r w:rsidR="005514D7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сельского поселения Бобровка</w:t>
      </w:r>
      <w:r w:rsidR="00AD30BA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муниципального района Кинельский</w:t>
      </w:r>
      <w:r w:rsidR="00DB3093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Самарской области</w:t>
      </w:r>
      <w:proofErr w:type="gramStart"/>
      <w:r w:rsidR="001B590A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.</w:t>
      </w:r>
      <w:proofErr w:type="gramEnd"/>
      <w:r w:rsidR="001B590A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</w:t>
      </w:r>
      <w:proofErr w:type="gramStart"/>
      <w:r w:rsidR="001B590A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а</w:t>
      </w:r>
      <w:proofErr w:type="gramEnd"/>
      <w:r w:rsidR="001B590A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дминистраци</w:t>
      </w:r>
      <w:r w:rsidR="001B590A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я</w:t>
      </w:r>
      <w:r w:rsidR="001B590A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</w:t>
      </w:r>
      <w:r w:rsidR="001B590A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сельского поселения Бобровка</w:t>
      </w:r>
      <w:r w:rsidR="001B590A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муниципального района Кинельский Самарской области</w:t>
      </w:r>
    </w:p>
    <w:p w:rsidR="00AD30BA" w:rsidRPr="008C3CC5" w:rsidRDefault="00AD30BA" w:rsidP="002819FA">
      <w:pPr>
        <w:spacing w:after="0" w:line="360" w:lineRule="auto"/>
        <w:ind w:firstLine="709"/>
        <w:jc w:val="center"/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</w:pPr>
      <w:r w:rsidRPr="008C3CC5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>ПОСТАНОВЛЯЕТ:</w:t>
      </w:r>
    </w:p>
    <w:p w:rsidR="00A606E5" w:rsidRPr="005514D7" w:rsidRDefault="003346E6" w:rsidP="002819F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AE0413"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  перечень земельных участков из категории земель «Земли населенных пунктов»,  «Земли сельскохозяйственного назначения»,  «Земли </w:t>
      </w:r>
      <w:r w:rsidR="00747E2A"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энергет</w:t>
      </w:r>
      <w:r w:rsidR="00DB3093"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E2A"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транспорта, связи, радиовещания, т</w:t>
      </w:r>
      <w:r w:rsidR="00D97A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елевидения, информатики,  земли</w:t>
      </w:r>
      <w:r w:rsidR="00747E2A"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</w:t>
      </w:r>
      <w:r w:rsidR="00D9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космической деятельности, земли обороны, безопасности, и </w:t>
      </w:r>
      <w:r w:rsidR="0028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28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</w:t>
      </w:r>
      <w:r w:rsidR="00747E2A"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назначения</w:t>
      </w:r>
      <w:r w:rsidR="002819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присвоены категории риска при осуществлении муниципального земельного контроля </w:t>
      </w:r>
      <w:r w:rsidRPr="005514D7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>администрацией сельского поселения</w:t>
      </w:r>
      <w:r w:rsidR="00D97AA1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Бобровка</w:t>
      </w:r>
      <w:r w:rsidRPr="005514D7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муниципального района Кинельский Самарской области</w:t>
      </w:r>
      <w:r w:rsidR="00696B28"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согласно  приложению.</w:t>
      </w:r>
      <w:proofErr w:type="gramEnd"/>
    </w:p>
    <w:p w:rsidR="00A606E5" w:rsidRPr="005514D7" w:rsidRDefault="00A606E5" w:rsidP="002819F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14D7">
        <w:rPr>
          <w:rFonts w:ascii="Times New Roman" w:hAnsi="Times New Roman" w:cs="Times New Roman"/>
          <w:sz w:val="28"/>
          <w:szCs w:val="28"/>
        </w:rPr>
        <w:t xml:space="preserve"> Опубликовать  настоящее постановление в газете «</w:t>
      </w:r>
      <w:r w:rsidR="002819FA">
        <w:rPr>
          <w:rFonts w:ascii="Times New Roman" w:hAnsi="Times New Roman" w:cs="Times New Roman"/>
          <w:sz w:val="28"/>
          <w:szCs w:val="28"/>
        </w:rPr>
        <w:t>Бобровские вести</w:t>
      </w:r>
      <w:r w:rsidRPr="005514D7">
        <w:rPr>
          <w:rFonts w:ascii="Times New Roman" w:hAnsi="Times New Roman" w:cs="Times New Roman"/>
          <w:sz w:val="28"/>
          <w:szCs w:val="28"/>
        </w:rPr>
        <w:t>» и на официальном сайте администрации муниципального района Кинельский в информационно – телекоммуникационной сети Интернет (</w:t>
      </w:r>
      <w:r w:rsidR="002819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819F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514D7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5514D7">
        <w:rPr>
          <w:rFonts w:ascii="Times New Roman" w:hAnsi="Times New Roman" w:cs="Times New Roman"/>
          <w:sz w:val="28"/>
          <w:szCs w:val="28"/>
        </w:rPr>
        <w:t>.</w:t>
      </w:r>
      <w:r w:rsidRPr="005514D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514D7">
        <w:rPr>
          <w:rFonts w:ascii="Times New Roman" w:hAnsi="Times New Roman" w:cs="Times New Roman"/>
          <w:sz w:val="28"/>
          <w:szCs w:val="28"/>
        </w:rPr>
        <w:t>).</w:t>
      </w:r>
    </w:p>
    <w:p w:rsidR="00A606E5" w:rsidRPr="005514D7" w:rsidRDefault="00A606E5" w:rsidP="002819FA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D7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5514D7">
        <w:rPr>
          <w:rStyle w:val="a3"/>
          <w:rFonts w:ascii="Times New Roman" w:hAnsi="Times New Roman" w:cs="Times New Roman"/>
          <w:b w:val="0"/>
          <w:sz w:val="28"/>
          <w:szCs w:val="28"/>
        </w:rPr>
        <w:t>вступает в силу после  его официального опубликования.</w:t>
      </w:r>
    </w:p>
    <w:p w:rsidR="00A606E5" w:rsidRPr="005514D7" w:rsidRDefault="00A606E5" w:rsidP="002819FA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514D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819FA">
        <w:rPr>
          <w:rFonts w:ascii="Times New Roman" w:hAnsi="Times New Roman" w:cs="Times New Roman"/>
          <w:sz w:val="28"/>
          <w:szCs w:val="28"/>
        </w:rPr>
        <w:t xml:space="preserve"> </w:t>
      </w:r>
      <w:r w:rsidRPr="005514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819FA">
        <w:rPr>
          <w:rFonts w:ascii="Times New Roman" w:hAnsi="Times New Roman" w:cs="Times New Roman"/>
          <w:sz w:val="28"/>
          <w:szCs w:val="28"/>
        </w:rPr>
        <w:t xml:space="preserve"> </w:t>
      </w:r>
      <w:r w:rsidRPr="005514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346E6" w:rsidRPr="005514D7" w:rsidRDefault="00A606E5" w:rsidP="002819FA">
      <w:pPr>
        <w:spacing w:line="360" w:lineRule="auto"/>
        <w:ind w:firstLine="709"/>
        <w:jc w:val="both"/>
        <w:rPr>
          <w:sz w:val="28"/>
          <w:szCs w:val="28"/>
        </w:rPr>
      </w:pPr>
      <w:r w:rsidRPr="005514D7">
        <w:rPr>
          <w:sz w:val="28"/>
          <w:szCs w:val="28"/>
        </w:rPr>
        <w:t xml:space="preserve">    </w:t>
      </w:r>
    </w:p>
    <w:p w:rsidR="00E216A1" w:rsidRPr="008C3CC5" w:rsidRDefault="00E216A1" w:rsidP="008C3CC5">
      <w:pPr>
        <w:spacing w:after="0"/>
        <w:ind w:firstLine="709"/>
        <w:jc w:val="both"/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</w:pPr>
    </w:p>
    <w:p w:rsidR="00AD30BA" w:rsidRPr="002819FA" w:rsidRDefault="00AD30BA" w:rsidP="008C3CC5">
      <w:pPr>
        <w:spacing w:after="0"/>
        <w:jc w:val="both"/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</w:pPr>
      <w:r w:rsidRPr="002819F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>Глава сельского поселения</w:t>
      </w:r>
      <w:r w:rsidR="002819FA" w:rsidRPr="002819F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 xml:space="preserve"> Бобровка                      </w:t>
      </w:r>
      <w:r w:rsidR="002819F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 xml:space="preserve">          </w:t>
      </w:r>
      <w:r w:rsidR="002819FA" w:rsidRPr="002819F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>А.</w:t>
      </w:r>
      <w:r w:rsidR="001B590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 xml:space="preserve"> </w:t>
      </w:r>
      <w:r w:rsidR="002819FA" w:rsidRPr="002819F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>Ю.</w:t>
      </w:r>
      <w:r w:rsidR="001B590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 xml:space="preserve"> </w:t>
      </w:r>
      <w:r w:rsidR="002819FA" w:rsidRPr="002819FA">
        <w:rPr>
          <w:rFonts w:ascii="Times New Roman" w:eastAsia="Arial" w:hAnsi="Times New Roman" w:cs="Arial"/>
          <w:b/>
          <w:kern w:val="3"/>
          <w:sz w:val="28"/>
          <w:szCs w:val="28"/>
          <w:lang w:eastAsia="ru-RU" w:bidi="ru-RU"/>
        </w:rPr>
        <w:t>Мамонов</w:t>
      </w:r>
    </w:p>
    <w:p w:rsidR="00AD30BA" w:rsidRDefault="002819FA" w:rsidP="001B590A">
      <w:pPr>
        <w:spacing w:after="0"/>
        <w:jc w:val="both"/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</w:pPr>
      <w:r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</w:t>
      </w:r>
      <w:r w:rsidR="00AD30BA" w:rsidRPr="008C3CC5"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  <w:t xml:space="preserve">                                                         </w:t>
      </w:r>
    </w:p>
    <w:p w:rsidR="001B590A" w:rsidRDefault="001B590A" w:rsidP="001B590A">
      <w:pPr>
        <w:spacing w:after="0"/>
        <w:jc w:val="both"/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</w:pPr>
    </w:p>
    <w:p w:rsidR="001B590A" w:rsidRPr="001B590A" w:rsidRDefault="001B590A" w:rsidP="001B590A">
      <w:pPr>
        <w:spacing w:after="0"/>
        <w:jc w:val="both"/>
        <w:rPr>
          <w:rFonts w:ascii="Times New Roman" w:eastAsia="Arial" w:hAnsi="Times New Roman" w:cs="Arial"/>
          <w:kern w:val="3"/>
          <w:sz w:val="28"/>
          <w:szCs w:val="28"/>
          <w:lang w:eastAsia="ru-RU" w:bidi="ru-RU"/>
        </w:rPr>
      </w:pPr>
    </w:p>
    <w:p w:rsidR="00AD30BA" w:rsidRPr="00AD30BA" w:rsidRDefault="00AD30BA" w:rsidP="00A6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0A" w:rsidRPr="001B590A" w:rsidRDefault="001B590A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1B590A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Павлова Л. А.</w:t>
      </w:r>
    </w:p>
    <w:p w:rsidR="001B590A" w:rsidRDefault="001B590A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1B590A">
        <w:rPr>
          <w:rFonts w:ascii="Times New Roman" w:hAnsi="Times New Roman" w:cs="Times New Roman"/>
          <w:color w:val="000000"/>
          <w:spacing w:val="-11"/>
          <w:sz w:val="20"/>
          <w:szCs w:val="20"/>
        </w:rPr>
        <w:t>тел. 8(846)63-3-25-53.</w:t>
      </w:r>
    </w:p>
    <w:p w:rsidR="008B181B" w:rsidRDefault="008B181B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8B181B" w:rsidRDefault="008B181B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8B181B" w:rsidRDefault="008B181B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8B181B" w:rsidRDefault="008B181B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8B181B" w:rsidRDefault="008B181B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8B181B" w:rsidRDefault="008B181B" w:rsidP="008B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8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181B" w:rsidRPr="000A4896" w:rsidRDefault="008B181B" w:rsidP="008B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89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0A4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1B" w:rsidRDefault="008B181B" w:rsidP="008B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896">
        <w:rPr>
          <w:rFonts w:ascii="Times New Roman" w:hAnsi="Times New Roman" w:cs="Times New Roman"/>
          <w:sz w:val="24"/>
          <w:szCs w:val="24"/>
        </w:rPr>
        <w:t xml:space="preserve">сельского поселения Бобровка </w:t>
      </w:r>
    </w:p>
    <w:p w:rsidR="008B181B" w:rsidRDefault="008B181B" w:rsidP="008B1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0A4896">
        <w:rPr>
          <w:rFonts w:ascii="Times New Roman" w:hAnsi="Times New Roman" w:cs="Times New Roman"/>
          <w:sz w:val="24"/>
          <w:szCs w:val="24"/>
        </w:rPr>
        <w:t xml:space="preserve">муниципального района Кинельский </w:t>
      </w:r>
    </w:p>
    <w:p w:rsidR="008B181B" w:rsidRPr="000A4896" w:rsidRDefault="008B181B" w:rsidP="008B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896">
        <w:rPr>
          <w:rFonts w:ascii="Times New Roman" w:hAnsi="Times New Roman" w:cs="Times New Roman"/>
          <w:sz w:val="24"/>
          <w:szCs w:val="24"/>
        </w:rPr>
        <w:t xml:space="preserve">Самарской области  </w:t>
      </w:r>
    </w:p>
    <w:p w:rsidR="008B181B" w:rsidRDefault="008B181B" w:rsidP="008B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A467E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67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8A467E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8B181B" w:rsidRPr="008A467E" w:rsidRDefault="008B181B" w:rsidP="008B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81B" w:rsidRDefault="008B181B" w:rsidP="008B1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объектов контроля (земель, земельных участков)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4075"/>
      </w:tblGrid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кадастрового квартала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Критерий, на основании которого земельные участки/земли, находящиеся в пределах указанного квартала, отнесены к определенной категории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63:22:1405001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63:22:1405002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63:22:1405003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63:22:1405004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63:22:1405005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63:22:1405006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63:22:1405007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63:22:1405008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63:22:1405009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63:22:1405010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63:22:1407006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63:22:1408</w:t>
            </w:r>
            <w:r w:rsidRPr="001F006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63:22:1408003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63:22:1408004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63:22:1409</w:t>
            </w:r>
            <w:r w:rsidRPr="001F006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63:22:1409003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63:22:1402004</w:t>
            </w:r>
          </w:p>
        </w:tc>
        <w:tc>
          <w:tcPr>
            <w:tcW w:w="2268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76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относятся к категории земель населенных пунктов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63:22:1402003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63:22:1402002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63:22:1403001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</w:t>
            </w: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63:22:1403003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63:22:1403004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63:22:1403005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63:22:1403006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63:22:1403007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63:22:1403008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63:22:1404001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63:22:1404</w:t>
            </w: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63:22:1406001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63:22:1406</w:t>
            </w: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63:22:1406003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63:22:1406004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63:22:1406005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63:22:1406006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63:22:1406007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63:22:1407001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63:22:1407</w:t>
            </w: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63:22:1407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63:22:1407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63:22:1407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63:22:1407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63:22:1408002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63:22:1409</w:t>
            </w: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  <w:tr w:rsidR="008B181B" w:rsidTr="00173DC4">
        <w:tc>
          <w:tcPr>
            <w:tcW w:w="817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8B18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63:22:1409004</w:t>
            </w:r>
          </w:p>
        </w:tc>
        <w:tc>
          <w:tcPr>
            <w:tcW w:w="2268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076" w:type="dxa"/>
          </w:tcPr>
          <w:p w:rsidR="008B181B" w:rsidRPr="00AC431B" w:rsidRDefault="008B181B" w:rsidP="0017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EF">
              <w:rPr>
                <w:rFonts w:ascii="Times New Roman" w:hAnsi="Times New Roman" w:cs="Times New Roman"/>
                <w:sz w:val="28"/>
                <w:szCs w:val="28"/>
              </w:rPr>
              <w:t>не относятся к категориям среднего или умеренного риска</w:t>
            </w:r>
          </w:p>
        </w:tc>
      </w:tr>
    </w:tbl>
    <w:p w:rsidR="008B181B" w:rsidRPr="000A4896" w:rsidRDefault="008B181B" w:rsidP="008B1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1B" w:rsidRPr="001B590A" w:rsidRDefault="008B181B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1B590A" w:rsidRPr="001B590A" w:rsidRDefault="001B590A" w:rsidP="001B590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1B590A" w:rsidRPr="00266DC7" w:rsidRDefault="001B590A" w:rsidP="001B590A">
      <w:pPr>
        <w:ind w:firstLine="708"/>
        <w:jc w:val="both"/>
        <w:rPr>
          <w:sz w:val="28"/>
          <w:szCs w:val="28"/>
        </w:rPr>
      </w:pPr>
    </w:p>
    <w:p w:rsidR="00EE7F49" w:rsidRPr="00746AAF" w:rsidRDefault="00EE7F49" w:rsidP="00A606E5">
      <w:pPr>
        <w:spacing w:line="240" w:lineRule="auto"/>
        <w:rPr>
          <w:sz w:val="24"/>
          <w:szCs w:val="24"/>
        </w:rPr>
      </w:pPr>
    </w:p>
    <w:sectPr w:rsidR="00EE7F49" w:rsidRPr="00746AAF" w:rsidSect="001B59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BA"/>
    <w:rsid w:val="001B590A"/>
    <w:rsid w:val="002819FA"/>
    <w:rsid w:val="003346E6"/>
    <w:rsid w:val="00415DFD"/>
    <w:rsid w:val="00505D2B"/>
    <w:rsid w:val="005514D7"/>
    <w:rsid w:val="00696B28"/>
    <w:rsid w:val="006C1E67"/>
    <w:rsid w:val="00746AAF"/>
    <w:rsid w:val="00747E2A"/>
    <w:rsid w:val="00793016"/>
    <w:rsid w:val="008B181B"/>
    <w:rsid w:val="008C3CC5"/>
    <w:rsid w:val="00A606E5"/>
    <w:rsid w:val="00AD30BA"/>
    <w:rsid w:val="00AE0413"/>
    <w:rsid w:val="00CD5B72"/>
    <w:rsid w:val="00D15E9F"/>
    <w:rsid w:val="00D97AA1"/>
    <w:rsid w:val="00DB3093"/>
    <w:rsid w:val="00DC7D8C"/>
    <w:rsid w:val="00E216A1"/>
    <w:rsid w:val="00E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8C3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6E5"/>
    <w:rPr>
      <w:b/>
      <w:bCs/>
    </w:rPr>
  </w:style>
  <w:style w:type="character" w:customStyle="1" w:styleId="10">
    <w:name w:val="Заголовок 1 Знак"/>
    <w:aliases w:val="iiaay no?aieoa Знак"/>
    <w:basedOn w:val="a0"/>
    <w:link w:val="1"/>
    <w:rsid w:val="008C3CC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Body Text"/>
    <w:basedOn w:val="a"/>
    <w:link w:val="a5"/>
    <w:semiHidden/>
    <w:rsid w:val="008C3CC5"/>
    <w:pPr>
      <w:spacing w:after="120" w:line="240" w:lineRule="auto"/>
    </w:pPr>
    <w:rPr>
      <w:rFonts w:ascii="Times New Roman" w:eastAsia="MS PGothic" w:hAnsi="Times New Roman" w:cs="Times New Roman"/>
      <w:sz w:val="28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semiHidden/>
    <w:rsid w:val="008C3CC5"/>
    <w:rPr>
      <w:rFonts w:ascii="Times New Roman" w:eastAsia="MS PGothic" w:hAnsi="Times New Roman" w:cs="Times New Roman"/>
      <w:sz w:val="28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8C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C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8C3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6E5"/>
    <w:rPr>
      <w:b/>
      <w:bCs/>
    </w:rPr>
  </w:style>
  <w:style w:type="character" w:customStyle="1" w:styleId="10">
    <w:name w:val="Заголовок 1 Знак"/>
    <w:aliases w:val="iiaay no?aieoa Знак"/>
    <w:basedOn w:val="a0"/>
    <w:link w:val="1"/>
    <w:rsid w:val="008C3CC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Body Text"/>
    <w:basedOn w:val="a"/>
    <w:link w:val="a5"/>
    <w:semiHidden/>
    <w:rsid w:val="008C3CC5"/>
    <w:pPr>
      <w:spacing w:after="120" w:line="240" w:lineRule="auto"/>
    </w:pPr>
    <w:rPr>
      <w:rFonts w:ascii="Times New Roman" w:eastAsia="MS PGothic" w:hAnsi="Times New Roman" w:cs="Times New Roman"/>
      <w:sz w:val="28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semiHidden/>
    <w:rsid w:val="008C3CC5"/>
    <w:rPr>
      <w:rFonts w:ascii="Times New Roman" w:eastAsia="MS PGothic" w:hAnsi="Times New Roman" w:cs="Times New Roman"/>
      <w:sz w:val="28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8C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C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2022-03-01T16:58:00Z</cp:lastPrinted>
  <dcterms:created xsi:type="dcterms:W3CDTF">2022-03-01T14:55:00Z</dcterms:created>
  <dcterms:modified xsi:type="dcterms:W3CDTF">2022-03-01T16:59:00Z</dcterms:modified>
</cp:coreProperties>
</file>