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8F" w:rsidRDefault="008F1698" w:rsidP="00C57E8F">
      <w:pPr>
        <w:jc w:val="right"/>
        <w:rPr>
          <w:rFonts w:eastAsia="Times New Roman"/>
          <w:sz w:val="20"/>
          <w:szCs w:val="20"/>
          <w:lang w:eastAsia="ar-SA"/>
        </w:rPr>
      </w:pPr>
      <w:r w:rsidRPr="008F169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35pt;margin-top:4.2pt;width:227.1pt;height:129.7pt;z-index:251660288;mso-wrap-distance-left:9.05pt;mso-wrap-distance-right:9.05pt" stroked="f">
            <v:fill opacity="0" color2="black"/>
            <v:textbox inset="0,0,0,0">
              <w:txbxContent>
                <w:p w:rsidR="007004C6" w:rsidRDefault="007004C6" w:rsidP="00C57E8F">
                  <w:pPr>
                    <w:jc w:val="center"/>
                    <w:rPr>
                      <w:rFonts w:eastAsia="Times New Roman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Cs w:val="20"/>
                      <w:lang w:eastAsia="ar-SA"/>
                    </w:rPr>
                    <w:t>Администрация</w:t>
                  </w:r>
                </w:p>
                <w:p w:rsidR="007004C6" w:rsidRDefault="007004C6" w:rsidP="00C57E8F">
                  <w:pPr>
                    <w:jc w:val="center"/>
                    <w:rPr>
                      <w:rFonts w:eastAsia="Times New Roman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Cs w:val="20"/>
                      <w:lang w:eastAsia="ar-SA"/>
                    </w:rPr>
                    <w:t>муниципального района Кинельский</w:t>
                  </w:r>
                </w:p>
                <w:p w:rsidR="007004C6" w:rsidRDefault="007004C6" w:rsidP="00C57E8F">
                  <w:pPr>
                    <w:jc w:val="center"/>
                    <w:rPr>
                      <w:rFonts w:eastAsia="Times New Roman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Cs w:val="20"/>
                      <w:lang w:eastAsia="ar-SA"/>
                    </w:rPr>
                    <w:t>Самарской области</w:t>
                  </w:r>
                </w:p>
                <w:p w:rsidR="007004C6" w:rsidRDefault="007004C6" w:rsidP="00C57E8F">
                  <w:pPr>
                    <w:jc w:val="center"/>
                    <w:rPr>
                      <w:rFonts w:ascii="Academy" w:eastAsia="Times New Roman" w:hAnsi="Academy"/>
                      <w:szCs w:val="20"/>
                      <w:lang w:eastAsia="ar-SA"/>
                    </w:rPr>
                  </w:pPr>
                </w:p>
                <w:p w:rsidR="007004C6" w:rsidRPr="0050430F" w:rsidRDefault="007004C6" w:rsidP="00C57E8F">
                  <w:pPr>
                    <w:jc w:val="center"/>
                    <w:rPr>
                      <w:rFonts w:eastAsia="Times New Roman"/>
                      <w:sz w:val="36"/>
                      <w:szCs w:val="20"/>
                      <w:lang w:eastAsia="ar-SA"/>
                    </w:rPr>
                  </w:pPr>
                  <w:r w:rsidRPr="0050430F">
                    <w:rPr>
                      <w:rFonts w:eastAsia="Times New Roman"/>
                      <w:sz w:val="36"/>
                      <w:szCs w:val="20"/>
                      <w:lang w:eastAsia="ar-SA"/>
                    </w:rPr>
                    <w:t>Постановление</w:t>
                  </w:r>
                </w:p>
                <w:p w:rsidR="007004C6" w:rsidRPr="0050430F" w:rsidRDefault="007004C6" w:rsidP="00C57E8F">
                  <w:r w:rsidRPr="0050430F">
                    <w:t xml:space="preserve">        </w:t>
                  </w:r>
                </w:p>
                <w:p w:rsidR="007004C6" w:rsidRPr="0050430F" w:rsidRDefault="007004C6" w:rsidP="00C57E8F">
                  <w:r w:rsidRPr="0050430F">
                    <w:t xml:space="preserve">              от </w:t>
                  </w:r>
                  <w:r w:rsidR="00E90E26">
                    <w:rPr>
                      <w:u w:val="single"/>
                    </w:rPr>
                    <w:t>21.03.2022</w:t>
                  </w:r>
                  <w:r w:rsidRPr="0050430F">
                    <w:rPr>
                      <w:u w:val="single"/>
                    </w:rPr>
                    <w:t xml:space="preserve"> г.</w:t>
                  </w:r>
                  <w:r w:rsidRPr="0050430F">
                    <w:t xml:space="preserve"> № </w:t>
                  </w:r>
                  <w:r w:rsidR="00E90E26">
                    <w:t>328</w:t>
                  </w:r>
                </w:p>
                <w:p w:rsidR="007004C6" w:rsidRPr="008B0B32" w:rsidRDefault="007004C6" w:rsidP="00C57E8F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  </w:t>
                  </w:r>
                  <w:r>
                    <w:rPr>
                      <w:rFonts w:ascii="Arial" w:eastAsia="Times New Roman" w:hAnsi="Arial"/>
                      <w:sz w:val="20"/>
                      <w:szCs w:val="20"/>
                      <w:lang w:eastAsia="ar-SA"/>
                    </w:rPr>
                    <w:t xml:space="preserve">г. </w:t>
                  </w:r>
                  <w:proofErr w:type="spellStart"/>
                  <w:r>
                    <w:rPr>
                      <w:rFonts w:ascii="Arial" w:eastAsia="Times New Roman" w:hAnsi="Arial"/>
                      <w:sz w:val="20"/>
                      <w:szCs w:val="20"/>
                      <w:lang w:eastAsia="ar-SA"/>
                    </w:rPr>
                    <w:t>Кинель</w:t>
                  </w:r>
                  <w:proofErr w:type="spellEnd"/>
                </w:p>
                <w:p w:rsidR="007004C6" w:rsidRDefault="007004C6" w:rsidP="00C57E8F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</w:p>
                <w:p w:rsidR="007004C6" w:rsidRDefault="007004C6" w:rsidP="00C57E8F">
                  <w:pPr>
                    <w:jc w:val="center"/>
                    <w:rPr>
                      <w:rFonts w:ascii="Symbol" w:eastAsia="Times New Roman" w:hAnsi="Symbol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Symbol" w:eastAsia="Times New Roman" w:hAnsi="Symbol"/>
                      <w:sz w:val="20"/>
                      <w:szCs w:val="20"/>
                      <w:lang w:eastAsia="ar-SA"/>
                    </w:rPr>
                    <w:t></w:t>
                  </w:r>
                  <w:r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 xml:space="preserve">                                                                  </w:t>
                  </w:r>
                  <w:r>
                    <w:rPr>
                      <w:rFonts w:ascii="Symbol" w:eastAsia="Times New Roman" w:hAnsi="Symbol"/>
                      <w:sz w:val="20"/>
                      <w:szCs w:val="20"/>
                      <w:lang w:eastAsia="ar-SA"/>
                    </w:rPr>
                    <w:t></w:t>
                  </w:r>
                </w:p>
              </w:txbxContent>
            </v:textbox>
          </v:shape>
        </w:pict>
      </w:r>
      <w:r w:rsidR="00C57E8F">
        <w:rPr>
          <w:rFonts w:eastAsia="Times New Roman"/>
          <w:sz w:val="20"/>
          <w:szCs w:val="20"/>
          <w:lang w:eastAsia="ar-SA"/>
        </w:rPr>
        <w:t xml:space="preserve">                                                                </w:t>
      </w:r>
    </w:p>
    <w:p w:rsidR="00C57E8F" w:rsidRPr="00CB12D1" w:rsidRDefault="00C57E8F" w:rsidP="00C57E8F">
      <w:pPr>
        <w:tabs>
          <w:tab w:val="left" w:pos="7035"/>
        </w:tabs>
        <w:rPr>
          <w:b/>
        </w:rPr>
      </w:pPr>
      <w:r>
        <w:tab/>
      </w:r>
    </w:p>
    <w:p w:rsidR="00C57E8F" w:rsidRPr="000A5AF3" w:rsidRDefault="00C57E8F" w:rsidP="00C57E8F">
      <w:pPr>
        <w:rPr>
          <w:sz w:val="36"/>
          <w:szCs w:val="36"/>
        </w:rPr>
      </w:pPr>
      <w:r>
        <w:t xml:space="preserve">                                                                                         </w:t>
      </w:r>
      <w:r>
        <w:rPr>
          <w:sz w:val="36"/>
          <w:szCs w:val="36"/>
        </w:rPr>
        <w:t xml:space="preserve">                    </w:t>
      </w:r>
    </w:p>
    <w:p w:rsidR="00C57E8F" w:rsidRDefault="00C57E8F" w:rsidP="00C57E8F">
      <w:r>
        <w:t xml:space="preserve">          </w:t>
      </w:r>
    </w:p>
    <w:p w:rsidR="00C57E8F" w:rsidRDefault="00C57E8F" w:rsidP="00C57E8F"/>
    <w:p w:rsidR="00C57E8F" w:rsidRDefault="00C57E8F" w:rsidP="00C57E8F"/>
    <w:p w:rsidR="00C57E8F" w:rsidRDefault="00C57E8F" w:rsidP="00C57E8F"/>
    <w:p w:rsidR="00C57E8F" w:rsidRDefault="00C57E8F" w:rsidP="00C57E8F"/>
    <w:p w:rsidR="00C57E8F" w:rsidRDefault="00C57E8F" w:rsidP="00C57E8F"/>
    <w:p w:rsidR="00C57E8F" w:rsidRPr="00F76250" w:rsidRDefault="00C57E8F" w:rsidP="00C57E8F">
      <w:pPr>
        <w:jc w:val="both"/>
        <w:rPr>
          <w:rFonts w:eastAsia="Times New Roman"/>
          <w:b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</w:t>
      </w:r>
      <w:r w:rsidRPr="00F76250">
        <w:rPr>
          <w:rFonts w:eastAsia="Times New Roman"/>
          <w:b/>
          <w:sz w:val="28"/>
          <w:szCs w:val="20"/>
          <w:lang w:eastAsia="ar-SA"/>
        </w:rPr>
        <w:t>«Об утверждении отчета о ходе реализации</w:t>
      </w:r>
    </w:p>
    <w:p w:rsidR="00C57E8F" w:rsidRDefault="00C57E8F" w:rsidP="00C57E8F">
      <w:pPr>
        <w:jc w:val="both"/>
        <w:rPr>
          <w:rFonts w:eastAsia="Times New Roman"/>
          <w:b/>
          <w:sz w:val="28"/>
          <w:szCs w:val="20"/>
          <w:lang w:eastAsia="ar-SA"/>
        </w:rPr>
      </w:pPr>
      <w:r>
        <w:rPr>
          <w:rFonts w:eastAsia="Times New Roman"/>
          <w:b/>
          <w:sz w:val="28"/>
          <w:szCs w:val="20"/>
          <w:lang w:eastAsia="ar-SA"/>
        </w:rPr>
        <w:t xml:space="preserve">   районной муниципальной </w:t>
      </w:r>
      <w:r w:rsidRPr="00F76250">
        <w:rPr>
          <w:rFonts w:eastAsia="Times New Roman"/>
          <w:b/>
          <w:sz w:val="28"/>
          <w:szCs w:val="20"/>
          <w:lang w:eastAsia="ar-SA"/>
        </w:rPr>
        <w:t xml:space="preserve"> программы</w:t>
      </w:r>
    </w:p>
    <w:p w:rsidR="00C57E8F" w:rsidRPr="000849B8" w:rsidRDefault="00C57E8F" w:rsidP="0050430F">
      <w:pPr>
        <w:pStyle w:val="a5"/>
        <w:tabs>
          <w:tab w:val="left" w:pos="142"/>
        </w:tabs>
        <w:ind w:left="0"/>
        <w:jc w:val="both"/>
        <w:rPr>
          <w:b/>
          <w:sz w:val="23"/>
          <w:szCs w:val="23"/>
        </w:rPr>
      </w:pPr>
      <w:r>
        <w:rPr>
          <w:b/>
          <w:sz w:val="28"/>
        </w:rPr>
        <w:t xml:space="preserve">   </w:t>
      </w:r>
      <w:r w:rsidRPr="000849B8">
        <w:rPr>
          <w:b/>
          <w:sz w:val="28"/>
          <w:szCs w:val="28"/>
        </w:rPr>
        <w:t>«</w:t>
      </w:r>
      <w:r w:rsidR="0050430F">
        <w:rPr>
          <w:b/>
          <w:sz w:val="28"/>
          <w:szCs w:val="28"/>
        </w:rPr>
        <w:t>Поддержка местных инициатив в</w:t>
      </w:r>
      <w:r w:rsidRPr="000849B8">
        <w:rPr>
          <w:b/>
          <w:sz w:val="23"/>
          <w:szCs w:val="23"/>
        </w:rPr>
        <w:t xml:space="preserve"> </w:t>
      </w:r>
    </w:p>
    <w:p w:rsidR="00C57E8F" w:rsidRPr="000849B8" w:rsidRDefault="0050430F" w:rsidP="00C57E8F">
      <w:pPr>
        <w:pStyle w:val="a5"/>
        <w:tabs>
          <w:tab w:val="left" w:pos="142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муниципальном</w:t>
      </w:r>
      <w:r w:rsidR="00C57E8F" w:rsidRPr="000849B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е</w:t>
      </w:r>
      <w:r w:rsidR="00C57E8F" w:rsidRPr="000849B8">
        <w:rPr>
          <w:b/>
          <w:sz w:val="28"/>
          <w:szCs w:val="28"/>
        </w:rPr>
        <w:t xml:space="preserve"> Кинельский </w:t>
      </w:r>
    </w:p>
    <w:p w:rsidR="00C57E8F" w:rsidRPr="000849B8" w:rsidRDefault="00C57E8F" w:rsidP="00C57E8F">
      <w:pPr>
        <w:pStyle w:val="a5"/>
        <w:tabs>
          <w:tab w:val="left" w:pos="142"/>
        </w:tabs>
        <w:ind w:left="0"/>
        <w:jc w:val="both"/>
        <w:rPr>
          <w:b/>
          <w:sz w:val="28"/>
          <w:szCs w:val="28"/>
        </w:rPr>
      </w:pPr>
      <w:r w:rsidRPr="000849B8">
        <w:rPr>
          <w:b/>
          <w:sz w:val="28"/>
          <w:szCs w:val="28"/>
        </w:rPr>
        <w:t xml:space="preserve">   Самарской области на 20</w:t>
      </w:r>
      <w:r w:rsidR="006467C2">
        <w:rPr>
          <w:b/>
          <w:sz w:val="28"/>
          <w:szCs w:val="28"/>
        </w:rPr>
        <w:t>21</w:t>
      </w:r>
      <w:r w:rsidRPr="000849B8">
        <w:rPr>
          <w:b/>
          <w:sz w:val="28"/>
          <w:szCs w:val="28"/>
        </w:rPr>
        <w:t>-202</w:t>
      </w:r>
      <w:r w:rsidR="006467C2">
        <w:rPr>
          <w:b/>
          <w:sz w:val="28"/>
          <w:szCs w:val="28"/>
        </w:rPr>
        <w:t>5</w:t>
      </w:r>
      <w:r w:rsidRPr="000849B8">
        <w:rPr>
          <w:b/>
          <w:sz w:val="28"/>
          <w:szCs w:val="28"/>
        </w:rPr>
        <w:t xml:space="preserve"> годы» </w:t>
      </w:r>
    </w:p>
    <w:p w:rsidR="00C57E8F" w:rsidRDefault="00C57E8F" w:rsidP="00C57E8F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за 20</w:t>
      </w:r>
      <w:r w:rsidR="00D2158D">
        <w:rPr>
          <w:b/>
          <w:sz w:val="28"/>
          <w:szCs w:val="28"/>
        </w:rPr>
        <w:t>2</w:t>
      </w:r>
      <w:r w:rsidR="006467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C57E8F" w:rsidRPr="00586BF6" w:rsidRDefault="00C57E8F" w:rsidP="00C57E8F">
      <w:pPr>
        <w:ind w:left="-284"/>
        <w:rPr>
          <w:b/>
          <w:sz w:val="28"/>
        </w:rPr>
      </w:pPr>
    </w:p>
    <w:p w:rsidR="00C57E8F" w:rsidRDefault="00C57E8F" w:rsidP="00C57E8F">
      <w:pPr>
        <w:jc w:val="both"/>
        <w:rPr>
          <w:rFonts w:eastAsia="Times New Roman"/>
          <w:sz w:val="28"/>
          <w:szCs w:val="20"/>
          <w:lang w:eastAsia="ar-SA"/>
        </w:rPr>
      </w:pPr>
    </w:p>
    <w:p w:rsidR="00C57E8F" w:rsidRDefault="00C57E8F" w:rsidP="007B73E6">
      <w:pPr>
        <w:spacing w:line="336" w:lineRule="auto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         В соответствии с Порядком принятия решений о  разработке, формировании и реализации муниципальных программ муниципального района Кинельский Самарской области, утвержденным Постановлением администрации муниципального района Кинельский № 1999 от 22.11.2013г., руководствуясь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 </w:t>
      </w:r>
    </w:p>
    <w:p w:rsidR="00C57E8F" w:rsidRDefault="00C57E8F" w:rsidP="007B73E6">
      <w:pPr>
        <w:spacing w:line="336" w:lineRule="auto"/>
        <w:jc w:val="both"/>
        <w:rPr>
          <w:rFonts w:eastAsia="Times New Roman"/>
          <w:b/>
          <w:sz w:val="28"/>
          <w:szCs w:val="20"/>
          <w:lang w:eastAsia="ar-SA"/>
        </w:rPr>
      </w:pPr>
      <w:r>
        <w:rPr>
          <w:rFonts w:eastAsia="Times New Roman"/>
          <w:b/>
          <w:sz w:val="28"/>
          <w:szCs w:val="20"/>
          <w:lang w:eastAsia="ar-SA"/>
        </w:rPr>
        <w:t>ПОСТАНОВЛЯЕТ:</w:t>
      </w:r>
    </w:p>
    <w:p w:rsidR="00C57E8F" w:rsidRPr="000849B8" w:rsidRDefault="00C57E8F" w:rsidP="007B73E6">
      <w:pPr>
        <w:pStyle w:val="a5"/>
        <w:tabs>
          <w:tab w:val="left" w:pos="142"/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0"/>
          <w:lang w:eastAsia="ar-SA"/>
        </w:rPr>
        <w:t>1.</w:t>
      </w:r>
      <w:r w:rsidR="007B73E6">
        <w:rPr>
          <w:sz w:val="28"/>
          <w:szCs w:val="20"/>
          <w:lang w:eastAsia="ar-SA"/>
        </w:rPr>
        <w:tab/>
      </w:r>
      <w:r>
        <w:rPr>
          <w:sz w:val="28"/>
          <w:szCs w:val="20"/>
          <w:lang w:eastAsia="ar-SA"/>
        </w:rPr>
        <w:t xml:space="preserve">Утвердить отчет о ходе реализации </w:t>
      </w:r>
      <w:r>
        <w:rPr>
          <w:sz w:val="28"/>
          <w:szCs w:val="28"/>
        </w:rPr>
        <w:t>муниципальной  программы</w:t>
      </w:r>
      <w:r w:rsidRPr="005661CD">
        <w:rPr>
          <w:sz w:val="28"/>
          <w:szCs w:val="28"/>
        </w:rPr>
        <w:t xml:space="preserve"> </w:t>
      </w:r>
      <w:r w:rsidRPr="00D65D36">
        <w:rPr>
          <w:sz w:val="28"/>
          <w:szCs w:val="28"/>
        </w:rPr>
        <w:t>«</w:t>
      </w:r>
      <w:r w:rsidR="0050430F">
        <w:rPr>
          <w:sz w:val="28"/>
          <w:szCs w:val="28"/>
        </w:rPr>
        <w:t>Поддержка местных инициатив в</w:t>
      </w:r>
      <w:r w:rsidRPr="00D65D36">
        <w:rPr>
          <w:sz w:val="23"/>
          <w:szCs w:val="23"/>
        </w:rPr>
        <w:t xml:space="preserve"> </w:t>
      </w:r>
      <w:r w:rsidRPr="00D65D36">
        <w:rPr>
          <w:sz w:val="28"/>
          <w:szCs w:val="28"/>
        </w:rPr>
        <w:t>муниципально</w:t>
      </w:r>
      <w:r w:rsidR="0050430F">
        <w:rPr>
          <w:sz w:val="28"/>
          <w:szCs w:val="28"/>
        </w:rPr>
        <w:t>м</w:t>
      </w:r>
      <w:r w:rsidRPr="00D65D36">
        <w:rPr>
          <w:sz w:val="28"/>
          <w:szCs w:val="28"/>
        </w:rPr>
        <w:t xml:space="preserve"> район</w:t>
      </w:r>
      <w:r w:rsidR="0050430F">
        <w:rPr>
          <w:sz w:val="28"/>
          <w:szCs w:val="28"/>
        </w:rPr>
        <w:t>е</w:t>
      </w:r>
      <w:r w:rsidRPr="00D65D36">
        <w:rPr>
          <w:sz w:val="28"/>
          <w:szCs w:val="28"/>
        </w:rPr>
        <w:t xml:space="preserve"> Кин</w:t>
      </w:r>
      <w:r w:rsidR="006467C2">
        <w:rPr>
          <w:sz w:val="28"/>
          <w:szCs w:val="28"/>
        </w:rPr>
        <w:t>ельский Самарской области на 2021-</w:t>
      </w:r>
      <w:r w:rsidRPr="00D65D36">
        <w:rPr>
          <w:sz w:val="28"/>
          <w:szCs w:val="28"/>
        </w:rPr>
        <w:t>202</w:t>
      </w:r>
      <w:r w:rsidR="006467C2">
        <w:rPr>
          <w:sz w:val="28"/>
          <w:szCs w:val="28"/>
        </w:rPr>
        <w:t>5</w:t>
      </w:r>
      <w:r w:rsidRPr="00D65D36">
        <w:rPr>
          <w:sz w:val="28"/>
          <w:szCs w:val="28"/>
        </w:rPr>
        <w:t xml:space="preserve"> годы»</w:t>
      </w:r>
      <w:r>
        <w:rPr>
          <w:sz w:val="28"/>
        </w:rPr>
        <w:t xml:space="preserve"> за 20</w:t>
      </w:r>
      <w:r w:rsidR="00D2158D">
        <w:rPr>
          <w:sz w:val="28"/>
        </w:rPr>
        <w:t>2</w:t>
      </w:r>
      <w:r w:rsidR="006467C2">
        <w:rPr>
          <w:sz w:val="28"/>
        </w:rPr>
        <w:t>1</w:t>
      </w:r>
      <w:r>
        <w:rPr>
          <w:sz w:val="28"/>
        </w:rPr>
        <w:t xml:space="preserve"> год</w:t>
      </w:r>
      <w:r>
        <w:rPr>
          <w:sz w:val="28"/>
          <w:szCs w:val="20"/>
          <w:lang w:eastAsia="ar-SA"/>
        </w:rPr>
        <w:t xml:space="preserve"> (Приложение 1). </w:t>
      </w:r>
    </w:p>
    <w:p w:rsidR="00C57E8F" w:rsidRPr="00F148FE" w:rsidRDefault="00C57E8F" w:rsidP="007B73E6">
      <w:pPr>
        <w:pStyle w:val="a5"/>
        <w:tabs>
          <w:tab w:val="left" w:pos="142"/>
          <w:tab w:val="left" w:pos="1134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0"/>
          <w:lang w:eastAsia="ar-SA"/>
        </w:rPr>
        <w:t>2.</w:t>
      </w:r>
      <w:r w:rsidR="007B73E6">
        <w:rPr>
          <w:sz w:val="28"/>
          <w:szCs w:val="20"/>
          <w:lang w:eastAsia="ar-SA"/>
        </w:rPr>
        <w:tab/>
      </w:r>
      <w:r>
        <w:rPr>
          <w:sz w:val="28"/>
          <w:szCs w:val="20"/>
          <w:lang w:eastAsia="ar-SA"/>
        </w:rPr>
        <w:t>Признать</w:t>
      </w:r>
      <w:r w:rsidR="006C0C47">
        <w:rPr>
          <w:sz w:val="28"/>
          <w:szCs w:val="20"/>
          <w:lang w:eastAsia="ar-SA"/>
        </w:rPr>
        <w:t xml:space="preserve"> </w:t>
      </w:r>
      <w:r w:rsidR="000174AF">
        <w:rPr>
          <w:sz w:val="28"/>
          <w:szCs w:val="20"/>
          <w:lang w:eastAsia="ar-SA"/>
        </w:rPr>
        <w:t>эффективной</w:t>
      </w:r>
      <w:r>
        <w:rPr>
          <w:sz w:val="28"/>
          <w:szCs w:val="20"/>
          <w:lang w:eastAsia="ar-SA"/>
        </w:rPr>
        <w:t xml:space="preserve"> реализаци</w:t>
      </w:r>
      <w:r w:rsidR="000174AF">
        <w:rPr>
          <w:sz w:val="28"/>
          <w:szCs w:val="20"/>
          <w:lang w:eastAsia="ar-SA"/>
        </w:rPr>
        <w:t>ю</w:t>
      </w:r>
      <w:r>
        <w:rPr>
          <w:sz w:val="28"/>
          <w:szCs w:val="20"/>
          <w:lang w:eastAsia="ar-SA"/>
        </w:rPr>
        <w:t xml:space="preserve"> </w:t>
      </w:r>
      <w:r>
        <w:rPr>
          <w:sz w:val="28"/>
          <w:szCs w:val="28"/>
        </w:rPr>
        <w:t>муниципальной  программы</w:t>
      </w:r>
      <w:r w:rsidRPr="005661CD">
        <w:rPr>
          <w:sz w:val="28"/>
          <w:szCs w:val="28"/>
        </w:rPr>
        <w:t xml:space="preserve"> </w:t>
      </w:r>
      <w:r w:rsidRPr="00D65D36">
        <w:rPr>
          <w:sz w:val="28"/>
          <w:szCs w:val="28"/>
        </w:rPr>
        <w:t>«</w:t>
      </w:r>
      <w:r w:rsidR="000174AF">
        <w:rPr>
          <w:sz w:val="28"/>
          <w:szCs w:val="28"/>
        </w:rPr>
        <w:t>Поддержка местных инициатив в</w:t>
      </w:r>
      <w:r w:rsidR="000174AF" w:rsidRPr="00D65D36">
        <w:rPr>
          <w:sz w:val="23"/>
          <w:szCs w:val="23"/>
        </w:rPr>
        <w:t xml:space="preserve"> </w:t>
      </w:r>
      <w:r w:rsidR="000174AF" w:rsidRPr="00D65D36">
        <w:rPr>
          <w:sz w:val="28"/>
          <w:szCs w:val="28"/>
        </w:rPr>
        <w:t>муниципально</w:t>
      </w:r>
      <w:r w:rsidR="000174AF">
        <w:rPr>
          <w:sz w:val="28"/>
          <w:szCs w:val="28"/>
        </w:rPr>
        <w:t>м</w:t>
      </w:r>
      <w:r w:rsidR="000174AF" w:rsidRPr="00D65D36">
        <w:rPr>
          <w:sz w:val="28"/>
          <w:szCs w:val="28"/>
        </w:rPr>
        <w:t xml:space="preserve"> район</w:t>
      </w:r>
      <w:r w:rsidR="000174AF">
        <w:rPr>
          <w:sz w:val="28"/>
          <w:szCs w:val="28"/>
        </w:rPr>
        <w:t>е</w:t>
      </w:r>
      <w:r w:rsidR="000174AF" w:rsidRPr="00D65D36">
        <w:rPr>
          <w:sz w:val="28"/>
          <w:szCs w:val="28"/>
        </w:rPr>
        <w:t xml:space="preserve"> Кин</w:t>
      </w:r>
      <w:r w:rsidR="000174AF">
        <w:rPr>
          <w:sz w:val="28"/>
          <w:szCs w:val="28"/>
        </w:rPr>
        <w:t>ельский</w:t>
      </w:r>
      <w:r w:rsidRPr="00D65D36">
        <w:rPr>
          <w:sz w:val="28"/>
          <w:szCs w:val="28"/>
        </w:rPr>
        <w:t xml:space="preserve"> Самарской области на 20</w:t>
      </w:r>
      <w:r w:rsidR="006467C2">
        <w:rPr>
          <w:sz w:val="28"/>
          <w:szCs w:val="28"/>
        </w:rPr>
        <w:t>21</w:t>
      </w:r>
      <w:r w:rsidRPr="00D65D36">
        <w:rPr>
          <w:sz w:val="28"/>
          <w:szCs w:val="28"/>
        </w:rPr>
        <w:t>-202</w:t>
      </w:r>
      <w:r w:rsidR="006467C2">
        <w:rPr>
          <w:sz w:val="28"/>
          <w:szCs w:val="28"/>
        </w:rPr>
        <w:t>5</w:t>
      </w:r>
      <w:r w:rsidRPr="00D65D36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>
        <w:rPr>
          <w:sz w:val="28"/>
        </w:rPr>
        <w:t>за 20</w:t>
      </w:r>
      <w:r w:rsidR="00D2158D">
        <w:rPr>
          <w:sz w:val="28"/>
        </w:rPr>
        <w:t>2</w:t>
      </w:r>
      <w:r w:rsidR="006467C2">
        <w:rPr>
          <w:sz w:val="28"/>
        </w:rPr>
        <w:t>1</w:t>
      </w:r>
      <w:r>
        <w:rPr>
          <w:sz w:val="28"/>
        </w:rPr>
        <w:t xml:space="preserve"> год</w:t>
      </w:r>
      <w:r>
        <w:rPr>
          <w:sz w:val="28"/>
          <w:szCs w:val="28"/>
        </w:rPr>
        <w:t>.</w:t>
      </w:r>
    </w:p>
    <w:p w:rsidR="00C57E8F" w:rsidRDefault="00C57E8F" w:rsidP="007B73E6">
      <w:pPr>
        <w:tabs>
          <w:tab w:val="left" w:pos="1134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0"/>
          <w:lang w:eastAsia="ar-SA"/>
        </w:rPr>
        <w:t>3.</w:t>
      </w:r>
      <w:r w:rsidRPr="00F1221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12180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 разместить на официальном сайте администрации муниципального района Кинельский в информационно-телекоммуникационной сети Интернет в подразделе «</w:t>
      </w:r>
      <w:r w:rsidR="007B73E6">
        <w:rPr>
          <w:sz w:val="28"/>
          <w:szCs w:val="28"/>
        </w:rPr>
        <w:t>П</w:t>
      </w:r>
      <w:r>
        <w:rPr>
          <w:sz w:val="28"/>
          <w:szCs w:val="28"/>
        </w:rPr>
        <w:t>равовые акты</w:t>
      </w:r>
      <w:r w:rsidR="007B73E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» раздела «Документы»</w:t>
      </w:r>
      <w:r w:rsidRPr="00412180">
        <w:rPr>
          <w:sz w:val="28"/>
          <w:szCs w:val="28"/>
        </w:rPr>
        <w:t>.</w:t>
      </w:r>
    </w:p>
    <w:p w:rsidR="00C57E8F" w:rsidRDefault="00C57E8F" w:rsidP="00C57E8F">
      <w:pPr>
        <w:spacing w:line="360" w:lineRule="auto"/>
        <w:jc w:val="both"/>
        <w:rPr>
          <w:rFonts w:eastAsia="Times New Roman"/>
          <w:b/>
          <w:sz w:val="28"/>
          <w:szCs w:val="20"/>
          <w:lang w:eastAsia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829"/>
        <w:gridCol w:w="3095"/>
      </w:tblGrid>
      <w:tr w:rsidR="007B73E6" w:rsidTr="007B73E6">
        <w:tc>
          <w:tcPr>
            <w:tcW w:w="4361" w:type="dxa"/>
          </w:tcPr>
          <w:p w:rsidR="007B73E6" w:rsidRDefault="007B73E6" w:rsidP="007B73E6">
            <w:pPr>
              <w:jc w:val="center"/>
              <w:rPr>
                <w:rFonts w:eastAsia="Times New Roman"/>
                <w:b/>
                <w:sz w:val="28"/>
                <w:szCs w:val="20"/>
                <w:lang w:eastAsia="ar-SA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муниципального  района 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166F4A">
              <w:rPr>
                <w:b/>
                <w:sz w:val="28"/>
                <w:szCs w:val="28"/>
              </w:rPr>
              <w:t>Кинельский</w:t>
            </w:r>
          </w:p>
        </w:tc>
        <w:tc>
          <w:tcPr>
            <w:tcW w:w="1829" w:type="dxa"/>
          </w:tcPr>
          <w:p w:rsidR="007B73E6" w:rsidRDefault="007B73E6" w:rsidP="007B73E6">
            <w:pPr>
              <w:jc w:val="both"/>
              <w:rPr>
                <w:rFonts w:eastAsia="Times New Roman"/>
                <w:b/>
                <w:sz w:val="28"/>
                <w:szCs w:val="20"/>
                <w:lang w:eastAsia="ar-SA"/>
              </w:rPr>
            </w:pPr>
          </w:p>
        </w:tc>
        <w:tc>
          <w:tcPr>
            <w:tcW w:w="3095" w:type="dxa"/>
          </w:tcPr>
          <w:p w:rsidR="007B73E6" w:rsidRDefault="007B73E6" w:rsidP="007B73E6">
            <w:pPr>
              <w:jc w:val="right"/>
              <w:rPr>
                <w:b/>
                <w:sz w:val="28"/>
                <w:szCs w:val="28"/>
              </w:rPr>
            </w:pPr>
          </w:p>
          <w:p w:rsidR="007B73E6" w:rsidRDefault="007B73E6" w:rsidP="007B73E6">
            <w:pPr>
              <w:jc w:val="right"/>
              <w:rPr>
                <w:rFonts w:eastAsia="Times New Roman"/>
                <w:b/>
                <w:sz w:val="28"/>
                <w:szCs w:val="20"/>
                <w:lang w:eastAsia="ar-SA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Pr="00A93AEF" w:rsidRDefault="000174A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 w:rsidRPr="00A93AEF">
        <w:rPr>
          <w:rFonts w:eastAsia="Times New Roman"/>
          <w:sz w:val="28"/>
          <w:szCs w:val="28"/>
          <w:lang w:eastAsia="ar-SA"/>
        </w:rPr>
        <w:t xml:space="preserve">Поликашина </w:t>
      </w:r>
      <w:r w:rsidR="00A93AEF">
        <w:rPr>
          <w:rFonts w:eastAsia="Times New Roman"/>
          <w:sz w:val="28"/>
          <w:szCs w:val="28"/>
          <w:lang w:eastAsia="ar-SA"/>
        </w:rPr>
        <w:t>(</w:t>
      </w:r>
      <w:r w:rsidR="00C57E8F" w:rsidRPr="00A93AEF">
        <w:rPr>
          <w:rFonts w:eastAsia="Times New Roman"/>
          <w:sz w:val="28"/>
          <w:szCs w:val="28"/>
          <w:lang w:eastAsia="ar-SA"/>
        </w:rPr>
        <w:t>884663</w:t>
      </w:r>
      <w:r w:rsidR="00A93AEF">
        <w:rPr>
          <w:rFonts w:eastAsia="Times New Roman"/>
          <w:sz w:val="28"/>
          <w:szCs w:val="28"/>
          <w:lang w:eastAsia="ar-SA"/>
        </w:rPr>
        <w:t xml:space="preserve">) </w:t>
      </w:r>
      <w:r w:rsidR="00C57E8F" w:rsidRPr="00A93AEF">
        <w:rPr>
          <w:rFonts w:eastAsia="Times New Roman"/>
          <w:sz w:val="28"/>
          <w:szCs w:val="28"/>
          <w:lang w:eastAsia="ar-SA"/>
        </w:rPr>
        <w:t>21</w:t>
      </w:r>
      <w:r w:rsidRPr="00A93AEF">
        <w:rPr>
          <w:rFonts w:eastAsia="Times New Roman"/>
          <w:sz w:val="28"/>
          <w:szCs w:val="28"/>
          <w:lang w:eastAsia="ar-SA"/>
        </w:rPr>
        <w:t>485</w:t>
      </w: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C57E8F" w:rsidRDefault="00C57E8F" w:rsidP="007B73E6">
      <w:pPr>
        <w:spacing w:line="100" w:lineRule="atLeast"/>
        <w:jc w:val="center"/>
        <w:rPr>
          <w:rFonts w:eastAsia="Times New Roman"/>
          <w:sz w:val="28"/>
          <w:szCs w:val="28"/>
          <w:lang w:eastAsia="ar-SA"/>
        </w:rPr>
      </w:pPr>
      <w:r w:rsidRPr="00451880">
        <w:rPr>
          <w:rFonts w:eastAsia="Times New Roman"/>
          <w:sz w:val="28"/>
          <w:szCs w:val="28"/>
          <w:lang w:eastAsia="ar-SA"/>
        </w:rPr>
        <w:t>Согласовано:</w:t>
      </w:r>
    </w:p>
    <w:p w:rsidR="00C57E8F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C57E8F" w:rsidRDefault="00496A7C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З</w:t>
      </w:r>
      <w:r w:rsidR="00C57E8F">
        <w:rPr>
          <w:rFonts w:eastAsia="Times New Roman"/>
          <w:sz w:val="28"/>
          <w:szCs w:val="28"/>
          <w:lang w:eastAsia="ar-SA"/>
        </w:rPr>
        <w:t>амести</w:t>
      </w:r>
      <w:r>
        <w:rPr>
          <w:rFonts w:eastAsia="Times New Roman"/>
          <w:sz w:val="28"/>
          <w:szCs w:val="28"/>
          <w:lang w:eastAsia="ar-SA"/>
        </w:rPr>
        <w:t>тель</w:t>
      </w:r>
      <w:r w:rsidR="00C57E8F">
        <w:rPr>
          <w:rFonts w:eastAsia="Times New Roman"/>
          <w:sz w:val="28"/>
          <w:szCs w:val="28"/>
          <w:lang w:eastAsia="ar-SA"/>
        </w:rPr>
        <w:t xml:space="preserve">  главы муниципального</w:t>
      </w:r>
    </w:p>
    <w:p w:rsidR="00C57E8F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района Кинель</w:t>
      </w:r>
      <w:r w:rsidR="003F2E6E">
        <w:rPr>
          <w:rFonts w:eastAsia="Times New Roman"/>
          <w:sz w:val="28"/>
          <w:szCs w:val="28"/>
          <w:lang w:eastAsia="ar-SA"/>
        </w:rPr>
        <w:t>ский по экономике</w:t>
      </w:r>
      <w:r w:rsidR="003F2E6E">
        <w:rPr>
          <w:rFonts w:eastAsia="Times New Roman"/>
          <w:sz w:val="28"/>
          <w:szCs w:val="28"/>
          <w:lang w:eastAsia="ar-SA"/>
        </w:rPr>
        <w:tab/>
      </w:r>
      <w:r w:rsidR="003F2E6E">
        <w:rPr>
          <w:rFonts w:eastAsia="Times New Roman"/>
          <w:sz w:val="28"/>
          <w:szCs w:val="28"/>
          <w:lang w:eastAsia="ar-SA"/>
        </w:rPr>
        <w:tab/>
      </w:r>
      <w:r w:rsidR="003F2E6E">
        <w:rPr>
          <w:rFonts w:eastAsia="Times New Roman"/>
          <w:sz w:val="28"/>
          <w:szCs w:val="28"/>
          <w:lang w:eastAsia="ar-SA"/>
        </w:rPr>
        <w:tab/>
      </w:r>
      <w:r w:rsidR="003F2E6E">
        <w:rPr>
          <w:rFonts w:eastAsia="Times New Roman"/>
          <w:sz w:val="28"/>
          <w:szCs w:val="28"/>
          <w:lang w:eastAsia="ar-SA"/>
        </w:rPr>
        <w:tab/>
      </w:r>
      <w:r w:rsidR="007B73E6">
        <w:rPr>
          <w:rFonts w:eastAsia="Times New Roman"/>
          <w:sz w:val="28"/>
          <w:szCs w:val="28"/>
          <w:lang w:eastAsia="ar-SA"/>
        </w:rPr>
        <w:t xml:space="preserve">           </w:t>
      </w:r>
      <w:r w:rsidR="003F2E6E">
        <w:rPr>
          <w:rFonts w:eastAsia="Times New Roman"/>
          <w:sz w:val="28"/>
          <w:szCs w:val="28"/>
          <w:lang w:eastAsia="ar-SA"/>
        </w:rPr>
        <w:t>Н.Н. Цыкунова</w:t>
      </w:r>
    </w:p>
    <w:p w:rsidR="00C57E8F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C57E8F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Руководитель Управления финансами</w:t>
      </w:r>
    </w:p>
    <w:p w:rsidR="00C57E8F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администрации муниципального района</w:t>
      </w:r>
    </w:p>
    <w:p w:rsidR="00C57E8F" w:rsidRPr="00451880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Кинельский </w:t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ab/>
      </w:r>
      <w:r w:rsidR="007B73E6">
        <w:rPr>
          <w:rFonts w:eastAsia="Times New Roman"/>
          <w:sz w:val="28"/>
          <w:szCs w:val="28"/>
          <w:lang w:eastAsia="ar-SA"/>
        </w:rPr>
        <w:t xml:space="preserve">             </w:t>
      </w:r>
      <w:r>
        <w:rPr>
          <w:rFonts w:eastAsia="Times New Roman"/>
          <w:sz w:val="28"/>
          <w:szCs w:val="28"/>
          <w:lang w:eastAsia="ar-SA"/>
        </w:rPr>
        <w:t>Е.А. Борисова</w:t>
      </w:r>
    </w:p>
    <w:p w:rsidR="00C57E8F" w:rsidRPr="00451880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7B73E6" w:rsidRDefault="007B73E6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C57E8F" w:rsidRPr="00451880" w:rsidRDefault="00C57E8F" w:rsidP="00C57E8F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  <w:sectPr w:rsidR="00C57E8F" w:rsidRPr="00451880" w:rsidSect="007B73E6">
          <w:footnotePr>
            <w:pos w:val="beneathText"/>
          </w:footnotePr>
          <w:pgSz w:w="11905" w:h="16837"/>
          <w:pgMar w:top="851" w:right="1418" w:bottom="232" w:left="1418" w:header="720" w:footer="720" w:gutter="0"/>
          <w:cols w:space="720"/>
        </w:sectPr>
      </w:pPr>
      <w:r w:rsidRPr="00451880">
        <w:rPr>
          <w:rFonts w:eastAsia="Times New Roman"/>
          <w:sz w:val="28"/>
          <w:szCs w:val="28"/>
          <w:lang w:eastAsia="ar-SA"/>
        </w:rPr>
        <w:t xml:space="preserve">Начальник юридического отдела         </w:t>
      </w:r>
      <w:r w:rsidR="000174AF">
        <w:rPr>
          <w:rFonts w:eastAsia="Times New Roman"/>
          <w:sz w:val="28"/>
          <w:szCs w:val="28"/>
          <w:lang w:eastAsia="ar-SA"/>
        </w:rPr>
        <w:t xml:space="preserve">        </w:t>
      </w:r>
      <w:r>
        <w:rPr>
          <w:rFonts w:eastAsia="Times New Roman"/>
          <w:sz w:val="28"/>
          <w:szCs w:val="28"/>
          <w:lang w:eastAsia="ar-SA"/>
        </w:rPr>
        <w:t>Т.Л.Силантьева</w:t>
      </w:r>
    </w:p>
    <w:p w:rsidR="00C57E8F" w:rsidRPr="000D3907" w:rsidRDefault="007B73E6" w:rsidP="00C57E8F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57E8F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C57E8F" w:rsidRDefault="00C57E8F" w:rsidP="00C57E8F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0D3907">
        <w:rPr>
          <w:rFonts w:ascii="Times New Roman" w:hAnsi="Times New Roman" w:cs="Times New Roman"/>
          <w:sz w:val="24"/>
          <w:szCs w:val="24"/>
        </w:rPr>
        <w:t>остановлением администрации муниципального района Кинельский</w:t>
      </w:r>
    </w:p>
    <w:p w:rsidR="00C57E8F" w:rsidRDefault="008F344D" w:rsidP="00C57E8F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90E26">
        <w:rPr>
          <w:rFonts w:ascii="Times New Roman" w:hAnsi="Times New Roman" w:cs="Times New Roman"/>
          <w:sz w:val="24"/>
          <w:szCs w:val="24"/>
        </w:rPr>
        <w:t>328</w:t>
      </w:r>
      <w:r w:rsidR="00C57E8F">
        <w:rPr>
          <w:rFonts w:ascii="Times New Roman" w:hAnsi="Times New Roman" w:cs="Times New Roman"/>
          <w:sz w:val="24"/>
          <w:szCs w:val="24"/>
        </w:rPr>
        <w:t xml:space="preserve"> от «</w:t>
      </w:r>
      <w:r w:rsidR="000174AF">
        <w:rPr>
          <w:rFonts w:ascii="Times New Roman" w:hAnsi="Times New Roman" w:cs="Times New Roman"/>
          <w:sz w:val="24"/>
          <w:szCs w:val="24"/>
        </w:rPr>
        <w:t xml:space="preserve"> </w:t>
      </w:r>
      <w:r w:rsidR="00E90E26">
        <w:rPr>
          <w:rFonts w:ascii="Times New Roman" w:hAnsi="Times New Roman" w:cs="Times New Roman"/>
          <w:sz w:val="24"/>
          <w:szCs w:val="24"/>
        </w:rPr>
        <w:t xml:space="preserve">21 </w:t>
      </w:r>
      <w:r w:rsidR="00C57E8F">
        <w:rPr>
          <w:rFonts w:ascii="Times New Roman" w:hAnsi="Times New Roman" w:cs="Times New Roman"/>
          <w:sz w:val="24"/>
          <w:szCs w:val="24"/>
        </w:rPr>
        <w:t xml:space="preserve">» </w:t>
      </w:r>
      <w:r w:rsidR="000174AF">
        <w:rPr>
          <w:rFonts w:ascii="Times New Roman" w:hAnsi="Times New Roman" w:cs="Times New Roman"/>
          <w:sz w:val="24"/>
          <w:szCs w:val="24"/>
        </w:rPr>
        <w:t>марта</w:t>
      </w:r>
      <w:r w:rsidR="00C57E8F">
        <w:rPr>
          <w:rFonts w:ascii="Times New Roman" w:hAnsi="Times New Roman" w:cs="Times New Roman"/>
          <w:sz w:val="24"/>
          <w:szCs w:val="24"/>
        </w:rPr>
        <w:t xml:space="preserve"> 202</w:t>
      </w:r>
      <w:r w:rsidR="00DE4FBD">
        <w:rPr>
          <w:rFonts w:ascii="Times New Roman" w:hAnsi="Times New Roman" w:cs="Times New Roman"/>
          <w:sz w:val="24"/>
          <w:szCs w:val="24"/>
        </w:rPr>
        <w:t>2</w:t>
      </w:r>
      <w:r w:rsidR="00C57E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57E8F" w:rsidRDefault="00C57E8F" w:rsidP="00C57E8F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7E8F" w:rsidRPr="00374A7B" w:rsidRDefault="00C57E8F" w:rsidP="00C57E8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4A7B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</w:p>
    <w:p w:rsidR="00C57E8F" w:rsidRPr="00374A7B" w:rsidRDefault="00C57E8F" w:rsidP="00C57E8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2C1446">
        <w:rPr>
          <w:rFonts w:ascii="Times New Roman" w:hAnsi="Times New Roman" w:cs="Times New Roman"/>
          <w:sz w:val="28"/>
          <w:szCs w:val="28"/>
        </w:rPr>
        <w:t>«</w:t>
      </w:r>
      <w:r w:rsidR="000174AF" w:rsidRPr="000174AF">
        <w:rPr>
          <w:rFonts w:ascii="Times New Roman" w:hAnsi="Times New Roman" w:cs="Times New Roman"/>
          <w:sz w:val="28"/>
          <w:szCs w:val="28"/>
        </w:rPr>
        <w:t>Поддержка местных инициатив в муниципальном районе Кинельский</w:t>
      </w:r>
      <w:r w:rsidR="000174AF">
        <w:rPr>
          <w:sz w:val="28"/>
          <w:szCs w:val="28"/>
        </w:rPr>
        <w:t xml:space="preserve"> </w:t>
      </w:r>
      <w:r w:rsidRPr="002C1446">
        <w:rPr>
          <w:rFonts w:ascii="Times New Roman" w:hAnsi="Times New Roman" w:cs="Times New Roman"/>
          <w:sz w:val="28"/>
          <w:szCs w:val="28"/>
        </w:rPr>
        <w:t>Самарской области на 20</w:t>
      </w:r>
      <w:r w:rsidR="00DE4FBD">
        <w:rPr>
          <w:rFonts w:ascii="Times New Roman" w:hAnsi="Times New Roman" w:cs="Times New Roman"/>
          <w:sz w:val="28"/>
          <w:szCs w:val="28"/>
        </w:rPr>
        <w:t>21</w:t>
      </w:r>
      <w:r w:rsidRPr="002C1446">
        <w:rPr>
          <w:rFonts w:ascii="Times New Roman" w:hAnsi="Times New Roman" w:cs="Times New Roman"/>
          <w:sz w:val="28"/>
          <w:szCs w:val="28"/>
        </w:rPr>
        <w:t>-202</w:t>
      </w:r>
      <w:r w:rsidR="00DE4FBD">
        <w:rPr>
          <w:rFonts w:ascii="Times New Roman" w:hAnsi="Times New Roman" w:cs="Times New Roman"/>
          <w:sz w:val="28"/>
          <w:szCs w:val="28"/>
        </w:rPr>
        <w:t>5</w:t>
      </w:r>
      <w:r w:rsidRPr="002C1446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2158D">
        <w:rPr>
          <w:rFonts w:ascii="Times New Roman" w:hAnsi="Times New Roman" w:cs="Times New Roman"/>
          <w:sz w:val="28"/>
        </w:rPr>
        <w:t xml:space="preserve"> за 202</w:t>
      </w:r>
      <w:r w:rsidR="00496A7C">
        <w:rPr>
          <w:rFonts w:ascii="Times New Roman" w:hAnsi="Times New Roman" w:cs="Times New Roman"/>
          <w:sz w:val="28"/>
        </w:rPr>
        <w:t>1</w:t>
      </w:r>
      <w:r w:rsidRPr="002C1446">
        <w:rPr>
          <w:rFonts w:ascii="Times New Roman" w:hAnsi="Times New Roman" w:cs="Times New Roman"/>
          <w:sz w:val="28"/>
        </w:rPr>
        <w:t xml:space="preserve"> год</w:t>
      </w:r>
    </w:p>
    <w:p w:rsidR="00C57E8F" w:rsidRDefault="00C57E8F" w:rsidP="00C57E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57E8F" w:rsidRDefault="00C57E8F" w:rsidP="00C57E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57E8F" w:rsidRPr="002C1446" w:rsidRDefault="00C57E8F" w:rsidP="00C57E8F">
      <w:pPr>
        <w:widowControl/>
        <w:numPr>
          <w:ilvl w:val="0"/>
          <w:numId w:val="1"/>
        </w:numPr>
        <w:suppressAutoHyphens w:val="0"/>
        <w:ind w:left="0" w:firstLine="0"/>
        <w:jc w:val="center"/>
        <w:rPr>
          <w:b/>
          <w:sz w:val="28"/>
          <w:szCs w:val="20"/>
        </w:rPr>
      </w:pPr>
      <w:r w:rsidRPr="002C1446">
        <w:rPr>
          <w:b/>
          <w:sz w:val="28"/>
          <w:szCs w:val="20"/>
        </w:rPr>
        <w:t>Наименование программы</w:t>
      </w:r>
    </w:p>
    <w:p w:rsidR="00C57E8F" w:rsidRPr="00A27DC6" w:rsidRDefault="00C57E8F" w:rsidP="001F4940">
      <w:pPr>
        <w:spacing w:line="360" w:lineRule="auto"/>
        <w:jc w:val="both"/>
        <w:rPr>
          <w:sz w:val="28"/>
          <w:szCs w:val="20"/>
        </w:rPr>
      </w:pPr>
    </w:p>
    <w:p w:rsidR="00C57E8F" w:rsidRDefault="00C57E8F" w:rsidP="001F49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Муниципальная программа </w:t>
      </w:r>
      <w:r w:rsidRPr="00D65D36">
        <w:rPr>
          <w:sz w:val="28"/>
          <w:szCs w:val="28"/>
        </w:rPr>
        <w:t>«</w:t>
      </w:r>
      <w:r w:rsidR="000174AF">
        <w:rPr>
          <w:sz w:val="28"/>
          <w:szCs w:val="28"/>
        </w:rPr>
        <w:t>Поддержка местных инициатив в</w:t>
      </w:r>
      <w:r w:rsidR="000174AF" w:rsidRPr="00D65D36">
        <w:rPr>
          <w:sz w:val="23"/>
          <w:szCs w:val="23"/>
        </w:rPr>
        <w:t xml:space="preserve"> </w:t>
      </w:r>
      <w:r w:rsidR="000174AF" w:rsidRPr="00D65D36">
        <w:rPr>
          <w:sz w:val="28"/>
          <w:szCs w:val="28"/>
        </w:rPr>
        <w:t>муниципально</w:t>
      </w:r>
      <w:r w:rsidR="000174AF">
        <w:rPr>
          <w:sz w:val="28"/>
          <w:szCs w:val="28"/>
        </w:rPr>
        <w:t>м</w:t>
      </w:r>
      <w:r w:rsidR="000174AF" w:rsidRPr="00D65D36">
        <w:rPr>
          <w:sz w:val="28"/>
          <w:szCs w:val="28"/>
        </w:rPr>
        <w:t xml:space="preserve"> район</w:t>
      </w:r>
      <w:r w:rsidR="000174AF">
        <w:rPr>
          <w:sz w:val="28"/>
          <w:szCs w:val="28"/>
        </w:rPr>
        <w:t>е</w:t>
      </w:r>
      <w:r w:rsidR="000174AF" w:rsidRPr="00D65D36">
        <w:rPr>
          <w:sz w:val="28"/>
          <w:szCs w:val="28"/>
        </w:rPr>
        <w:t xml:space="preserve"> Кин</w:t>
      </w:r>
      <w:r w:rsidR="000174AF">
        <w:rPr>
          <w:sz w:val="28"/>
          <w:szCs w:val="28"/>
        </w:rPr>
        <w:t xml:space="preserve">ельский </w:t>
      </w:r>
      <w:r w:rsidR="00DE4FBD">
        <w:rPr>
          <w:sz w:val="28"/>
          <w:szCs w:val="28"/>
        </w:rPr>
        <w:t>Самарской области на 2021</w:t>
      </w:r>
      <w:r w:rsidRPr="00D65D36">
        <w:rPr>
          <w:sz w:val="28"/>
          <w:szCs w:val="28"/>
        </w:rPr>
        <w:t>-20</w:t>
      </w:r>
      <w:r w:rsidR="00DE4FBD">
        <w:rPr>
          <w:sz w:val="28"/>
          <w:szCs w:val="28"/>
        </w:rPr>
        <w:t>25</w:t>
      </w:r>
      <w:r w:rsidRPr="00D65D36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C57E8F" w:rsidRDefault="00C57E8F" w:rsidP="00C57E8F">
      <w:pPr>
        <w:widowControl/>
        <w:numPr>
          <w:ilvl w:val="0"/>
          <w:numId w:val="1"/>
        </w:numPr>
        <w:suppressAutoHyphens w:val="0"/>
        <w:ind w:left="0" w:firstLine="0"/>
        <w:jc w:val="center"/>
        <w:rPr>
          <w:b/>
          <w:sz w:val="28"/>
          <w:szCs w:val="20"/>
        </w:rPr>
      </w:pPr>
      <w:r w:rsidRPr="002C1446">
        <w:rPr>
          <w:b/>
          <w:sz w:val="28"/>
          <w:szCs w:val="20"/>
        </w:rPr>
        <w:t>Цели и задачи программы</w:t>
      </w:r>
    </w:p>
    <w:p w:rsidR="001F4940" w:rsidRPr="002C1446" w:rsidRDefault="001F4940" w:rsidP="001F4940">
      <w:pPr>
        <w:widowControl/>
        <w:suppressAutoHyphens w:val="0"/>
        <w:jc w:val="center"/>
        <w:rPr>
          <w:b/>
          <w:sz w:val="28"/>
          <w:szCs w:val="20"/>
        </w:rPr>
      </w:pPr>
    </w:p>
    <w:p w:rsidR="00C57E8F" w:rsidRDefault="000174AF" w:rsidP="001F4940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</w:t>
      </w:r>
      <w:r w:rsidR="00A75947">
        <w:rPr>
          <w:sz w:val="28"/>
          <w:szCs w:val="28"/>
        </w:rPr>
        <w:t>и</w:t>
      </w:r>
      <w:r>
        <w:rPr>
          <w:sz w:val="28"/>
          <w:szCs w:val="28"/>
        </w:rPr>
        <w:t xml:space="preserve"> Программы:</w:t>
      </w:r>
    </w:p>
    <w:p w:rsidR="000174AF" w:rsidRPr="00784CA5" w:rsidRDefault="000174AF" w:rsidP="001F4940">
      <w:pPr>
        <w:tabs>
          <w:tab w:val="left" w:pos="834"/>
        </w:tabs>
        <w:spacing w:line="360" w:lineRule="auto"/>
        <w:ind w:firstLine="319"/>
        <w:jc w:val="both"/>
        <w:rPr>
          <w:rFonts w:eastAsia="Times New Roman"/>
          <w:color w:val="000000"/>
          <w:sz w:val="28"/>
          <w:szCs w:val="28"/>
        </w:rPr>
      </w:pPr>
      <w:r w:rsidRPr="00784CA5">
        <w:rPr>
          <w:rFonts w:eastAsia="Times New Roman"/>
          <w:color w:val="000000"/>
          <w:sz w:val="28"/>
          <w:szCs w:val="28"/>
        </w:rPr>
        <w:t xml:space="preserve">1) </w:t>
      </w:r>
      <w:r w:rsidRPr="00784CA5">
        <w:rPr>
          <w:color w:val="000000"/>
          <w:sz w:val="28"/>
          <w:szCs w:val="28"/>
        </w:rPr>
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</w:r>
      <w:r w:rsidRPr="00784CA5">
        <w:rPr>
          <w:rFonts w:eastAsia="Times New Roman"/>
          <w:color w:val="000000"/>
          <w:sz w:val="28"/>
          <w:szCs w:val="28"/>
        </w:rPr>
        <w:t>;</w:t>
      </w:r>
    </w:p>
    <w:p w:rsidR="000174AF" w:rsidRDefault="000174AF" w:rsidP="001F4940">
      <w:pPr>
        <w:pStyle w:val="a7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84CA5">
        <w:rPr>
          <w:color w:val="000000"/>
          <w:sz w:val="28"/>
          <w:szCs w:val="28"/>
        </w:rPr>
        <w:t>2) Реализация социально-значимых проектов на территории муниципального района Кинельский</w:t>
      </w:r>
    </w:p>
    <w:p w:rsidR="00C57E8F" w:rsidRDefault="00C57E8F" w:rsidP="001F494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27DC6">
        <w:rPr>
          <w:sz w:val="28"/>
          <w:szCs w:val="28"/>
        </w:rPr>
        <w:t xml:space="preserve">      Задачи Программы:</w:t>
      </w:r>
    </w:p>
    <w:p w:rsidR="000174AF" w:rsidRPr="00784CA5" w:rsidRDefault="000174AF" w:rsidP="001F4940">
      <w:pPr>
        <w:tabs>
          <w:tab w:val="left" w:pos="834"/>
        </w:tabs>
        <w:spacing w:line="360" w:lineRule="auto"/>
        <w:ind w:firstLine="319"/>
        <w:jc w:val="both"/>
        <w:rPr>
          <w:rFonts w:eastAsia="Times New Roman"/>
          <w:color w:val="000000"/>
          <w:sz w:val="28"/>
          <w:szCs w:val="28"/>
        </w:rPr>
      </w:pPr>
      <w:r w:rsidRPr="00784CA5">
        <w:rPr>
          <w:rFonts w:eastAsia="Times New Roman"/>
          <w:color w:val="000000"/>
          <w:sz w:val="28"/>
          <w:szCs w:val="28"/>
        </w:rPr>
        <w:t xml:space="preserve">1) </w:t>
      </w:r>
      <w:r>
        <w:rPr>
          <w:rFonts w:eastAsia="Times New Roman"/>
          <w:color w:val="000000"/>
          <w:sz w:val="28"/>
          <w:szCs w:val="28"/>
        </w:rPr>
        <w:t>Формирование информационной среды для привлечения населения и хозяйствующих субъектов к решению вопросов местного значения</w:t>
      </w:r>
      <w:r w:rsidRPr="00784CA5">
        <w:rPr>
          <w:rFonts w:eastAsia="Times New Roman"/>
          <w:color w:val="000000"/>
          <w:sz w:val="28"/>
          <w:szCs w:val="28"/>
        </w:rPr>
        <w:t>;</w:t>
      </w:r>
    </w:p>
    <w:p w:rsidR="00C57E8F" w:rsidRDefault="000174AF" w:rsidP="001F4940">
      <w:pPr>
        <w:autoSpaceDE w:val="0"/>
        <w:autoSpaceDN w:val="0"/>
        <w:adjustRightInd w:val="0"/>
        <w:spacing w:line="36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r w:rsidRPr="00784CA5">
        <w:rPr>
          <w:rFonts w:eastAsia="Times New Roman"/>
          <w:color w:val="000000"/>
          <w:sz w:val="28"/>
          <w:szCs w:val="28"/>
        </w:rPr>
        <w:t>2) Создание условий для реализации социально-значимых проектов</w:t>
      </w:r>
    </w:p>
    <w:p w:rsidR="000174AF" w:rsidRDefault="000174AF" w:rsidP="000174AF">
      <w:pPr>
        <w:autoSpaceDE w:val="0"/>
        <w:autoSpaceDN w:val="0"/>
        <w:adjustRightInd w:val="0"/>
        <w:ind w:left="456"/>
        <w:rPr>
          <w:sz w:val="28"/>
          <w:szCs w:val="28"/>
        </w:rPr>
      </w:pPr>
    </w:p>
    <w:p w:rsidR="00C57E8F" w:rsidRPr="002C1446" w:rsidRDefault="00C57E8F" w:rsidP="001F4940">
      <w:pPr>
        <w:widowControl/>
        <w:numPr>
          <w:ilvl w:val="0"/>
          <w:numId w:val="1"/>
        </w:numPr>
        <w:suppressAutoHyphens w:val="0"/>
        <w:jc w:val="center"/>
        <w:rPr>
          <w:b/>
          <w:sz w:val="28"/>
          <w:szCs w:val="28"/>
        </w:rPr>
      </w:pPr>
      <w:r w:rsidRPr="002C1446">
        <w:rPr>
          <w:b/>
          <w:sz w:val="28"/>
          <w:szCs w:val="28"/>
        </w:rPr>
        <w:t>Оценка результативности и эффективности реализации программы</w:t>
      </w:r>
    </w:p>
    <w:p w:rsidR="00C57E8F" w:rsidRPr="00A27DC6" w:rsidRDefault="00C57E8F" w:rsidP="009D2541">
      <w:pPr>
        <w:widowControl/>
        <w:numPr>
          <w:ilvl w:val="1"/>
          <w:numId w:val="1"/>
        </w:numPr>
        <w:suppressAutoHyphens w:val="0"/>
        <w:spacing w:before="240" w:line="360" w:lineRule="auto"/>
        <w:ind w:left="0" w:firstLine="0"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>Конкретные результаты, достигнутые за отчётный период</w:t>
      </w:r>
    </w:p>
    <w:p w:rsidR="00E71995" w:rsidRDefault="00E71995" w:rsidP="00E719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рамках п</w:t>
      </w:r>
      <w:r w:rsidRPr="00784CA5">
        <w:rPr>
          <w:color w:val="000000"/>
          <w:sz w:val="28"/>
          <w:szCs w:val="28"/>
        </w:rPr>
        <w:t>ривлечени</w:t>
      </w:r>
      <w:r>
        <w:rPr>
          <w:color w:val="000000"/>
          <w:sz w:val="28"/>
          <w:szCs w:val="28"/>
        </w:rPr>
        <w:t>я</w:t>
      </w:r>
      <w:r w:rsidRPr="00784CA5">
        <w:rPr>
          <w:color w:val="000000"/>
          <w:sz w:val="28"/>
          <w:szCs w:val="28"/>
        </w:rPr>
        <w:t xml:space="preserve"> населения муниципального района Кинельский к активному </w:t>
      </w:r>
      <w:r>
        <w:rPr>
          <w:color w:val="000000"/>
          <w:sz w:val="28"/>
          <w:szCs w:val="28"/>
        </w:rPr>
        <w:t xml:space="preserve">решению </w:t>
      </w:r>
      <w:r w:rsidRPr="00784CA5">
        <w:rPr>
          <w:color w:val="000000"/>
          <w:sz w:val="28"/>
          <w:szCs w:val="28"/>
        </w:rPr>
        <w:t>проблем местного значения</w:t>
      </w:r>
      <w:r>
        <w:rPr>
          <w:color w:val="000000"/>
          <w:sz w:val="28"/>
          <w:szCs w:val="28"/>
        </w:rPr>
        <w:t xml:space="preserve"> и создания </w:t>
      </w:r>
      <w:r>
        <w:rPr>
          <w:color w:val="000000"/>
          <w:sz w:val="28"/>
          <w:szCs w:val="28"/>
        </w:rPr>
        <w:lastRenderedPageBreak/>
        <w:t>условий для реализации социально-значимых проектов в 2021 году была организована работа по поддержке инициатив граждан, выдвигаемых ими в ходе общественных обсуждений и поддержанных большинством голосов жителей соответствующих территорий.</w:t>
      </w:r>
    </w:p>
    <w:p w:rsidR="00E71995" w:rsidRDefault="00E71995" w:rsidP="007B73E6">
      <w:pPr>
        <w:pStyle w:val="a3"/>
        <w:spacing w:after="0" w:line="360" w:lineRule="auto"/>
        <w:ind w:right="284" w:firstLine="709"/>
        <w:jc w:val="both"/>
        <w:rPr>
          <w:sz w:val="28"/>
          <w:szCs w:val="28"/>
        </w:rPr>
      </w:pPr>
      <w:r w:rsidRPr="00E71995">
        <w:rPr>
          <w:sz w:val="28"/>
          <w:szCs w:val="28"/>
        </w:rPr>
        <w:t>Для обеспечения "прозрачности" процедур отбора заявки, поступающие на рассмотрение в органы местного самоуправления, а также принятые решения по ним размещались в средствах массовой информации (в газете "Междуречье" и на официальном сайте администрации муниципального района Кинельский).</w:t>
      </w:r>
      <w:r w:rsidR="009D2541">
        <w:rPr>
          <w:sz w:val="28"/>
          <w:szCs w:val="28"/>
        </w:rPr>
        <w:t xml:space="preserve"> </w:t>
      </w:r>
    </w:p>
    <w:p w:rsidR="001F4940" w:rsidRDefault="001F4940" w:rsidP="007B73E6">
      <w:pPr>
        <w:pStyle w:val="a3"/>
        <w:spacing w:after="0" w:line="360" w:lineRule="auto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проектов осуществлялся всесторонний контроль со стороны инициативной группы, что позволяет максимально полно удовлетворить потребности населения в качестве исполнения работ и добиться поставленных целей.</w:t>
      </w:r>
    </w:p>
    <w:p w:rsidR="00C57E8F" w:rsidRDefault="00C57E8F" w:rsidP="00C57E8F">
      <w:pPr>
        <w:widowControl/>
        <w:numPr>
          <w:ilvl w:val="1"/>
          <w:numId w:val="2"/>
        </w:numPr>
        <w:suppressAutoHyphens w:val="0"/>
        <w:spacing w:before="120" w:after="120" w:line="360" w:lineRule="auto"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 xml:space="preserve">Результаты достижения значений показателей (индикаторов) </w:t>
      </w:r>
      <w:r>
        <w:rPr>
          <w:sz w:val="28"/>
          <w:szCs w:val="28"/>
        </w:rPr>
        <w:t>п</w:t>
      </w:r>
      <w:r w:rsidRPr="00A27DC6">
        <w:rPr>
          <w:sz w:val="28"/>
          <w:szCs w:val="28"/>
        </w:rPr>
        <w:t>рограммы за отчётный период</w:t>
      </w:r>
    </w:p>
    <w:p w:rsidR="00C57E8F" w:rsidRPr="00092B16" w:rsidRDefault="00C57E8F" w:rsidP="00C57E8F">
      <w:pPr>
        <w:tabs>
          <w:tab w:val="left" w:pos="2460"/>
        </w:tabs>
        <w:ind w:left="450"/>
        <w:jc w:val="center"/>
        <w:rPr>
          <w:sz w:val="28"/>
          <w:szCs w:val="28"/>
        </w:rPr>
      </w:pPr>
      <w:r w:rsidRPr="00092B16">
        <w:rPr>
          <w:sz w:val="28"/>
          <w:szCs w:val="28"/>
        </w:rPr>
        <w:t>Информация о результатах достижения значений показателей (индикаторов)</w:t>
      </w:r>
      <w:r w:rsidR="001F4940">
        <w:rPr>
          <w:sz w:val="28"/>
          <w:szCs w:val="28"/>
        </w:rPr>
        <w:t xml:space="preserve"> </w:t>
      </w:r>
      <w:r w:rsidRPr="00092B16">
        <w:rPr>
          <w:sz w:val="28"/>
          <w:szCs w:val="28"/>
        </w:rPr>
        <w:t>районной муниципальной  программы</w:t>
      </w:r>
    </w:p>
    <w:p w:rsidR="00C57E8F" w:rsidRPr="00092B16" w:rsidRDefault="00C57E8F" w:rsidP="00C57E8F">
      <w:pPr>
        <w:pStyle w:val="a5"/>
        <w:tabs>
          <w:tab w:val="left" w:pos="142"/>
        </w:tabs>
        <w:ind w:left="450"/>
        <w:jc w:val="center"/>
        <w:rPr>
          <w:sz w:val="28"/>
          <w:szCs w:val="28"/>
        </w:rPr>
      </w:pPr>
      <w:r w:rsidRPr="00092B16">
        <w:rPr>
          <w:sz w:val="28"/>
          <w:szCs w:val="28"/>
        </w:rPr>
        <w:t>«</w:t>
      </w:r>
      <w:r w:rsidR="000174AF">
        <w:rPr>
          <w:sz w:val="28"/>
          <w:szCs w:val="28"/>
        </w:rPr>
        <w:t>Поддержка местных инициатив в</w:t>
      </w:r>
      <w:r w:rsidR="000174AF" w:rsidRPr="00D65D36">
        <w:rPr>
          <w:sz w:val="23"/>
          <w:szCs w:val="23"/>
        </w:rPr>
        <w:t xml:space="preserve"> </w:t>
      </w:r>
      <w:r w:rsidR="000174AF" w:rsidRPr="00D65D36">
        <w:rPr>
          <w:sz w:val="28"/>
          <w:szCs w:val="28"/>
        </w:rPr>
        <w:t>муниципально</w:t>
      </w:r>
      <w:r w:rsidR="000174AF">
        <w:rPr>
          <w:sz w:val="28"/>
          <w:szCs w:val="28"/>
        </w:rPr>
        <w:t>м</w:t>
      </w:r>
      <w:r w:rsidR="000174AF" w:rsidRPr="00D65D36">
        <w:rPr>
          <w:sz w:val="28"/>
          <w:szCs w:val="28"/>
        </w:rPr>
        <w:t xml:space="preserve"> район</w:t>
      </w:r>
      <w:r w:rsidR="000174AF">
        <w:rPr>
          <w:sz w:val="28"/>
          <w:szCs w:val="28"/>
        </w:rPr>
        <w:t>е</w:t>
      </w:r>
      <w:r w:rsidR="000174AF" w:rsidRPr="00D65D36">
        <w:rPr>
          <w:sz w:val="28"/>
          <w:szCs w:val="28"/>
        </w:rPr>
        <w:t xml:space="preserve"> Кин</w:t>
      </w:r>
      <w:r w:rsidR="000174AF">
        <w:rPr>
          <w:sz w:val="28"/>
          <w:szCs w:val="28"/>
        </w:rPr>
        <w:t>ельский</w:t>
      </w:r>
      <w:r w:rsidRPr="00092B16">
        <w:rPr>
          <w:sz w:val="28"/>
          <w:szCs w:val="28"/>
        </w:rPr>
        <w:t xml:space="preserve"> Самарской области на 20</w:t>
      </w:r>
      <w:r w:rsidR="00496A7C">
        <w:rPr>
          <w:sz w:val="28"/>
          <w:szCs w:val="28"/>
        </w:rPr>
        <w:t>21</w:t>
      </w:r>
      <w:r w:rsidRPr="00092B16">
        <w:rPr>
          <w:sz w:val="28"/>
          <w:szCs w:val="28"/>
        </w:rPr>
        <w:t>-202</w:t>
      </w:r>
      <w:r w:rsidR="00496A7C">
        <w:rPr>
          <w:sz w:val="28"/>
          <w:szCs w:val="28"/>
        </w:rPr>
        <w:t>5</w:t>
      </w:r>
      <w:r w:rsidRPr="00092B16">
        <w:rPr>
          <w:sz w:val="28"/>
          <w:szCs w:val="28"/>
        </w:rPr>
        <w:t xml:space="preserve"> годы»</w:t>
      </w:r>
      <w:r w:rsidRPr="00092B16">
        <w:rPr>
          <w:sz w:val="28"/>
        </w:rPr>
        <w:t xml:space="preserve"> </w:t>
      </w:r>
      <w:r w:rsidRPr="00092B16">
        <w:rPr>
          <w:sz w:val="28"/>
          <w:szCs w:val="28"/>
        </w:rPr>
        <w:t>за 20</w:t>
      </w:r>
      <w:r w:rsidR="00D2158D">
        <w:rPr>
          <w:sz w:val="28"/>
          <w:szCs w:val="28"/>
        </w:rPr>
        <w:t>2</w:t>
      </w:r>
      <w:r w:rsidR="00496A7C">
        <w:rPr>
          <w:sz w:val="28"/>
          <w:szCs w:val="28"/>
        </w:rPr>
        <w:t>1</w:t>
      </w:r>
      <w:r w:rsidRPr="00092B16">
        <w:rPr>
          <w:sz w:val="28"/>
          <w:szCs w:val="28"/>
        </w:rPr>
        <w:t xml:space="preserve">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569"/>
        <w:gridCol w:w="709"/>
        <w:gridCol w:w="1134"/>
        <w:gridCol w:w="1134"/>
        <w:gridCol w:w="1584"/>
        <w:gridCol w:w="1818"/>
      </w:tblGrid>
      <w:tr w:rsidR="00C57E8F" w:rsidRPr="008F206A" w:rsidTr="00A93AEF">
        <w:trPr>
          <w:trHeight w:val="2977"/>
        </w:trPr>
        <w:tc>
          <w:tcPr>
            <w:tcW w:w="516" w:type="dxa"/>
            <w:vMerge w:val="restart"/>
            <w:shd w:val="clear" w:color="auto" w:fill="auto"/>
          </w:tcPr>
          <w:p w:rsidR="00C57E8F" w:rsidRPr="008F206A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8F206A">
              <w:rPr>
                <w:b/>
                <w:sz w:val="22"/>
              </w:rPr>
              <w:t>№ п/п</w:t>
            </w:r>
          </w:p>
        </w:tc>
        <w:tc>
          <w:tcPr>
            <w:tcW w:w="2569" w:type="dxa"/>
            <w:vMerge w:val="restart"/>
            <w:shd w:val="clear" w:color="auto" w:fill="auto"/>
          </w:tcPr>
          <w:p w:rsidR="00C57E8F" w:rsidRPr="008F206A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8F206A">
              <w:rPr>
                <w:b/>
                <w:sz w:val="22"/>
              </w:rPr>
              <w:t>Наименование показателя (индикатора) муниципальной программы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57E8F" w:rsidRPr="008F206A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8F206A">
              <w:rPr>
                <w:b/>
                <w:sz w:val="22"/>
              </w:rPr>
              <w:t>Ед. изм.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57E8F" w:rsidRPr="008F206A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8F206A">
              <w:rPr>
                <w:b/>
                <w:sz w:val="22"/>
              </w:rPr>
              <w:t>Значения показателей</w:t>
            </w:r>
          </w:p>
          <w:p w:rsidR="00C57E8F" w:rsidRPr="008F206A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8F206A">
              <w:rPr>
                <w:b/>
                <w:sz w:val="22"/>
              </w:rPr>
              <w:t xml:space="preserve">(индикаторов) </w:t>
            </w:r>
          </w:p>
          <w:p w:rsidR="00C57E8F" w:rsidRPr="008F206A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8F206A">
              <w:rPr>
                <w:b/>
                <w:sz w:val="22"/>
              </w:rPr>
              <w:t>муниципальной программы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C57E8F" w:rsidRPr="008F206A" w:rsidRDefault="00275C9C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Уровень</w:t>
            </w:r>
            <w:r w:rsidR="00C57E8F" w:rsidRPr="008F206A">
              <w:rPr>
                <w:b/>
                <w:sz w:val="22"/>
              </w:rPr>
              <w:t xml:space="preserve"> достижения значений показателей (индикаторов) муниципальной программы</w:t>
            </w:r>
          </w:p>
        </w:tc>
        <w:tc>
          <w:tcPr>
            <w:tcW w:w="1818" w:type="dxa"/>
            <w:vMerge w:val="restart"/>
            <w:shd w:val="clear" w:color="auto" w:fill="auto"/>
          </w:tcPr>
          <w:p w:rsidR="00C57E8F" w:rsidRPr="008F206A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8F206A">
              <w:rPr>
                <w:b/>
                <w:sz w:val="22"/>
              </w:rPr>
              <w:t>Источник</w:t>
            </w:r>
          </w:p>
          <w:p w:rsidR="00C57E8F" w:rsidRPr="008F206A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8F206A">
              <w:rPr>
                <w:b/>
                <w:sz w:val="22"/>
              </w:rPr>
              <w:t xml:space="preserve"> информации для оценки достижений значения показателей (индикаторов), причины отклонений фактически</w:t>
            </w:r>
          </w:p>
          <w:p w:rsidR="00C57E8F" w:rsidRPr="008F206A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8F206A">
              <w:rPr>
                <w:b/>
                <w:sz w:val="22"/>
              </w:rPr>
              <w:t xml:space="preserve">достигнутых </w:t>
            </w:r>
          </w:p>
          <w:p w:rsidR="00C57E8F" w:rsidRPr="008F206A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8F206A">
              <w:rPr>
                <w:b/>
                <w:sz w:val="22"/>
              </w:rPr>
              <w:t xml:space="preserve">значений </w:t>
            </w:r>
          </w:p>
          <w:p w:rsidR="00C57E8F" w:rsidRPr="008F206A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8F206A">
              <w:rPr>
                <w:b/>
                <w:sz w:val="22"/>
              </w:rPr>
              <w:t xml:space="preserve">показателей </w:t>
            </w:r>
          </w:p>
          <w:p w:rsidR="00C57E8F" w:rsidRPr="008F206A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8F206A">
              <w:rPr>
                <w:b/>
                <w:sz w:val="22"/>
              </w:rPr>
              <w:t xml:space="preserve">(индикаторов) от их плановых </w:t>
            </w:r>
          </w:p>
          <w:p w:rsidR="00C57E8F" w:rsidRPr="008F206A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8F206A">
              <w:rPr>
                <w:b/>
                <w:sz w:val="22"/>
              </w:rPr>
              <w:t>значений</w:t>
            </w:r>
          </w:p>
        </w:tc>
      </w:tr>
      <w:tr w:rsidR="00C57E8F" w:rsidRPr="008F206A" w:rsidTr="00A600A8">
        <w:trPr>
          <w:trHeight w:val="352"/>
        </w:trPr>
        <w:tc>
          <w:tcPr>
            <w:tcW w:w="516" w:type="dxa"/>
            <w:vMerge/>
            <w:shd w:val="clear" w:color="auto" w:fill="auto"/>
          </w:tcPr>
          <w:p w:rsidR="00C57E8F" w:rsidRPr="008F206A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C57E8F" w:rsidRPr="008F206A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57E8F" w:rsidRPr="008F206A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57E8F" w:rsidRPr="008F206A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  <w:r w:rsidRPr="008F206A">
              <w:rPr>
                <w:b/>
                <w:sz w:val="22"/>
              </w:rPr>
              <w:t>плановые</w:t>
            </w:r>
          </w:p>
        </w:tc>
        <w:tc>
          <w:tcPr>
            <w:tcW w:w="1134" w:type="dxa"/>
            <w:shd w:val="clear" w:color="auto" w:fill="auto"/>
          </w:tcPr>
          <w:p w:rsidR="00C57E8F" w:rsidRPr="008F206A" w:rsidRDefault="00C57E8F" w:rsidP="00D2158D">
            <w:pPr>
              <w:tabs>
                <w:tab w:val="left" w:pos="13140"/>
              </w:tabs>
              <w:rPr>
                <w:b/>
              </w:rPr>
            </w:pPr>
            <w:r w:rsidRPr="008F206A">
              <w:rPr>
                <w:b/>
                <w:sz w:val="22"/>
              </w:rPr>
              <w:t>фактически</w:t>
            </w:r>
          </w:p>
          <w:p w:rsidR="00C57E8F" w:rsidRPr="008F206A" w:rsidRDefault="00C57E8F" w:rsidP="00D2158D">
            <w:pPr>
              <w:tabs>
                <w:tab w:val="left" w:pos="13140"/>
              </w:tabs>
              <w:rPr>
                <w:b/>
              </w:rPr>
            </w:pPr>
            <w:r w:rsidRPr="008F206A">
              <w:rPr>
                <w:b/>
                <w:sz w:val="22"/>
              </w:rPr>
              <w:t>достигнутые</w:t>
            </w:r>
          </w:p>
        </w:tc>
        <w:tc>
          <w:tcPr>
            <w:tcW w:w="1584" w:type="dxa"/>
            <w:vMerge/>
            <w:shd w:val="clear" w:color="auto" w:fill="auto"/>
          </w:tcPr>
          <w:p w:rsidR="00C57E8F" w:rsidRPr="008F206A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C57E8F" w:rsidRPr="008F206A" w:rsidRDefault="00C57E8F" w:rsidP="00D2158D">
            <w:pPr>
              <w:tabs>
                <w:tab w:val="left" w:pos="13140"/>
              </w:tabs>
              <w:jc w:val="center"/>
              <w:rPr>
                <w:b/>
              </w:rPr>
            </w:pPr>
          </w:p>
        </w:tc>
      </w:tr>
      <w:tr w:rsidR="000A1363" w:rsidRPr="008F206A" w:rsidTr="00A600A8">
        <w:tc>
          <w:tcPr>
            <w:tcW w:w="516" w:type="dxa"/>
            <w:shd w:val="clear" w:color="auto" w:fill="auto"/>
          </w:tcPr>
          <w:p w:rsidR="000A1363" w:rsidRPr="008F206A" w:rsidRDefault="000A1363" w:rsidP="00D2158D">
            <w:pPr>
              <w:tabs>
                <w:tab w:val="left" w:pos="13140"/>
              </w:tabs>
              <w:jc w:val="center"/>
            </w:pPr>
            <w:r w:rsidRPr="008F206A">
              <w:rPr>
                <w:sz w:val="22"/>
              </w:rPr>
              <w:t>1.</w:t>
            </w:r>
          </w:p>
        </w:tc>
        <w:tc>
          <w:tcPr>
            <w:tcW w:w="2569" w:type="dxa"/>
            <w:shd w:val="clear" w:color="auto" w:fill="auto"/>
          </w:tcPr>
          <w:p w:rsidR="000A1363" w:rsidRPr="008F206A" w:rsidRDefault="000174AF" w:rsidP="000A1363">
            <w:pPr>
              <w:pStyle w:val="TableParagraph"/>
              <w:spacing w:before="33"/>
              <w:ind w:right="148"/>
              <w:rPr>
                <w:rFonts w:ascii="Times New Roman" w:hAnsi="Times New Roman"/>
                <w:szCs w:val="24"/>
                <w:lang w:val="ru-RU"/>
              </w:rPr>
            </w:pPr>
            <w:r w:rsidRPr="008F206A">
              <w:rPr>
                <w:rFonts w:ascii="Times New Roman" w:eastAsia="Arial" w:hAnsi="Times New Roman"/>
                <w:szCs w:val="24"/>
                <w:lang w:val="ru-RU" w:eastAsia="ar-SA"/>
              </w:rPr>
              <w:t>Количество публикаций в средствах массовой информации о реализации ППМИ</w:t>
            </w:r>
            <w:r w:rsidRPr="008F206A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A1363" w:rsidRPr="008F206A" w:rsidRDefault="008F206A" w:rsidP="00D2158D">
            <w:pPr>
              <w:tabs>
                <w:tab w:val="left" w:pos="13140"/>
              </w:tabs>
              <w:jc w:val="center"/>
            </w:pPr>
            <w:r w:rsidRPr="008F206A">
              <w:rPr>
                <w:sz w:val="22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0A1363" w:rsidRPr="008F206A" w:rsidRDefault="008F206A" w:rsidP="00D2158D">
            <w:pPr>
              <w:tabs>
                <w:tab w:val="left" w:pos="13140"/>
              </w:tabs>
              <w:jc w:val="center"/>
            </w:pPr>
            <w:r w:rsidRPr="008F206A">
              <w:rPr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A1363" w:rsidRPr="008F206A" w:rsidRDefault="009D2F1F" w:rsidP="00D2158D">
            <w:pPr>
              <w:tabs>
                <w:tab w:val="left" w:pos="13140"/>
              </w:tabs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584" w:type="dxa"/>
            <w:shd w:val="clear" w:color="auto" w:fill="auto"/>
          </w:tcPr>
          <w:p w:rsidR="007004C6" w:rsidRDefault="007004C6" w:rsidP="00275C9C">
            <w:pPr>
              <w:tabs>
                <w:tab w:val="left" w:pos="13140"/>
              </w:tabs>
              <w:jc w:val="center"/>
            </w:pPr>
            <w:r>
              <w:rPr>
                <w:sz w:val="22"/>
              </w:rPr>
              <w:t>1,50</w:t>
            </w:r>
          </w:p>
          <w:p w:rsidR="000A1363" w:rsidRPr="008F206A" w:rsidRDefault="007004C6" w:rsidP="00275C9C">
            <w:pPr>
              <w:tabs>
                <w:tab w:val="left" w:pos="13140"/>
              </w:tabs>
              <w:jc w:val="center"/>
            </w:pPr>
            <w:r>
              <w:rPr>
                <w:sz w:val="22"/>
              </w:rPr>
              <w:t>(</w:t>
            </w:r>
            <w:r w:rsidR="009D2F1F">
              <w:rPr>
                <w:sz w:val="22"/>
              </w:rPr>
              <w:t>1,75</w:t>
            </w:r>
            <w:r>
              <w:rPr>
                <w:sz w:val="22"/>
              </w:rPr>
              <w:t>)</w:t>
            </w:r>
          </w:p>
        </w:tc>
        <w:tc>
          <w:tcPr>
            <w:tcW w:w="1818" w:type="dxa"/>
            <w:shd w:val="clear" w:color="auto" w:fill="auto"/>
          </w:tcPr>
          <w:p w:rsidR="000A1363" w:rsidRPr="008F206A" w:rsidRDefault="000A1363" w:rsidP="00D2158D">
            <w:pPr>
              <w:tabs>
                <w:tab w:val="left" w:pos="13140"/>
              </w:tabs>
              <w:jc w:val="center"/>
              <w:rPr>
                <w:lang w:eastAsia="ar-SA"/>
              </w:rPr>
            </w:pPr>
            <w:r w:rsidRPr="008F206A">
              <w:rPr>
                <w:sz w:val="22"/>
                <w:lang w:eastAsia="ar-SA"/>
              </w:rPr>
              <w:t>Сведения от исполнителей.</w:t>
            </w:r>
          </w:p>
          <w:p w:rsidR="000A1363" w:rsidRPr="008F206A" w:rsidRDefault="000A1363" w:rsidP="00D2158D">
            <w:pPr>
              <w:tabs>
                <w:tab w:val="left" w:pos="13140"/>
              </w:tabs>
              <w:jc w:val="center"/>
            </w:pPr>
          </w:p>
        </w:tc>
      </w:tr>
      <w:tr w:rsidR="000A1363" w:rsidRPr="008F206A" w:rsidTr="00A600A8">
        <w:trPr>
          <w:trHeight w:val="690"/>
        </w:trPr>
        <w:tc>
          <w:tcPr>
            <w:tcW w:w="516" w:type="dxa"/>
            <w:shd w:val="clear" w:color="auto" w:fill="auto"/>
          </w:tcPr>
          <w:p w:rsidR="000A1363" w:rsidRPr="008F206A" w:rsidRDefault="000A1363" w:rsidP="00D2158D">
            <w:pPr>
              <w:tabs>
                <w:tab w:val="left" w:pos="13140"/>
              </w:tabs>
              <w:jc w:val="center"/>
            </w:pPr>
            <w:r w:rsidRPr="008F206A">
              <w:rPr>
                <w:sz w:val="22"/>
              </w:rPr>
              <w:lastRenderedPageBreak/>
              <w:t>2.</w:t>
            </w:r>
          </w:p>
        </w:tc>
        <w:tc>
          <w:tcPr>
            <w:tcW w:w="2569" w:type="dxa"/>
            <w:shd w:val="clear" w:color="auto" w:fill="auto"/>
          </w:tcPr>
          <w:p w:rsidR="000A1363" w:rsidRPr="008F206A" w:rsidRDefault="000174AF" w:rsidP="000A136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8F206A">
              <w:rPr>
                <w:rFonts w:ascii="Times New Roman" w:eastAsia="Arial" w:hAnsi="Times New Roman" w:cs="Times New Roman"/>
                <w:sz w:val="22"/>
                <w:szCs w:val="24"/>
                <w:lang w:eastAsia="ar-SA"/>
              </w:rPr>
              <w:t>Объем бюджетных ассигнований, выделенных на реализацию инициативных проектов</w:t>
            </w:r>
            <w:r w:rsidRPr="008F206A">
              <w:rPr>
                <w:rFonts w:ascii="Times New Roman" w:hAnsi="Times New Roman" w:cs="Times New Roman"/>
                <w:sz w:val="22"/>
                <w:szCs w:val="28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:rsidR="000A1363" w:rsidRPr="008F206A" w:rsidRDefault="008F206A" w:rsidP="00D2158D">
            <w:pPr>
              <w:tabs>
                <w:tab w:val="left" w:pos="13140"/>
              </w:tabs>
              <w:jc w:val="center"/>
            </w:pPr>
            <w:r w:rsidRPr="008F206A">
              <w:rPr>
                <w:sz w:val="22"/>
              </w:rPr>
              <w:t>тыс.руб.</w:t>
            </w:r>
          </w:p>
        </w:tc>
        <w:tc>
          <w:tcPr>
            <w:tcW w:w="1134" w:type="dxa"/>
            <w:shd w:val="clear" w:color="auto" w:fill="auto"/>
          </w:tcPr>
          <w:p w:rsidR="000A1363" w:rsidRPr="008F206A" w:rsidRDefault="008F206A" w:rsidP="00D2158D">
            <w:pPr>
              <w:tabs>
                <w:tab w:val="left" w:pos="13140"/>
              </w:tabs>
              <w:jc w:val="center"/>
            </w:pPr>
            <w:r>
              <w:rPr>
                <w:sz w:val="22"/>
              </w:rPr>
              <w:t>17165,9</w:t>
            </w:r>
          </w:p>
        </w:tc>
        <w:tc>
          <w:tcPr>
            <w:tcW w:w="1134" w:type="dxa"/>
            <w:shd w:val="clear" w:color="auto" w:fill="auto"/>
          </w:tcPr>
          <w:p w:rsidR="000A1363" w:rsidRPr="008F206A" w:rsidRDefault="001F4940" w:rsidP="00360BB7">
            <w:pPr>
              <w:tabs>
                <w:tab w:val="left" w:pos="13140"/>
              </w:tabs>
              <w:jc w:val="center"/>
            </w:pPr>
            <w:r>
              <w:rPr>
                <w:sz w:val="22"/>
              </w:rPr>
              <w:t>4842,8</w:t>
            </w:r>
          </w:p>
        </w:tc>
        <w:tc>
          <w:tcPr>
            <w:tcW w:w="1584" w:type="dxa"/>
            <w:shd w:val="clear" w:color="auto" w:fill="auto"/>
          </w:tcPr>
          <w:p w:rsidR="000A1363" w:rsidRPr="008F206A" w:rsidRDefault="001F4940" w:rsidP="00275C9C">
            <w:pPr>
              <w:tabs>
                <w:tab w:val="left" w:pos="13140"/>
              </w:tabs>
              <w:jc w:val="center"/>
            </w:pPr>
            <w:r>
              <w:rPr>
                <w:sz w:val="22"/>
              </w:rPr>
              <w:t>0,3</w:t>
            </w:r>
          </w:p>
        </w:tc>
        <w:tc>
          <w:tcPr>
            <w:tcW w:w="1818" w:type="dxa"/>
            <w:shd w:val="clear" w:color="auto" w:fill="auto"/>
          </w:tcPr>
          <w:p w:rsidR="000A1363" w:rsidRPr="008F206A" w:rsidRDefault="000A1363" w:rsidP="00D2158D">
            <w:pPr>
              <w:tabs>
                <w:tab w:val="left" w:pos="13140"/>
              </w:tabs>
              <w:jc w:val="center"/>
              <w:rPr>
                <w:lang w:eastAsia="ar-SA"/>
              </w:rPr>
            </w:pPr>
            <w:r w:rsidRPr="008F206A">
              <w:rPr>
                <w:sz w:val="22"/>
                <w:lang w:eastAsia="ar-SA"/>
              </w:rPr>
              <w:t xml:space="preserve">Сведения от исполнителей </w:t>
            </w:r>
          </w:p>
          <w:p w:rsidR="000A1363" w:rsidRPr="008F206A" w:rsidRDefault="000A1363" w:rsidP="00D2158D">
            <w:pPr>
              <w:tabs>
                <w:tab w:val="left" w:pos="13140"/>
              </w:tabs>
              <w:jc w:val="center"/>
              <w:rPr>
                <w:lang w:eastAsia="ar-SA"/>
              </w:rPr>
            </w:pPr>
          </w:p>
          <w:p w:rsidR="000A1363" w:rsidRPr="008F206A" w:rsidRDefault="000A1363" w:rsidP="00D2158D">
            <w:pPr>
              <w:tabs>
                <w:tab w:val="left" w:pos="13140"/>
              </w:tabs>
              <w:jc w:val="center"/>
            </w:pPr>
          </w:p>
        </w:tc>
      </w:tr>
      <w:tr w:rsidR="00275C9C" w:rsidRPr="008F206A" w:rsidTr="00A600A8">
        <w:trPr>
          <w:trHeight w:val="690"/>
        </w:trPr>
        <w:tc>
          <w:tcPr>
            <w:tcW w:w="516" w:type="dxa"/>
            <w:shd w:val="clear" w:color="auto" w:fill="auto"/>
          </w:tcPr>
          <w:p w:rsidR="00275C9C" w:rsidRPr="008F206A" w:rsidRDefault="00275C9C" w:rsidP="00D2158D">
            <w:pPr>
              <w:tabs>
                <w:tab w:val="left" w:pos="13140"/>
              </w:tabs>
              <w:jc w:val="center"/>
            </w:pPr>
          </w:p>
        </w:tc>
        <w:tc>
          <w:tcPr>
            <w:tcW w:w="2569" w:type="dxa"/>
            <w:shd w:val="clear" w:color="auto" w:fill="auto"/>
          </w:tcPr>
          <w:p w:rsidR="00275C9C" w:rsidRPr="008F206A" w:rsidRDefault="00275C9C" w:rsidP="000A1363">
            <w:pPr>
              <w:pStyle w:val="ConsPlusNormal"/>
              <w:spacing w:line="276" w:lineRule="auto"/>
              <w:rPr>
                <w:rFonts w:ascii="Times New Roman" w:eastAsia="Arial" w:hAnsi="Times New Roman" w:cs="Times New Roman"/>
                <w:sz w:val="22"/>
                <w:szCs w:val="24"/>
                <w:lang w:eastAsia="ar-SA"/>
              </w:rPr>
            </w:pPr>
            <w:r w:rsidRPr="00275C9C">
              <w:rPr>
                <w:rFonts w:ascii="Times New Roman" w:eastAsia="Arial" w:hAnsi="Times New Roman" w:cs="Times New Roman"/>
                <w:sz w:val="22"/>
                <w:szCs w:val="24"/>
                <w:lang w:eastAsia="ar-SA"/>
              </w:rPr>
              <w:t>Значение по всем целевым показателям (индикаторам) муниципальной программы (К1)</w:t>
            </w:r>
          </w:p>
        </w:tc>
        <w:tc>
          <w:tcPr>
            <w:tcW w:w="709" w:type="dxa"/>
            <w:shd w:val="clear" w:color="auto" w:fill="auto"/>
          </w:tcPr>
          <w:p w:rsidR="00275C9C" w:rsidRPr="008F206A" w:rsidRDefault="00275C9C" w:rsidP="00D2158D">
            <w:pPr>
              <w:tabs>
                <w:tab w:val="left" w:pos="131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75C9C" w:rsidRDefault="00275C9C" w:rsidP="00D2158D">
            <w:pPr>
              <w:tabs>
                <w:tab w:val="left" w:pos="1314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75C9C" w:rsidRDefault="00275C9C" w:rsidP="00360BB7">
            <w:pPr>
              <w:tabs>
                <w:tab w:val="left" w:pos="13140"/>
              </w:tabs>
              <w:jc w:val="center"/>
            </w:pPr>
          </w:p>
        </w:tc>
        <w:tc>
          <w:tcPr>
            <w:tcW w:w="1584" w:type="dxa"/>
            <w:shd w:val="clear" w:color="auto" w:fill="auto"/>
          </w:tcPr>
          <w:p w:rsidR="00275C9C" w:rsidRPr="008F206A" w:rsidRDefault="007004C6" w:rsidP="009D2F1F">
            <w:pPr>
              <w:tabs>
                <w:tab w:val="left" w:pos="13140"/>
              </w:tabs>
              <w:jc w:val="center"/>
            </w:pPr>
            <w:r>
              <w:rPr>
                <w:sz w:val="22"/>
              </w:rPr>
              <w:t>0,89</w:t>
            </w:r>
          </w:p>
        </w:tc>
        <w:tc>
          <w:tcPr>
            <w:tcW w:w="1818" w:type="dxa"/>
            <w:shd w:val="clear" w:color="auto" w:fill="auto"/>
          </w:tcPr>
          <w:p w:rsidR="00275C9C" w:rsidRPr="008F206A" w:rsidRDefault="00275C9C" w:rsidP="00D2158D">
            <w:pPr>
              <w:tabs>
                <w:tab w:val="left" w:pos="13140"/>
              </w:tabs>
              <w:jc w:val="center"/>
              <w:rPr>
                <w:lang w:eastAsia="ar-SA"/>
              </w:rPr>
            </w:pPr>
          </w:p>
        </w:tc>
      </w:tr>
    </w:tbl>
    <w:p w:rsidR="00C57E8F" w:rsidRPr="00A27DC6" w:rsidRDefault="00C57E8F" w:rsidP="00C57E8F">
      <w:pPr>
        <w:widowControl/>
        <w:numPr>
          <w:ilvl w:val="1"/>
          <w:numId w:val="2"/>
        </w:numPr>
        <w:suppressAutoHyphens w:val="0"/>
        <w:ind w:left="0" w:firstLine="0"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 xml:space="preserve">Перечень мероприятий, выполненных и невыполненных </w:t>
      </w:r>
    </w:p>
    <w:p w:rsidR="00C57E8F" w:rsidRPr="00A27DC6" w:rsidRDefault="00C57E8F" w:rsidP="00C57E8F">
      <w:pPr>
        <w:jc w:val="center"/>
        <w:rPr>
          <w:sz w:val="28"/>
          <w:szCs w:val="28"/>
        </w:rPr>
      </w:pPr>
      <w:r w:rsidRPr="00A27DC6">
        <w:rPr>
          <w:sz w:val="28"/>
          <w:szCs w:val="28"/>
        </w:rPr>
        <w:t>в установленные сроки</w:t>
      </w:r>
    </w:p>
    <w:p w:rsidR="00C57E8F" w:rsidRDefault="00C57E8F" w:rsidP="00C57E8F">
      <w:pPr>
        <w:contextualSpacing/>
        <w:rPr>
          <w:sz w:val="28"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44"/>
        <w:gridCol w:w="4644"/>
      </w:tblGrid>
      <w:tr w:rsidR="00C57E8F" w:rsidRPr="00411E15" w:rsidTr="00D2158D">
        <w:trPr>
          <w:trHeight w:val="444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7E8F" w:rsidRPr="00411E15" w:rsidRDefault="00C57E8F" w:rsidP="00D2158D">
            <w:r w:rsidRPr="00411E15">
              <w:t>Мероприятия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C57E8F" w:rsidRPr="00411E15" w:rsidRDefault="00C57E8F" w:rsidP="00D2158D">
            <w:r w:rsidRPr="00411E15">
              <w:t>Выполнены или не выполнены мероприятия в установленные сроки</w:t>
            </w:r>
          </w:p>
        </w:tc>
      </w:tr>
      <w:tr w:rsidR="000A1363" w:rsidRPr="00411E15" w:rsidTr="00D2158D">
        <w:trPr>
          <w:trHeight w:val="444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63" w:rsidRPr="00411E15" w:rsidRDefault="008B7346" w:rsidP="000A1363">
            <w:r w:rsidRPr="008B7346">
      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них получивших одобрение конкурсной комиссии, реализованных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0A1363" w:rsidRPr="00411E15" w:rsidRDefault="008B7346" w:rsidP="00D2158D">
            <w:r w:rsidRPr="00411E15">
              <w:t>Выполнено в установленный срок</w:t>
            </w:r>
          </w:p>
        </w:tc>
      </w:tr>
      <w:tr w:rsidR="000A1363" w:rsidRPr="00411E15" w:rsidTr="00D2158D">
        <w:trPr>
          <w:trHeight w:val="444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1363" w:rsidRPr="00411E15" w:rsidRDefault="008B7346" w:rsidP="000A1363">
            <w:r w:rsidRPr="008B7346">
              <w:t>Финансирование инициативных проектов-победителей конкурсного отбора</w:t>
            </w:r>
          </w:p>
        </w:tc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</w:tcPr>
          <w:p w:rsidR="001F4940" w:rsidRDefault="008B7346" w:rsidP="00496A7C">
            <w:r w:rsidRPr="00411E15">
              <w:t>Выполнено в установленный срок</w:t>
            </w:r>
            <w:r w:rsidR="001F4940">
              <w:t xml:space="preserve"> - частично. </w:t>
            </w:r>
          </w:p>
          <w:p w:rsidR="000A1363" w:rsidRPr="00411E15" w:rsidRDefault="001F4940" w:rsidP="001F4940">
            <w:r>
              <w:t>По неоплаченным в 2021 году проектам срок сдачи работ перенесен на 2022 год, что стало причиной неполного финансирования проектов</w:t>
            </w:r>
          </w:p>
        </w:tc>
      </w:tr>
    </w:tbl>
    <w:p w:rsidR="00651036" w:rsidRPr="00241AF0" w:rsidRDefault="00651036" w:rsidP="00C57E8F">
      <w:pPr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C57E8F" w:rsidRPr="00A27DC6" w:rsidRDefault="00C57E8F" w:rsidP="00C57E8F">
      <w:pPr>
        <w:rPr>
          <w:sz w:val="28"/>
          <w:szCs w:val="28"/>
        </w:rPr>
      </w:pPr>
    </w:p>
    <w:p w:rsidR="00C57E8F" w:rsidRDefault="00C57E8F" w:rsidP="00C57E8F">
      <w:pPr>
        <w:widowControl/>
        <w:numPr>
          <w:ilvl w:val="1"/>
          <w:numId w:val="2"/>
        </w:numPr>
        <w:suppressAutoHyphens w:val="0"/>
        <w:ind w:left="0" w:firstLine="0"/>
        <w:contextualSpacing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>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C57E8F" w:rsidRDefault="00C57E8F" w:rsidP="00C57E8F">
      <w:pPr>
        <w:contextualSpacing/>
        <w:rPr>
          <w:sz w:val="28"/>
          <w:szCs w:val="28"/>
        </w:rPr>
      </w:pPr>
    </w:p>
    <w:p w:rsidR="001F4940" w:rsidRDefault="001F4940" w:rsidP="001F4940">
      <w:pPr>
        <w:pStyle w:val="a3"/>
        <w:spacing w:after="0" w:line="360" w:lineRule="auto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переносом сроков сдачи выполненных по ним работ на 2022 год объем бюджетных ассигнований составил 4842,8 тыс.руб. по 6 проектам:</w:t>
      </w:r>
    </w:p>
    <w:p w:rsidR="001F4940" w:rsidRDefault="001F4940" w:rsidP="001F4940">
      <w:pPr>
        <w:pStyle w:val="a3"/>
        <w:spacing w:after="0" w:line="360" w:lineRule="auto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Алакаевка - "Вода - источник жизни" по ремонту центрального водопровода на сумму 636,0 тыс.руб.;</w:t>
      </w:r>
    </w:p>
    <w:p w:rsidR="001F4940" w:rsidRDefault="001F4940" w:rsidP="001F4940">
      <w:pPr>
        <w:pStyle w:val="a3"/>
        <w:spacing w:after="0" w:line="360" w:lineRule="auto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Домашка -  устройство асфальтовых подъездов  домовладениям жителей ул. Зеленая, Рабочая с. Домашка на сумму 2358,4 тыс.руб.;</w:t>
      </w:r>
    </w:p>
    <w:p w:rsidR="001F4940" w:rsidRDefault="001F4940" w:rsidP="001F4940">
      <w:pPr>
        <w:pStyle w:val="a3"/>
        <w:spacing w:after="0" w:line="360" w:lineRule="auto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Комсомольский - "Доступная вода" - устройство централизованного водопровода в с. Грачевка на сумму 543,2 тыс.руб., </w:t>
      </w:r>
      <w:r>
        <w:rPr>
          <w:sz w:val="28"/>
          <w:szCs w:val="28"/>
        </w:rPr>
        <w:lastRenderedPageBreak/>
        <w:t>"Надежный источник" - модернизация водонапорной башни в с. Тростянка на сумму 291,0 тыс.руб.;</w:t>
      </w:r>
    </w:p>
    <w:p w:rsidR="001F4940" w:rsidRDefault="001F4940" w:rsidP="001F4940">
      <w:pPr>
        <w:pStyle w:val="a3"/>
        <w:spacing w:after="0" w:line="360" w:lineRule="auto"/>
        <w:ind w:right="284" w:firstLine="709"/>
        <w:jc w:val="both"/>
        <w:rPr>
          <w:sz w:val="28"/>
          <w:szCs w:val="28"/>
        </w:rPr>
      </w:pPr>
      <w:r w:rsidRPr="001F4940">
        <w:rPr>
          <w:sz w:val="28"/>
          <w:szCs w:val="28"/>
        </w:rPr>
        <w:t xml:space="preserve">- Сколково - устройство пандусов  главного входа ГБОУ СОШ </w:t>
      </w:r>
      <w:proofErr w:type="spellStart"/>
      <w:r w:rsidRPr="001F4940">
        <w:rPr>
          <w:sz w:val="28"/>
          <w:szCs w:val="28"/>
        </w:rPr>
        <w:t>с.Бузаевка</w:t>
      </w:r>
      <w:proofErr w:type="spellEnd"/>
      <w:r>
        <w:rPr>
          <w:sz w:val="28"/>
          <w:szCs w:val="28"/>
        </w:rPr>
        <w:t xml:space="preserve"> СП Сколково на сумму 223,5 тыс.руб.;</w:t>
      </w:r>
    </w:p>
    <w:p w:rsidR="001F4940" w:rsidRPr="001F4940" w:rsidRDefault="001F4940" w:rsidP="001F4940">
      <w:pPr>
        <w:pStyle w:val="a3"/>
        <w:spacing w:after="0" w:line="360" w:lineRule="auto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Малая Малышевка - о</w:t>
      </w:r>
      <w:r w:rsidRPr="001F4940">
        <w:rPr>
          <w:sz w:val="28"/>
          <w:szCs w:val="28"/>
        </w:rPr>
        <w:t>снащение мебелью Центра "Точка роста" в ГБОУ СОШ с. Малая Малышевка</w:t>
      </w:r>
      <w:r>
        <w:rPr>
          <w:sz w:val="28"/>
          <w:szCs w:val="28"/>
        </w:rPr>
        <w:t xml:space="preserve"> на сумму 790,7 тыс.руб.</w:t>
      </w:r>
    </w:p>
    <w:p w:rsidR="001F4940" w:rsidRDefault="001F4940" w:rsidP="001F4940">
      <w:pPr>
        <w:pStyle w:val="a3"/>
        <w:spacing w:after="0" w:line="360" w:lineRule="auto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проектов осуществлялся всесторонний контроль со стороны инициативной группы, что позволяет максимально полно удовлетворить потребности населения в качестве исполнения работ и добиться поставленных целей.</w:t>
      </w:r>
    </w:p>
    <w:p w:rsidR="001F4940" w:rsidRPr="00A27DC6" w:rsidRDefault="001F4940" w:rsidP="00A600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средств составило </w:t>
      </w:r>
      <w:r w:rsidR="00A600A8">
        <w:rPr>
          <w:sz w:val="28"/>
          <w:szCs w:val="28"/>
        </w:rPr>
        <w:t>28,2%</w:t>
      </w:r>
    </w:p>
    <w:p w:rsidR="00496A7C" w:rsidRPr="00A600A8" w:rsidRDefault="00A600A8" w:rsidP="00A600A8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00A8">
        <w:rPr>
          <w:rFonts w:ascii="Times New Roman" w:hAnsi="Times New Roman" w:cs="Times New Roman"/>
          <w:sz w:val="28"/>
          <w:szCs w:val="28"/>
        </w:rPr>
        <w:t>Таким образом, н</w:t>
      </w:r>
      <w:r w:rsidR="00496A7C" w:rsidRPr="00A600A8">
        <w:rPr>
          <w:rFonts w:ascii="Times New Roman" w:hAnsi="Times New Roman" w:cs="Times New Roman"/>
          <w:sz w:val="28"/>
          <w:szCs w:val="28"/>
        </w:rPr>
        <w:t xml:space="preserve">а реализацию мероприятий Программы в 2021 году предусмотрено выделение бюджетных ассигнований в размере </w:t>
      </w:r>
      <w:r w:rsidR="008B7346" w:rsidRPr="00A600A8">
        <w:rPr>
          <w:rFonts w:ascii="Times New Roman" w:hAnsi="Times New Roman" w:cs="Times New Roman"/>
          <w:sz w:val="28"/>
          <w:szCs w:val="28"/>
        </w:rPr>
        <w:t>17165,9</w:t>
      </w:r>
      <w:r w:rsidR="00496A7C" w:rsidRPr="00A60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A7C" w:rsidRPr="00A600A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496A7C" w:rsidRPr="00A600A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600A8">
        <w:rPr>
          <w:rFonts w:ascii="Times New Roman" w:hAnsi="Times New Roman" w:cs="Times New Roman"/>
          <w:sz w:val="28"/>
          <w:szCs w:val="28"/>
        </w:rPr>
        <w:t>, фактически освоено 4842,8 тыс.руб. или 28,2%.</w:t>
      </w:r>
    </w:p>
    <w:p w:rsidR="00360BB7" w:rsidRPr="00A27DC6" w:rsidRDefault="00360BB7" w:rsidP="00360BB7">
      <w:pPr>
        <w:ind w:firstLine="567"/>
        <w:contextualSpacing/>
        <w:rPr>
          <w:sz w:val="28"/>
          <w:szCs w:val="28"/>
        </w:rPr>
      </w:pPr>
    </w:p>
    <w:p w:rsidR="00C57E8F" w:rsidRPr="00A27DC6" w:rsidRDefault="00C57E8F" w:rsidP="00C57E8F">
      <w:pPr>
        <w:widowControl/>
        <w:numPr>
          <w:ilvl w:val="1"/>
          <w:numId w:val="2"/>
        </w:numPr>
        <w:suppressAutoHyphens w:val="0"/>
        <w:ind w:left="0" w:firstLine="0"/>
        <w:contextualSpacing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>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C57E8F" w:rsidRPr="00A27DC6" w:rsidRDefault="00C57E8F" w:rsidP="00C57E8F">
      <w:pPr>
        <w:ind w:left="1065"/>
        <w:contextualSpacing/>
        <w:rPr>
          <w:sz w:val="28"/>
          <w:szCs w:val="28"/>
        </w:rPr>
      </w:pPr>
    </w:p>
    <w:p w:rsidR="00C57E8F" w:rsidRPr="00A27DC6" w:rsidRDefault="00C57E8F" w:rsidP="00C57E8F">
      <w:pPr>
        <w:ind w:firstLine="709"/>
        <w:contextualSpacing/>
        <w:rPr>
          <w:sz w:val="28"/>
          <w:szCs w:val="28"/>
        </w:rPr>
      </w:pPr>
      <w:r w:rsidRPr="00A27DC6">
        <w:rPr>
          <w:sz w:val="28"/>
          <w:szCs w:val="28"/>
        </w:rPr>
        <w:t>Муниципальное задание не используется.</w:t>
      </w:r>
    </w:p>
    <w:p w:rsidR="00C57E8F" w:rsidRDefault="00C57E8F" w:rsidP="00C57E8F">
      <w:pPr>
        <w:ind w:firstLine="709"/>
        <w:contextualSpacing/>
        <w:rPr>
          <w:sz w:val="28"/>
          <w:szCs w:val="28"/>
        </w:rPr>
      </w:pPr>
    </w:p>
    <w:p w:rsidR="00C57E8F" w:rsidRPr="00A27DC6" w:rsidRDefault="00C57E8F" w:rsidP="00C57E8F">
      <w:pPr>
        <w:widowControl/>
        <w:numPr>
          <w:ilvl w:val="1"/>
          <w:numId w:val="2"/>
        </w:numPr>
        <w:suppressAutoHyphens w:val="0"/>
        <w:ind w:left="0" w:firstLine="0"/>
        <w:contextualSpacing/>
        <w:jc w:val="center"/>
        <w:rPr>
          <w:sz w:val="28"/>
          <w:szCs w:val="28"/>
        </w:rPr>
      </w:pPr>
      <w:r w:rsidRPr="00A27DC6">
        <w:rPr>
          <w:sz w:val="28"/>
          <w:szCs w:val="28"/>
        </w:rPr>
        <w:t xml:space="preserve"> Информация о внесенных ответственным исполнителем муниципальной программы и (или) соисполнителями муниципальной программы изменениях в муниципальную программу</w:t>
      </w:r>
    </w:p>
    <w:p w:rsidR="00C57E8F" w:rsidRPr="00A27DC6" w:rsidRDefault="00C57E8F" w:rsidP="00C57E8F">
      <w:pPr>
        <w:jc w:val="center"/>
        <w:rPr>
          <w:sz w:val="28"/>
          <w:szCs w:val="28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119"/>
        <w:gridCol w:w="4252"/>
        <w:gridCol w:w="1948"/>
      </w:tblGrid>
      <w:tr w:rsidR="00A75947" w:rsidRPr="00A27DC6" w:rsidTr="00A75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7" w:rsidRPr="00A27DC6" w:rsidRDefault="00A75947" w:rsidP="00A75947">
            <w:pPr>
              <w:jc w:val="center"/>
            </w:pPr>
            <w:r w:rsidRPr="00A27DC6"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7" w:rsidRPr="00A27DC6" w:rsidRDefault="00A75947" w:rsidP="00A75947">
            <w:pPr>
              <w:jc w:val="center"/>
            </w:pPr>
            <w:r w:rsidRPr="00A27DC6">
              <w:t>Краткое описание, внесённого изменения в программу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7" w:rsidRPr="00A27DC6" w:rsidRDefault="00A75947" w:rsidP="00A75947">
            <w:pPr>
              <w:jc w:val="center"/>
            </w:pPr>
            <w:r w:rsidRPr="00A27DC6">
              <w:t>Реквизиты НПА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7" w:rsidRPr="00A27DC6" w:rsidRDefault="00A75947" w:rsidP="00A75947">
            <w:pPr>
              <w:jc w:val="center"/>
            </w:pPr>
            <w:r w:rsidRPr="00A27DC6">
              <w:t>Статус НПА</w:t>
            </w:r>
          </w:p>
        </w:tc>
      </w:tr>
      <w:tr w:rsidR="00A75947" w:rsidRPr="00A27DC6" w:rsidTr="00A75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7" w:rsidRPr="00A27DC6" w:rsidRDefault="00A75947" w:rsidP="00A75947">
            <w:pPr>
              <w:jc w:val="center"/>
            </w:pPr>
            <w:r w:rsidRPr="00A27DC6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7" w:rsidRPr="0059103D" w:rsidRDefault="00A75947" w:rsidP="00A75947">
            <w:pPr>
              <w:jc w:val="both"/>
            </w:pPr>
            <w:r w:rsidRPr="0059103D">
              <w:t>Внесение изменений в Приложение  Программы, а именно в объем финансирования мероприятий;</w:t>
            </w:r>
          </w:p>
          <w:p w:rsidR="00A75947" w:rsidRPr="0059103D" w:rsidRDefault="00A75947" w:rsidP="00A75947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47" w:rsidRPr="0059103D" w:rsidRDefault="00A75947" w:rsidP="00A75947">
            <w:pPr>
              <w:jc w:val="center"/>
            </w:pPr>
            <w:r w:rsidRPr="0059103D">
              <w:t xml:space="preserve">Дата изменений </w:t>
            </w:r>
            <w:r>
              <w:t>25.05</w:t>
            </w:r>
            <w:r w:rsidRPr="0059103D">
              <w:t>.20</w:t>
            </w:r>
            <w:r>
              <w:t>21</w:t>
            </w:r>
            <w:r w:rsidRPr="0059103D">
              <w:t xml:space="preserve"> №</w:t>
            </w:r>
            <w:r>
              <w:t xml:space="preserve"> 881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7" w:rsidRPr="00A27DC6" w:rsidRDefault="00A75947" w:rsidP="00A75947">
            <w:pPr>
              <w:jc w:val="center"/>
            </w:pPr>
            <w:r>
              <w:t>Утратил силу</w:t>
            </w:r>
          </w:p>
        </w:tc>
      </w:tr>
      <w:tr w:rsidR="00A75947" w:rsidRPr="00A27DC6" w:rsidTr="00A759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47" w:rsidRPr="00A27DC6" w:rsidRDefault="00A75947" w:rsidP="00A75947">
            <w:pPr>
              <w:jc w:val="center"/>
            </w:pPr>
            <w:r>
              <w:t xml:space="preserve">2.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47" w:rsidRPr="0059103D" w:rsidRDefault="00A75947" w:rsidP="00A75947">
            <w:pPr>
              <w:jc w:val="both"/>
            </w:pPr>
            <w:r w:rsidRPr="0059103D">
              <w:t>Внесение изменений в Приложение  Программы, а именно в о</w:t>
            </w:r>
            <w:r>
              <w:t>бъем финансирования мероприятий.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47" w:rsidRPr="0059103D" w:rsidRDefault="00A75947" w:rsidP="00A75947">
            <w:pPr>
              <w:jc w:val="center"/>
            </w:pPr>
            <w:r w:rsidRPr="0059103D">
              <w:t xml:space="preserve">Дата изменений </w:t>
            </w:r>
            <w:r>
              <w:t>20.12</w:t>
            </w:r>
            <w:r w:rsidRPr="0059103D">
              <w:t>.20</w:t>
            </w:r>
            <w:r>
              <w:t>21</w:t>
            </w:r>
            <w:r w:rsidRPr="0059103D">
              <w:t xml:space="preserve"> №</w:t>
            </w:r>
            <w:r>
              <w:t xml:space="preserve"> 2002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47" w:rsidRPr="00A27DC6" w:rsidRDefault="00A75947" w:rsidP="00A75947">
            <w:pPr>
              <w:jc w:val="center"/>
            </w:pPr>
            <w:r w:rsidRPr="00A27DC6">
              <w:t>Действующий</w:t>
            </w:r>
          </w:p>
        </w:tc>
      </w:tr>
    </w:tbl>
    <w:p w:rsidR="00C57E8F" w:rsidRPr="00A27DC6" w:rsidRDefault="00C57E8F" w:rsidP="00C57E8F">
      <w:pPr>
        <w:jc w:val="both"/>
      </w:pPr>
    </w:p>
    <w:p w:rsidR="00C57E8F" w:rsidRPr="00A27DC6" w:rsidRDefault="00C57E8F" w:rsidP="00C57E8F">
      <w:pPr>
        <w:widowControl/>
        <w:numPr>
          <w:ilvl w:val="1"/>
          <w:numId w:val="2"/>
        </w:numPr>
        <w:suppressAutoHyphens w:val="0"/>
        <w:ind w:left="0" w:firstLine="0"/>
        <w:contextualSpacing/>
        <w:jc w:val="center"/>
        <w:rPr>
          <w:sz w:val="28"/>
          <w:szCs w:val="28"/>
        </w:rPr>
      </w:pPr>
      <w:r w:rsidRPr="00A27DC6">
        <w:rPr>
          <w:sz w:val="28"/>
          <w:szCs w:val="28"/>
        </w:rPr>
        <w:lastRenderedPageBreak/>
        <w:t>Запланированные, но не достигнутые результаты с указанием нереализованных или реализованных не в полной мере мероприятий</w:t>
      </w:r>
    </w:p>
    <w:p w:rsidR="00C57E8F" w:rsidRPr="00A27DC6" w:rsidRDefault="00C57E8F" w:rsidP="00C57E8F">
      <w:pPr>
        <w:rPr>
          <w:sz w:val="28"/>
          <w:szCs w:val="28"/>
        </w:rPr>
      </w:pPr>
    </w:p>
    <w:p w:rsidR="00C57E8F" w:rsidRDefault="00C57E8F" w:rsidP="00A600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20</w:t>
      </w:r>
      <w:r w:rsidR="001F408B">
        <w:rPr>
          <w:sz w:val="28"/>
          <w:szCs w:val="28"/>
        </w:rPr>
        <w:t>21</w:t>
      </w:r>
      <w:r w:rsidRPr="00A27DC6">
        <w:rPr>
          <w:sz w:val="28"/>
          <w:szCs w:val="28"/>
        </w:rPr>
        <w:t xml:space="preserve"> года мероприятия муниципальной программы, влияющие непосредственно на достижение ре</w:t>
      </w:r>
      <w:r w:rsidR="00A75947">
        <w:rPr>
          <w:sz w:val="28"/>
          <w:szCs w:val="28"/>
        </w:rPr>
        <w:t xml:space="preserve">зультатов программы, исполнены </w:t>
      </w:r>
      <w:r w:rsidR="00A600A8">
        <w:rPr>
          <w:sz w:val="28"/>
          <w:szCs w:val="28"/>
        </w:rPr>
        <w:t>не полностью</w:t>
      </w:r>
      <w:r w:rsidRPr="00A27D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00A8">
        <w:rPr>
          <w:sz w:val="28"/>
          <w:szCs w:val="28"/>
        </w:rPr>
        <w:t xml:space="preserve">Освоение денежных средств составило 28,2%. </w:t>
      </w:r>
    </w:p>
    <w:p w:rsidR="00C57E8F" w:rsidRPr="00A27DC6" w:rsidRDefault="00C57E8F" w:rsidP="00C57E8F">
      <w:pPr>
        <w:contextualSpacing/>
        <w:rPr>
          <w:sz w:val="28"/>
          <w:szCs w:val="28"/>
        </w:rPr>
      </w:pPr>
    </w:p>
    <w:p w:rsidR="00C57E8F" w:rsidRPr="00290DCC" w:rsidRDefault="00C57E8F" w:rsidP="00C57E8F">
      <w:pPr>
        <w:widowControl/>
        <w:numPr>
          <w:ilvl w:val="1"/>
          <w:numId w:val="2"/>
        </w:numPr>
        <w:suppressAutoHyphens w:val="0"/>
        <w:ind w:left="0" w:firstLine="0"/>
        <w:contextualSpacing/>
        <w:jc w:val="center"/>
        <w:rPr>
          <w:sz w:val="28"/>
          <w:szCs w:val="28"/>
        </w:rPr>
      </w:pPr>
      <w:r w:rsidRPr="00290DCC">
        <w:rPr>
          <w:sz w:val="28"/>
          <w:szCs w:val="28"/>
        </w:rPr>
        <w:t>Результаты комплексной оценки эффективности реализации муниципальной программы</w:t>
      </w:r>
    </w:p>
    <w:p w:rsidR="00C57E8F" w:rsidRDefault="00C57E8F" w:rsidP="00C57E8F">
      <w:pPr>
        <w:tabs>
          <w:tab w:val="left" w:pos="567"/>
        </w:tabs>
        <w:ind w:firstLine="709"/>
        <w:jc w:val="center"/>
        <w:rPr>
          <w:b/>
          <w:color w:val="FF0000"/>
          <w:sz w:val="28"/>
          <w:szCs w:val="28"/>
          <w:u w:val="single"/>
        </w:rPr>
      </w:pPr>
    </w:p>
    <w:p w:rsidR="00C57E8F" w:rsidRDefault="00C57E8F" w:rsidP="00A600A8">
      <w:pPr>
        <w:tabs>
          <w:tab w:val="left" w:pos="14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Кинельский от 22.11.2013 г. № 1999 «Об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области».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(подпрограммы).</w:t>
      </w:r>
    </w:p>
    <w:p w:rsidR="0051622E" w:rsidRPr="00497DAB" w:rsidRDefault="0051622E" w:rsidP="00A600A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97DAB">
        <w:rPr>
          <w:rStyle w:val="a4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51622E" w:rsidRDefault="0051622E" w:rsidP="00A600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51622E" w:rsidRDefault="0051622E" w:rsidP="00A600A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</w:t>
      </w:r>
      <w:r w:rsidR="00173B0E" w:rsidRPr="00173B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r w:rsidR="00F55CEB">
        <w:rPr>
          <w:rFonts w:ascii="Times New Roman" w:hAnsi="Times New Roman" w:cs="Times New Roman"/>
          <w:sz w:val="28"/>
          <w:szCs w:val="28"/>
        </w:rPr>
        <w:t>89,1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 w:rsidR="00F55CEB">
        <w:rPr>
          <w:rFonts w:ascii="Times New Roman" w:hAnsi="Times New Roman" w:cs="Times New Roman"/>
          <w:sz w:val="28"/>
          <w:szCs w:val="28"/>
        </w:rPr>
        <w:t>28</w:t>
      </w:r>
      <w:r w:rsidR="00173B0E">
        <w:rPr>
          <w:rFonts w:ascii="Times New Roman" w:hAnsi="Times New Roman" w:cs="Times New Roman"/>
          <w:sz w:val="28"/>
          <w:szCs w:val="28"/>
        </w:rPr>
        <w:t>,</w:t>
      </w:r>
      <w:r w:rsidR="00F55CEB">
        <w:rPr>
          <w:rFonts w:ascii="Times New Roman" w:hAnsi="Times New Roman" w:cs="Times New Roman"/>
          <w:sz w:val="28"/>
          <w:szCs w:val="2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 w:rsidR="00F55CEB">
        <w:rPr>
          <w:rFonts w:ascii="Times New Roman" w:hAnsi="Times New Roman" w:cs="Times New Roman"/>
          <w:sz w:val="28"/>
          <w:szCs w:val="28"/>
        </w:rPr>
        <w:t>50</w:t>
      </w:r>
      <w:r w:rsidR="00173B0E">
        <w:rPr>
          <w:rFonts w:ascii="Times New Roman" w:hAnsi="Times New Roman" w:cs="Times New Roman"/>
          <w:sz w:val="28"/>
          <w:szCs w:val="28"/>
        </w:rPr>
        <w:t>,0</w:t>
      </w:r>
      <w:r w:rsidRPr="00934888">
        <w:rPr>
          <w:rFonts w:ascii="Times New Roman" w:hAnsi="Times New Roman" w:cs="Times New Roman"/>
          <w:sz w:val="18"/>
          <w:szCs w:val="18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>0,3=</w:t>
      </w:r>
      <w:r w:rsidR="00F55CEB">
        <w:rPr>
          <w:rFonts w:ascii="Times New Roman" w:hAnsi="Times New Roman" w:cs="Times New Roman"/>
          <w:sz w:val="28"/>
          <w:szCs w:val="28"/>
        </w:rPr>
        <w:t xml:space="preserve"> 65,2</w:t>
      </w:r>
      <w:r w:rsidR="00173B0E">
        <w:rPr>
          <w:rFonts w:ascii="Times New Roman" w:hAnsi="Times New Roman" w:cs="Times New Roman"/>
          <w:sz w:val="28"/>
          <w:szCs w:val="28"/>
        </w:rPr>
        <w:t>%</w:t>
      </w:r>
    </w:p>
    <w:p w:rsidR="0051622E" w:rsidRPr="00497DAB" w:rsidRDefault="0051622E" w:rsidP="00A600A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622E" w:rsidRDefault="0051622E" w:rsidP="005162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51622E" w:rsidRPr="00497DAB" w:rsidRDefault="0051622E" w:rsidP="0051622E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(К1) за отчетный год определяется по следующей  формуле:</w:t>
      </w:r>
    </w:p>
    <w:p w:rsidR="0051622E" w:rsidRPr="00497DAB" w:rsidRDefault="0051622E" w:rsidP="0051622E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22E" w:rsidRPr="00497DAB" w:rsidRDefault="0051622E" w:rsidP="0051622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2160" cy="586740"/>
            <wp:effectExtent l="19050" t="0" r="0" b="0"/>
            <wp:docPr id="6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lastRenderedPageBreak/>
        <w:t>Рi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51622E" w:rsidRPr="00497DAB" w:rsidRDefault="0051622E" w:rsidP="0051622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51622E" w:rsidRPr="00497DAB" w:rsidRDefault="0051622E" w:rsidP="0051622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</w:rPr>
        <w:t>i</w:t>
      </w:r>
      <w:proofErr w:type="spellEnd"/>
      <w:r w:rsidRPr="00934888">
        <w:rPr>
          <w:rFonts w:ascii="Times New Roman" w:hAnsi="Times New Roman" w:cs="Times New Roman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51622E" w:rsidRPr="00497DAB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51622E" w:rsidRPr="0051622E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51622E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C5DB8">
        <w:rPr>
          <w:rFonts w:ascii="Times New Roman" w:hAnsi="Times New Roman" w:cs="Times New Roman"/>
          <w:sz w:val="28"/>
          <w:szCs w:val="28"/>
        </w:rPr>
        <w:t>=</w:t>
      </w:r>
      <w:r w:rsidR="009D2F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</w:t>
      </w:r>
      <w:r w:rsidR="009D2F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F55CEB">
        <w:rPr>
          <w:rFonts w:ascii="Times New Roman" w:hAnsi="Times New Roman" w:cs="Times New Roman"/>
          <w:sz w:val="28"/>
          <w:szCs w:val="28"/>
        </w:rPr>
        <w:t>1,</w:t>
      </w:r>
      <w:r w:rsidR="009D2F1F">
        <w:rPr>
          <w:rFonts w:ascii="Times New Roman" w:hAnsi="Times New Roman" w:cs="Times New Roman"/>
          <w:sz w:val="28"/>
          <w:szCs w:val="28"/>
        </w:rPr>
        <w:t>5</w:t>
      </w:r>
      <w:r w:rsidR="00F55CEB">
        <w:rPr>
          <w:rFonts w:ascii="Times New Roman" w:hAnsi="Times New Roman" w:cs="Times New Roman"/>
          <w:sz w:val="28"/>
          <w:szCs w:val="28"/>
        </w:rPr>
        <w:t>0 (1,75)</w:t>
      </w:r>
    </w:p>
    <w:p w:rsidR="0051622E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A600A8">
        <w:rPr>
          <w:rFonts w:ascii="Times New Roman" w:hAnsi="Times New Roman" w:cs="Times New Roman"/>
          <w:sz w:val="28"/>
          <w:szCs w:val="28"/>
        </w:rPr>
        <w:t>4842,8/17165,9</w:t>
      </w:r>
      <w:r w:rsidR="007C5DB8">
        <w:rPr>
          <w:rFonts w:ascii="Times New Roman" w:hAnsi="Times New Roman" w:cs="Times New Roman"/>
          <w:sz w:val="28"/>
          <w:szCs w:val="28"/>
        </w:rPr>
        <w:t>=</w:t>
      </w:r>
      <w:r w:rsidR="00A600A8">
        <w:rPr>
          <w:rFonts w:ascii="Times New Roman" w:hAnsi="Times New Roman" w:cs="Times New Roman"/>
          <w:sz w:val="28"/>
          <w:szCs w:val="28"/>
        </w:rPr>
        <w:t>0,3</w:t>
      </w:r>
    </w:p>
    <w:p w:rsidR="0051622E" w:rsidRPr="00F96C6D" w:rsidRDefault="0051622E" w:rsidP="0051622E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1622E" w:rsidRPr="00497DAB" w:rsidRDefault="0051622E" w:rsidP="0051622E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51622E" w:rsidRDefault="0051622E" w:rsidP="0051622E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51622E" w:rsidRPr="00497DAB" w:rsidRDefault="0051622E" w:rsidP="0051622E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К1= (</w:t>
      </w:r>
      <w:r w:rsidR="009D2F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</w:t>
      </w:r>
      <w:r w:rsidR="00173B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+</w:t>
      </w:r>
      <w:r w:rsidR="00A600A8">
        <w:rPr>
          <w:rFonts w:ascii="Times New Roman" w:hAnsi="Times New Roman" w:cs="Times New Roman"/>
          <w:sz w:val="28"/>
          <w:szCs w:val="28"/>
        </w:rPr>
        <w:t>4842,8/17165,9</w:t>
      </w:r>
      <w:r>
        <w:rPr>
          <w:rFonts w:ascii="Times New Roman" w:hAnsi="Times New Roman" w:cs="Times New Roman"/>
          <w:sz w:val="28"/>
          <w:szCs w:val="28"/>
        </w:rPr>
        <w:t>)/</w:t>
      </w:r>
      <w:r w:rsidR="00173B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*100%=</w:t>
      </w:r>
      <w:r w:rsidR="00F55CEB">
        <w:rPr>
          <w:rFonts w:ascii="Times New Roman" w:hAnsi="Times New Roman" w:cs="Times New Roman"/>
          <w:sz w:val="28"/>
          <w:szCs w:val="28"/>
        </w:rPr>
        <w:t>89,1</w:t>
      </w:r>
      <w:r w:rsidR="00A600A8">
        <w:rPr>
          <w:rFonts w:ascii="Times New Roman" w:hAnsi="Times New Roman" w:cs="Times New Roman"/>
          <w:sz w:val="28"/>
          <w:szCs w:val="28"/>
        </w:rPr>
        <w:t>%</w:t>
      </w:r>
    </w:p>
    <w:p w:rsidR="0051622E" w:rsidRPr="00497DAB" w:rsidRDefault="0051622E" w:rsidP="0051622E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51622E" w:rsidRDefault="0051622E" w:rsidP="0051622E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Оценка уровня исполнения</w:t>
      </w:r>
    </w:p>
    <w:p w:rsidR="0051622E" w:rsidRPr="00497DAB" w:rsidRDefault="0051622E" w:rsidP="0051622E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51622E" w:rsidRDefault="0051622E" w:rsidP="0051622E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51622E" w:rsidRPr="00497DAB" w:rsidRDefault="0051622E" w:rsidP="0051622E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51622E" w:rsidRDefault="0051622E" w:rsidP="0051622E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51622E" w:rsidRDefault="0051622E" w:rsidP="0051622E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51622E" w:rsidRDefault="0051622E" w:rsidP="0051622E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vertAlign w:val="subscript"/>
        </w:rPr>
        <w:t>2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51622E" w:rsidRDefault="0051622E" w:rsidP="0051622E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51622E" w:rsidRPr="00497DAB" w:rsidRDefault="0051622E" w:rsidP="0051622E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t>К</w:t>
      </w:r>
      <w:r>
        <w:rPr>
          <w:vertAlign w:val="subscript"/>
        </w:rPr>
        <w:t>2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 w:rsidRPr="00497DAB">
        <w:rPr>
          <w:sz w:val="28"/>
          <w:szCs w:val="28"/>
        </w:rPr>
        <w:t xml:space="preserve"> х100%</w:t>
      </w:r>
    </w:p>
    <w:p w:rsidR="0051622E" w:rsidRPr="00497DAB" w:rsidRDefault="0051622E" w:rsidP="0051622E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t>где</w:t>
      </w:r>
    </w:p>
    <w:p w:rsidR="0051622E" w:rsidRPr="00497DAB" w:rsidRDefault="0051622E" w:rsidP="0051622E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2</w:t>
      </w:r>
      <w:r w:rsidRPr="00497DAB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51622E" w:rsidRPr="00497DAB" w:rsidRDefault="0051622E" w:rsidP="0051622E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proofErr w:type="spellEnd"/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51622E" w:rsidRPr="00497DAB" w:rsidRDefault="0051622E" w:rsidP="0051622E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51622E" w:rsidRPr="00497DAB" w:rsidRDefault="0051622E" w:rsidP="0051622E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51622E" w:rsidRPr="00497DAB" w:rsidRDefault="0051622E" w:rsidP="0051622E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51622E" w:rsidRDefault="0051622E" w:rsidP="0051622E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51622E" w:rsidRPr="00497DAB" w:rsidRDefault="0051622E" w:rsidP="0051622E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>
        <w:t>К</w:t>
      </w:r>
      <w:r>
        <w:rPr>
          <w:vertAlign w:val="subscript"/>
        </w:rPr>
        <w:t>2</w:t>
      </w:r>
      <w:r w:rsidRPr="00497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="00A600A8">
        <w:rPr>
          <w:sz w:val="28"/>
          <w:szCs w:val="28"/>
        </w:rPr>
        <w:t>4842,8/17165,9</w:t>
      </w:r>
      <w:r w:rsidR="000826C0">
        <w:rPr>
          <w:sz w:val="28"/>
          <w:szCs w:val="28"/>
        </w:rPr>
        <w:t>*</w:t>
      </w:r>
      <w:r>
        <w:rPr>
          <w:sz w:val="28"/>
          <w:szCs w:val="28"/>
        </w:rPr>
        <w:t>100%</w:t>
      </w:r>
      <w:r w:rsidR="000826C0">
        <w:rPr>
          <w:sz w:val="28"/>
          <w:szCs w:val="28"/>
        </w:rPr>
        <w:t xml:space="preserve"> =</w:t>
      </w:r>
      <w:r w:rsidR="00A600A8">
        <w:rPr>
          <w:sz w:val="28"/>
          <w:szCs w:val="28"/>
        </w:rPr>
        <w:t>28,2</w:t>
      </w:r>
      <w:r w:rsidR="000826C0">
        <w:rPr>
          <w:sz w:val="28"/>
          <w:szCs w:val="28"/>
        </w:rPr>
        <w:t>%</w:t>
      </w:r>
    </w:p>
    <w:p w:rsidR="0051622E" w:rsidRPr="00497DAB" w:rsidRDefault="0051622E" w:rsidP="0051622E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</w:p>
    <w:p w:rsidR="0051622E" w:rsidRDefault="0051622E" w:rsidP="0051622E">
      <w:pPr>
        <w:shd w:val="clear" w:color="auto" w:fill="FFFFFF"/>
        <w:spacing w:line="312" w:lineRule="auto"/>
        <w:ind w:left="5" w:right="19" w:hanging="5"/>
        <w:jc w:val="both"/>
        <w:rPr>
          <w:sz w:val="28"/>
          <w:szCs w:val="28"/>
        </w:rPr>
      </w:pPr>
    </w:p>
    <w:p w:rsidR="0051622E" w:rsidRDefault="0051622E" w:rsidP="0051622E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Оценка уровня выполнения мероприятий </w:t>
      </w:r>
    </w:p>
    <w:p w:rsidR="0051622E" w:rsidRDefault="0051622E" w:rsidP="0051622E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51622E" w:rsidRDefault="0051622E" w:rsidP="0051622E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51622E" w:rsidRPr="003F3431" w:rsidRDefault="0051622E" w:rsidP="0051622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51622E" w:rsidRPr="003F3431" w:rsidRDefault="0051622E" w:rsidP="0051622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51622E" w:rsidRPr="003F3431" w:rsidRDefault="0051622E" w:rsidP="0051622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22E" w:rsidRPr="003F3431" w:rsidRDefault="0051622E" w:rsidP="0051622E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M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/ 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100 (%),</w:t>
      </w:r>
    </w:p>
    <w:p w:rsidR="0051622E" w:rsidRPr="003F3431" w:rsidRDefault="0051622E" w:rsidP="0051622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51622E" w:rsidRPr="003F3431" w:rsidRDefault="0051622E" w:rsidP="0051622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51622E" w:rsidRPr="003F3431" w:rsidRDefault="0051622E" w:rsidP="0051622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51622E" w:rsidRDefault="0051622E" w:rsidP="0051622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51622E" w:rsidRPr="003F3431" w:rsidRDefault="0051622E" w:rsidP="0051622E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К3=</w:t>
      </w:r>
      <w:r w:rsidR="00A600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173B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*100%= </w:t>
      </w:r>
      <w:r w:rsidR="00A600A8">
        <w:rPr>
          <w:rFonts w:ascii="Times New Roman" w:hAnsi="Times New Roman" w:cs="Times New Roman"/>
          <w:sz w:val="28"/>
          <w:szCs w:val="28"/>
        </w:rPr>
        <w:t>5</w:t>
      </w:r>
      <w:r w:rsidR="00173B0E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51622E" w:rsidRPr="00A761A1" w:rsidRDefault="0051622E" w:rsidP="00516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22E" w:rsidRDefault="0051622E" w:rsidP="0051622E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 xml:space="preserve">Вывод об эффективности реализации </w:t>
      </w:r>
    </w:p>
    <w:p w:rsidR="0051622E" w:rsidRPr="006100FA" w:rsidRDefault="0051622E" w:rsidP="0051622E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>муниципальной программы (подпрограмм)</w:t>
      </w:r>
    </w:p>
    <w:p w:rsidR="0051622E" w:rsidRDefault="0051622E" w:rsidP="0051622E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F55CEB" w:rsidRDefault="00F55CEB" w:rsidP="00F55CEB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Значение показателя </w:t>
      </w:r>
      <w:r>
        <w:rPr>
          <w:rFonts w:eastAsia="Times New Roman"/>
          <w:b/>
          <w:sz w:val="28"/>
          <w:szCs w:val="28"/>
        </w:rPr>
        <w:t>Э</w:t>
      </w:r>
      <w:r>
        <w:rPr>
          <w:rFonts w:eastAsia="Times New Roman"/>
          <w:b/>
          <w:sz w:val="28"/>
          <w:szCs w:val="28"/>
          <w:lang w:val="en-US"/>
        </w:rPr>
        <w:t>i</w:t>
      </w:r>
      <m:oMath>
        <m:r>
          <m:rPr>
            <m:sty m:val="bi"/>
          </m:rPr>
          <w:rPr>
            <w:rFonts w:ascii="Cambria Math" w:eastAsia="Times New Roman" w:hAnsi="Cambria Math"/>
            <w:sz w:val="28"/>
            <w:szCs w:val="28"/>
            <w:vertAlign w:val="subscript"/>
          </w:rPr>
          <m:t>=65,2</m:t>
        </m:r>
      </m:oMath>
      <w:r>
        <w:rPr>
          <w:rFonts w:eastAsia="Times New Roman"/>
          <w:sz w:val="28"/>
          <w:szCs w:val="28"/>
        </w:rPr>
        <w:t xml:space="preserve"> эффективность реализации муниципальной программы оценивается как соответствующая запланированной – удовлетворительная эффективность реализации муниципальной программы;</w:t>
      </w:r>
    </w:p>
    <w:p w:rsidR="00173B0E" w:rsidRDefault="00F55CEB" w:rsidP="00F55CEB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bookmarkStart w:id="0" w:name="_GoBack"/>
      <w:r>
        <w:rPr>
          <w:rFonts w:eastAsia="Times New Roman"/>
          <w:sz w:val="28"/>
          <w:szCs w:val="28"/>
        </w:rPr>
        <w:t xml:space="preserve"> </w:t>
      </w:r>
      <w:r w:rsidR="009D2F1F">
        <w:rPr>
          <w:rFonts w:eastAsia="Times New Roman"/>
          <w:sz w:val="28"/>
          <w:szCs w:val="28"/>
        </w:rPr>
        <w:t>Основной причиной снижения эффективности реализации явилось финансирование инициативных проектов в объеме ниже запланированного в связи с переносом сроков их реализации на 2022 год.</w:t>
      </w:r>
    </w:p>
    <w:bookmarkEnd w:id="0"/>
    <w:p w:rsidR="00D2158D" w:rsidRDefault="00173B0E" w:rsidP="009F3A0A">
      <w:pPr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rFonts w:eastAsia="Times New Roman"/>
          <w:sz w:val="28"/>
          <w:szCs w:val="28"/>
        </w:rPr>
        <w:t xml:space="preserve">  </w:t>
      </w:r>
      <w:r w:rsidR="009D2F1F" w:rsidRPr="009D2F1F">
        <w:rPr>
          <w:rFonts w:eastAsia="Calibri"/>
          <w:sz w:val="28"/>
          <w:szCs w:val="28"/>
        </w:rPr>
        <w:t>В связи с этим предлагается</w:t>
      </w:r>
      <w:r w:rsidRPr="009D2F1F">
        <w:rPr>
          <w:rFonts w:eastAsia="Calibri"/>
          <w:sz w:val="28"/>
          <w:szCs w:val="28"/>
        </w:rPr>
        <w:t xml:space="preserve"> продолжить  реализацию программы.</w:t>
      </w:r>
    </w:p>
    <w:sectPr w:rsidR="00D2158D" w:rsidSect="007B73E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4C6" w:rsidRDefault="007004C6" w:rsidP="001F4940">
      <w:r>
        <w:separator/>
      </w:r>
    </w:p>
  </w:endnote>
  <w:endnote w:type="continuationSeparator" w:id="0">
    <w:p w:rsidR="007004C6" w:rsidRDefault="007004C6" w:rsidP="001F4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4C6" w:rsidRDefault="007004C6" w:rsidP="001F4940">
      <w:r>
        <w:separator/>
      </w:r>
    </w:p>
  </w:footnote>
  <w:footnote w:type="continuationSeparator" w:id="0">
    <w:p w:rsidR="007004C6" w:rsidRDefault="007004C6" w:rsidP="001F4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62C8"/>
    <w:multiLevelType w:val="multilevel"/>
    <w:tmpl w:val="B3F2CA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3D2158AB"/>
    <w:multiLevelType w:val="hybridMultilevel"/>
    <w:tmpl w:val="8B76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C34CF"/>
    <w:multiLevelType w:val="multilevel"/>
    <w:tmpl w:val="DB94578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57E8F"/>
    <w:rsid w:val="00011185"/>
    <w:rsid w:val="000174AF"/>
    <w:rsid w:val="000826C0"/>
    <w:rsid w:val="00096A5B"/>
    <w:rsid w:val="000A1363"/>
    <w:rsid w:val="000D2A97"/>
    <w:rsid w:val="00173B0E"/>
    <w:rsid w:val="001F408B"/>
    <w:rsid w:val="001F4940"/>
    <w:rsid w:val="00236DE9"/>
    <w:rsid w:val="00275C9C"/>
    <w:rsid w:val="003463A1"/>
    <w:rsid w:val="00360BB7"/>
    <w:rsid w:val="003B5B75"/>
    <w:rsid w:val="003F2E6E"/>
    <w:rsid w:val="00411E15"/>
    <w:rsid w:val="00496A7C"/>
    <w:rsid w:val="004F3857"/>
    <w:rsid w:val="0050430F"/>
    <w:rsid w:val="0051622E"/>
    <w:rsid w:val="00590CA9"/>
    <w:rsid w:val="005D05CC"/>
    <w:rsid w:val="006467C2"/>
    <w:rsid w:val="00651036"/>
    <w:rsid w:val="006C0C47"/>
    <w:rsid w:val="007004C6"/>
    <w:rsid w:val="007047D1"/>
    <w:rsid w:val="007B73E6"/>
    <w:rsid w:val="007C5DB8"/>
    <w:rsid w:val="008354DC"/>
    <w:rsid w:val="008B7346"/>
    <w:rsid w:val="008F1698"/>
    <w:rsid w:val="008F206A"/>
    <w:rsid w:val="008F344D"/>
    <w:rsid w:val="009D2541"/>
    <w:rsid w:val="009D2F1F"/>
    <w:rsid w:val="009F3A0A"/>
    <w:rsid w:val="00A600A8"/>
    <w:rsid w:val="00A75947"/>
    <w:rsid w:val="00A93AEF"/>
    <w:rsid w:val="00B427E3"/>
    <w:rsid w:val="00B76189"/>
    <w:rsid w:val="00BA06D0"/>
    <w:rsid w:val="00BD0B87"/>
    <w:rsid w:val="00C57E8F"/>
    <w:rsid w:val="00CA7C6F"/>
    <w:rsid w:val="00D2158D"/>
    <w:rsid w:val="00D55B76"/>
    <w:rsid w:val="00D63E7B"/>
    <w:rsid w:val="00D70816"/>
    <w:rsid w:val="00DA5E28"/>
    <w:rsid w:val="00DE4FBD"/>
    <w:rsid w:val="00E71995"/>
    <w:rsid w:val="00E90E26"/>
    <w:rsid w:val="00EB1FB4"/>
    <w:rsid w:val="00F55CEB"/>
    <w:rsid w:val="00F6205B"/>
    <w:rsid w:val="00F8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7E8F"/>
    <w:pPr>
      <w:spacing w:after="120"/>
    </w:pPr>
  </w:style>
  <w:style w:type="character" w:customStyle="1" w:styleId="a4">
    <w:name w:val="Основной текст Знак"/>
    <w:basedOn w:val="a0"/>
    <w:link w:val="a3"/>
    <w:rsid w:val="00C57E8F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7E8F"/>
    <w:pPr>
      <w:widowControl/>
      <w:suppressAutoHyphens w:val="0"/>
      <w:ind w:left="720"/>
      <w:contextualSpacing/>
    </w:pPr>
    <w:rPr>
      <w:rFonts w:eastAsia="Times New Roman"/>
    </w:rPr>
  </w:style>
  <w:style w:type="character" w:styleId="a6">
    <w:name w:val="Strong"/>
    <w:qFormat/>
    <w:rsid w:val="00C57E8F"/>
    <w:rPr>
      <w:b/>
      <w:bCs/>
    </w:rPr>
  </w:style>
  <w:style w:type="paragraph" w:styleId="a7">
    <w:name w:val="Normal (Web)"/>
    <w:basedOn w:val="a"/>
    <w:link w:val="a8"/>
    <w:rsid w:val="00C57E8F"/>
    <w:pPr>
      <w:widowControl/>
      <w:suppressAutoHyphens w:val="0"/>
    </w:pPr>
    <w:rPr>
      <w:rFonts w:eastAsia="Times New Roman"/>
    </w:rPr>
  </w:style>
  <w:style w:type="character" w:customStyle="1" w:styleId="a8">
    <w:name w:val="Обычный (веб) Знак"/>
    <w:link w:val="a7"/>
    <w:rsid w:val="00C57E8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57E8F"/>
    <w:rPr>
      <w:color w:val="0000FF"/>
      <w:u w:val="single"/>
    </w:rPr>
  </w:style>
  <w:style w:type="paragraph" w:customStyle="1" w:styleId="ConsPlusNormal">
    <w:name w:val="ConsPlusNormal"/>
    <w:rsid w:val="00C57E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7E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7E8F"/>
    <w:rPr>
      <w:rFonts w:ascii="Tahoma" w:eastAsia="Lucida Sans Unicode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0A1363"/>
    <w:pPr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Cell">
    <w:name w:val="ConsPlusCell"/>
    <w:rsid w:val="000A136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c">
    <w:name w:val="Table Grid"/>
    <w:basedOn w:val="a1"/>
    <w:uiPriority w:val="59"/>
    <w:rsid w:val="007B7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1F49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F4940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F49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F4940"/>
    <w:rPr>
      <w:rFonts w:ascii="Times New Roman" w:eastAsia="Lucida Sans Unicode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Поликашина Светлана Петровна</cp:lastModifiedBy>
  <cp:revision>3</cp:revision>
  <cp:lastPrinted>2022-03-17T10:12:00Z</cp:lastPrinted>
  <dcterms:created xsi:type="dcterms:W3CDTF">2022-03-17T11:22:00Z</dcterms:created>
  <dcterms:modified xsi:type="dcterms:W3CDTF">2022-04-04T10:16:00Z</dcterms:modified>
</cp:coreProperties>
</file>