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DA" w:rsidRDefault="009868DA" w:rsidP="009868DA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868DA" w:rsidRDefault="009868DA" w:rsidP="009868DA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868DA" w:rsidRDefault="009868DA" w:rsidP="009868DA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9868DA" w:rsidRDefault="009868DA" w:rsidP="009868DA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868DA" w:rsidRDefault="009868DA" w:rsidP="009868DA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9868DA" w:rsidRPr="00B33C4C" w:rsidRDefault="009868DA" w:rsidP="009868DA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9868DA" w:rsidRDefault="009868DA" w:rsidP="009868DA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868DA" w:rsidRDefault="009868DA" w:rsidP="009868DA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9868DA" w:rsidRDefault="009868DA" w:rsidP="009868DA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29.03.2024 года №  33</w:t>
      </w:r>
    </w:p>
    <w:p w:rsidR="009868DA" w:rsidRDefault="009868DA" w:rsidP="009868DA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9868DA" w:rsidRPr="00B33C4C" w:rsidRDefault="009868DA" w:rsidP="009868DA">
      <w:pPr>
        <w:shd w:val="clear" w:color="auto" w:fill="FFFFFF"/>
        <w:tabs>
          <w:tab w:val="left" w:pos="5670"/>
        </w:tabs>
        <w:spacing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внесении изменений и дополнений в постановление администрации сельского поселения Комсомольский от 17.09.2010 г. № 39 «О комиссии по соблюдению требований к служебному поведению муниципальных служащих и урегулированию конфликта интересов»</w:t>
      </w:r>
    </w:p>
    <w:p w:rsidR="009868DA" w:rsidRDefault="009868DA" w:rsidP="009868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8DA" w:rsidRPr="00155E83" w:rsidRDefault="009868DA" w:rsidP="009868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5E83">
        <w:rPr>
          <w:rFonts w:ascii="Times New Roman" w:hAnsi="Times New Roman" w:cs="Times New Roman"/>
          <w:color w:val="000000"/>
          <w:sz w:val="28"/>
          <w:szCs w:val="28"/>
        </w:rPr>
        <w:t>Руководствуясь Указом Президента Российской Федерации от 25.01.2024 г. № 71 «О внесении изменений в некоторые акты Президента Российской Федерации»</w:t>
      </w:r>
      <w:r w:rsidRPr="00155E83">
        <w:rPr>
          <w:rFonts w:ascii="Times New Roman" w:hAnsi="Times New Roman" w:cs="Times New Roman"/>
          <w:sz w:val="28"/>
          <w:szCs w:val="28"/>
        </w:rPr>
        <w:t>, Уставом сельского поселения Комсомольский  муниципального района Кинельский Самарской области, администрация сельского поселения Комсомольский муниципального района Кинельский Самарской области</w:t>
      </w:r>
    </w:p>
    <w:p w:rsidR="009868DA" w:rsidRPr="00155E83" w:rsidRDefault="009868DA" w:rsidP="009868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8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868DA" w:rsidRPr="00155E83" w:rsidRDefault="009868DA" w:rsidP="009868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8DA" w:rsidRPr="00155E83" w:rsidRDefault="009868DA" w:rsidP="009868DA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425"/>
        <w:jc w:val="both"/>
        <w:rPr>
          <w:sz w:val="28"/>
          <w:szCs w:val="28"/>
        </w:rPr>
      </w:pPr>
      <w:r w:rsidRPr="00155E83">
        <w:rPr>
          <w:bCs/>
          <w:sz w:val="28"/>
          <w:szCs w:val="28"/>
        </w:rPr>
        <w:t xml:space="preserve">Внести следующие изменения и дополнения в </w:t>
      </w:r>
      <w:r w:rsidRPr="00155E83">
        <w:rPr>
          <w:bCs/>
          <w:sz w:val="28"/>
          <w:szCs w:val="28"/>
          <w:lang w:eastAsia="en-US"/>
        </w:rPr>
        <w:t>постановление администрации сельского поселения Комсомольский</w:t>
      </w:r>
      <w:r w:rsidRPr="00155E83">
        <w:rPr>
          <w:b/>
          <w:bCs/>
          <w:sz w:val="28"/>
          <w:szCs w:val="28"/>
          <w:lang w:eastAsia="en-US"/>
        </w:rPr>
        <w:t xml:space="preserve"> </w:t>
      </w:r>
      <w:r w:rsidRPr="00155E83">
        <w:rPr>
          <w:bCs/>
          <w:sz w:val="28"/>
          <w:szCs w:val="28"/>
          <w:lang w:eastAsia="en-US"/>
        </w:rPr>
        <w:t>от 17.09.2010 г. № 39 «О комиссии по соблюдению требований к служебному поведению муниципальных служащих и урегулированию конфликта интересов»:</w:t>
      </w:r>
    </w:p>
    <w:p w:rsidR="009868DA" w:rsidRPr="00155E83" w:rsidRDefault="009868DA" w:rsidP="009868DA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83">
        <w:rPr>
          <w:rFonts w:ascii="Times New Roman" w:hAnsi="Times New Roman" w:cs="Times New Roman"/>
          <w:sz w:val="28"/>
          <w:szCs w:val="28"/>
        </w:rPr>
        <w:t>В приложении № 1 к постановлению :</w:t>
      </w:r>
    </w:p>
    <w:p w:rsidR="009868DA" w:rsidRPr="00155E83" w:rsidRDefault="009868DA" w:rsidP="009868DA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155E83">
        <w:rPr>
          <w:color w:val="000000"/>
          <w:sz w:val="28"/>
          <w:szCs w:val="28"/>
        </w:rPr>
        <w:t>1.1.1. пп. А) п. 3 изложить в следующей редакции:</w:t>
      </w:r>
    </w:p>
    <w:p w:rsidR="009868DA" w:rsidRPr="00155E83" w:rsidRDefault="009868DA" w:rsidP="009868DA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155E83">
        <w:rPr>
          <w:color w:val="000000"/>
          <w:sz w:val="28"/>
          <w:szCs w:val="28"/>
        </w:rPr>
        <w:t>«а) в обеспечении соблюдения муниципальными служащими (далее -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6" w:history="1">
        <w:r w:rsidRPr="00155E83">
          <w:rPr>
            <w:rStyle w:val="a8"/>
            <w:color w:val="1A0DAB"/>
            <w:sz w:val="28"/>
            <w:szCs w:val="28"/>
          </w:rPr>
          <w:t>законом</w:t>
        </w:r>
      </w:hyperlink>
      <w:r w:rsidRPr="00155E83">
        <w:rPr>
          <w:color w:val="000000"/>
          <w:sz w:val="28"/>
          <w:szCs w:val="28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</w:t>
      </w:r>
    </w:p>
    <w:p w:rsidR="009868DA" w:rsidRPr="00155E83" w:rsidRDefault="009868DA" w:rsidP="009868DA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155E83">
        <w:rPr>
          <w:color w:val="000000"/>
          <w:sz w:val="28"/>
          <w:szCs w:val="28"/>
        </w:rPr>
        <w:t>1.1.2. п. 15 изложить в новой редакции:</w:t>
      </w:r>
    </w:p>
    <w:p w:rsidR="009868DA" w:rsidRPr="00155E83" w:rsidRDefault="009868DA" w:rsidP="009868DA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155E83">
        <w:rPr>
          <w:color w:val="000000"/>
          <w:sz w:val="28"/>
          <w:szCs w:val="28"/>
        </w:rPr>
        <w:t>«15. Основаниями для проведения заседания комиссии являются:</w:t>
      </w:r>
    </w:p>
    <w:p w:rsidR="009868DA" w:rsidRPr="00155E83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представление руководителем </w:t>
      </w:r>
      <w:r w:rsidRPr="00BE7DF1">
        <w:rPr>
          <w:rFonts w:ascii="Times New Roman" w:eastAsia="Times New Roman" w:hAnsi="Times New Roman" w:cs="Times New Roman"/>
          <w:sz w:val="28"/>
          <w:szCs w:val="28"/>
        </w:rPr>
        <w:t xml:space="preserve">органа 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Pr="00BE7DF1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7" w:anchor="dst100113" w:history="1">
        <w:r w:rsidRPr="00BE7DF1">
          <w:rPr>
            <w:rFonts w:ascii="Times New Roman" w:eastAsia="Times New Roman" w:hAnsi="Times New Roman" w:cs="Times New Roman"/>
            <w:sz w:val="28"/>
            <w:szCs w:val="28"/>
          </w:rPr>
          <w:t>пунктом 31</w:t>
        </w:r>
      </w:hyperlink>
      <w:r w:rsidRPr="00BE7D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должностей </w:t>
      </w:r>
      <w:r w:rsidRPr="00BE7DF1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государственной 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службы, и </w:t>
      </w:r>
      <w:r w:rsidRPr="00BE7DF1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государственными 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служащими, и соблюдения </w:t>
      </w:r>
      <w:r w:rsidRPr="00BE7DF1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государственными 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>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9868DA" w:rsidRPr="00BE7DF1" w:rsidRDefault="009868DA" w:rsidP="009868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о представлении муниципальными служащим недостоверных или неполных сведений, предусмотренных </w:t>
      </w:r>
      <w:hyperlink r:id="rId8" w:anchor="dst100037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подпунктом "а" пункта 1</w:t>
        </w:r>
      </w:hyperlink>
      <w:r w:rsidRPr="00155E83">
        <w:rPr>
          <w:rFonts w:ascii="Times New Roman" w:eastAsia="Times New Roman" w:hAnsi="Times New Roman" w:cs="Times New Roman"/>
          <w:sz w:val="28"/>
          <w:szCs w:val="28"/>
        </w:rPr>
        <w:t> названного Положения;</w:t>
      </w:r>
    </w:p>
    <w:p w:rsidR="009868DA" w:rsidRPr="00BE7DF1" w:rsidRDefault="009868DA" w:rsidP="009868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о несоблюдении муниципальными служащим требований к служебному поведению и (или) требований об урегулировании конфликта интересов;</w:t>
      </w:r>
    </w:p>
    <w:p w:rsidR="009868DA" w:rsidRPr="00155E83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 </w:t>
      </w:r>
      <w:hyperlink r:id="rId9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порядке</w:t>
        </w:r>
      </w:hyperlink>
      <w:r w:rsidRPr="00155E83">
        <w:rPr>
          <w:rFonts w:ascii="Times New Roman" w:eastAsia="Times New Roman" w:hAnsi="Times New Roman" w:cs="Times New Roman"/>
          <w:sz w:val="28"/>
          <w:szCs w:val="28"/>
        </w:rPr>
        <w:t>, установленном нормативным правовым актом органа местного самоуправления:</w:t>
      </w:r>
    </w:p>
    <w:p w:rsidR="009868DA" w:rsidRPr="00155E83" w:rsidRDefault="009868DA" w:rsidP="009868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868DA" w:rsidRPr="00155E83" w:rsidRDefault="009868DA" w:rsidP="009868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868DA" w:rsidRPr="00155E83" w:rsidRDefault="009868DA" w:rsidP="009868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требования Федерального </w:t>
      </w:r>
      <w:hyperlink r:id="rId10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закона</w:t>
        </w:r>
      </w:hyperlink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lastRenderedPageBreak/>
        <w:t>обстоятельствами, не зависящими от его воли или воли его супруги (супруга) и несовершеннолетних детей;</w:t>
      </w:r>
    </w:p>
    <w:p w:rsidR="009868DA" w:rsidRPr="00155E83" w:rsidRDefault="009868DA" w:rsidP="009868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868DA" w:rsidRPr="00155E83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868DA" w:rsidRPr="00155E83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муниципальными служащим недостоверных или неполных сведений, предусмотренных </w:t>
      </w:r>
      <w:hyperlink r:id="rId11" w:anchor="dst100028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частью 1 статьи 3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868DA" w:rsidRPr="00155E83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д) поступившее в соответствии с </w:t>
      </w:r>
      <w:hyperlink r:id="rId12" w:anchor="dst33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частью 4 статьи 12</w:t>
        </w:r>
      </w:hyperlink>
      <w:r w:rsidRPr="00155E83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25 декабря 2008 г. N 273-ФЗ "О противодействии коррупции" и </w:t>
      </w:r>
      <w:hyperlink r:id="rId13" w:anchor="dst1713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статьей 64.1</w:t>
        </w:r>
      </w:hyperlink>
      <w:r w:rsidRPr="00155E83">
        <w:rPr>
          <w:rFonts w:ascii="Times New Roman" w:eastAsia="Times New Roman" w:hAnsi="Times New Roman" w:cs="Times New Roman"/>
          <w:sz w:val="28"/>
          <w:szCs w:val="28"/>
        </w:rPr>
        <w:t> Трудового кодекса Российской Федерации в орган местного самоуправления уведомления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868DA" w:rsidRPr="00155E83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868DA" w:rsidRPr="00155E83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1.1.3. Дополнить Положение п. 16.1-16.6 следующего содержания:</w:t>
      </w:r>
    </w:p>
    <w:p w:rsidR="009868DA" w:rsidRPr="00326C77" w:rsidRDefault="009868DA" w:rsidP="00986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«16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.1. Обращение, указанное в </w:t>
      </w:r>
      <w:r w:rsidRPr="00326C77"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</w:rPr>
        <w:t>абзаце втором подпункта "б" пункта 1</w:t>
      </w:r>
      <w:r w:rsidRPr="00155E83"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</w:rPr>
        <w:t>5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настоящего Положения, подается гражданином, замещавшим должность </w:t>
      </w: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в органе</w:t>
      </w: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, в подразделение кадровой службы органа</w:t>
      </w: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профилактике коррупционных и иных правонарушений. В обращении указываются: фамилия, имя, отчество гражданина, дата его рождения, адрес места 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жительства, замещаемые должности в течение последних двух лет до дня увольнения с </w:t>
      </w: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</w:t>
      </w: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мещения им должности муниципальной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службы, функции по </w:t>
      </w: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муниципальному 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</w:t>
      </w: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4" w:anchor="dst28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статьи 12</w:t>
        </w:r>
      </w:hyperlink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25 декабря 2008 г. N 273-ФЗ "О противодействии коррупции".</w:t>
      </w:r>
    </w:p>
    <w:p w:rsidR="009868DA" w:rsidRPr="00326C77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26C77">
        <w:rPr>
          <w:rFonts w:ascii="Times New Roman" w:eastAsia="Times New Roman" w:hAnsi="Times New Roman" w:cs="Times New Roman"/>
          <w:sz w:val="28"/>
          <w:szCs w:val="28"/>
        </w:rPr>
        <w:t>.2. Обращение, указанное в </w:t>
      </w:r>
      <w:hyperlink r:id="rId15" w:anchor="dst100085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втором подпункта "б" пункта 1</w:t>
        </w:r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5</w:t>
        </w:r>
      </w:hyperlink>
      <w:r w:rsidRPr="00326C77">
        <w:rPr>
          <w:rFonts w:ascii="Times New Roman" w:eastAsia="Times New Roman" w:hAnsi="Times New Roman" w:cs="Times New Roman"/>
          <w:sz w:val="28"/>
          <w:szCs w:val="28"/>
        </w:rPr>
        <w:t xml:space="preserve"> настоящего Положения, может быть подано 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</w:t>
      </w:r>
      <w:r w:rsidRPr="00326C77">
        <w:rPr>
          <w:rFonts w:ascii="Times New Roman" w:eastAsia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326C77">
        <w:rPr>
          <w:rFonts w:ascii="Times New Roman" w:eastAsia="Times New Roman" w:hAnsi="Times New Roman" w:cs="Times New Roman"/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9868DA" w:rsidRPr="00326C77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26C77">
        <w:rPr>
          <w:rFonts w:ascii="Times New Roman" w:eastAsia="Times New Roman" w:hAnsi="Times New Roman" w:cs="Times New Roman"/>
          <w:sz w:val="28"/>
          <w:szCs w:val="28"/>
        </w:rPr>
        <w:t>.3. Уведомление, указанное в </w:t>
      </w:r>
      <w:hyperlink r:id="rId16" w:anchor="dst1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подпункте "д" пункта 1</w:t>
        </w:r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5</w:t>
        </w:r>
      </w:hyperlink>
      <w:r w:rsidRPr="00326C77">
        <w:rPr>
          <w:rFonts w:ascii="Times New Roman" w:eastAsia="Times New Roman" w:hAnsi="Times New Roman" w:cs="Times New Roman"/>
          <w:sz w:val="28"/>
          <w:szCs w:val="28"/>
        </w:rPr>
        <w:t xml:space="preserve"> настоящего Положения, рассматривается подразделением кадровой службы органа 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Pr="00326C77">
        <w:rPr>
          <w:rFonts w:ascii="Times New Roman" w:eastAsia="Times New Roman" w:hAnsi="Times New Roman" w:cs="Times New Roman"/>
          <w:sz w:val="28"/>
          <w:szCs w:val="28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326C77">
        <w:rPr>
          <w:rFonts w:ascii="Times New Roman" w:eastAsia="Times New Roman" w:hAnsi="Times New Roman" w:cs="Times New Roman"/>
          <w:sz w:val="28"/>
          <w:szCs w:val="28"/>
        </w:rPr>
        <w:t>службы в органе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Pr="00326C77">
        <w:rPr>
          <w:rFonts w:ascii="Times New Roman" w:eastAsia="Times New Roman" w:hAnsi="Times New Roman" w:cs="Times New Roman"/>
          <w:sz w:val="28"/>
          <w:szCs w:val="28"/>
        </w:rPr>
        <w:t>, требований </w:t>
      </w:r>
      <w:hyperlink r:id="rId17" w:anchor="dst28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статьи 12</w:t>
        </w:r>
      </w:hyperlink>
      <w:r w:rsidRPr="00326C77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25 декабря 2008 г. N 273-ФЗ "О противодействии коррупции".</w:t>
      </w:r>
    </w:p>
    <w:p w:rsidR="009868DA" w:rsidRPr="00155E83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326C77">
        <w:rPr>
          <w:rFonts w:ascii="Times New Roman" w:eastAsia="Times New Roman" w:hAnsi="Times New Roman" w:cs="Times New Roman"/>
          <w:sz w:val="28"/>
          <w:szCs w:val="28"/>
        </w:rPr>
        <w:t>. Уведомления, указанные в </w:t>
      </w:r>
      <w:hyperlink r:id="rId18" w:anchor="dst100153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пятом подпункта "б"</w:t>
        </w:r>
      </w:hyperlink>
      <w:r w:rsidRPr="00326C77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9" w:anchor="dst100178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подпункте "е" пункта 1</w:t>
        </w:r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5</w:t>
        </w:r>
      </w:hyperlink>
      <w:r w:rsidRPr="00326C77">
        <w:rPr>
          <w:rFonts w:ascii="Times New Roman" w:eastAsia="Times New Roman" w:hAnsi="Times New Roman" w:cs="Times New Roman"/>
          <w:sz w:val="28"/>
          <w:szCs w:val="28"/>
        </w:rPr>
        <w:t xml:space="preserve"> настоящего Положения, рассматриваются подразделением кадровой службы органа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Pr="00326C77">
        <w:rPr>
          <w:rFonts w:ascii="Times New Roman" w:eastAsia="Times New Roman" w:hAnsi="Times New Roman" w:cs="Times New Roman"/>
          <w:sz w:val="28"/>
          <w:szCs w:val="28"/>
        </w:rPr>
        <w:t>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9868DA" w:rsidRPr="00155E83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мотивированного заключения по результатам рассмотрения обращения, указанного в </w:t>
      </w:r>
      <w:hyperlink r:id="rId20" w:anchor="dst100085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втором подпункта "б" пункта 15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Положения, или уведомлений, указанных в </w:t>
      </w:r>
      <w:hyperlink r:id="rId21" w:anchor="dst100153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абзаце пятом подпункта "б"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22" w:anchor="dst100146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подпунктах "д"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23" w:anchor="dst100178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"е" пункта 15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</w:t>
      </w: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868DA" w:rsidRPr="00326C77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Pr="00326C77">
        <w:rPr>
          <w:rFonts w:ascii="Times New Roman" w:eastAsia="Times New Roman" w:hAnsi="Times New Roman" w:cs="Times New Roman"/>
          <w:sz w:val="28"/>
          <w:szCs w:val="28"/>
        </w:rPr>
        <w:t>Мотивированные заключения, предусмотренные </w:t>
      </w:r>
      <w:hyperlink r:id="rId24" w:anchor="dst100154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пунктами 16</w:t>
        </w:r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.1</w:t>
        </w:r>
      </w:hyperlink>
      <w:r w:rsidRPr="00326C7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5" w:anchor="dst100155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16</w:t>
        </w:r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.3</w:t>
        </w:r>
      </w:hyperlink>
      <w:r w:rsidRPr="00326C77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26" w:anchor="dst100156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16</w:t>
        </w:r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.4</w:t>
        </w:r>
      </w:hyperlink>
      <w:r w:rsidRPr="00326C77">
        <w:rPr>
          <w:rFonts w:ascii="Times New Roman" w:eastAsia="Times New Roman" w:hAnsi="Times New Roman" w:cs="Times New Roman"/>
          <w:sz w:val="28"/>
          <w:szCs w:val="28"/>
        </w:rPr>
        <w:t> настоящего Положения, должны содержать:</w:t>
      </w:r>
    </w:p>
    <w:p w:rsidR="009868DA" w:rsidRPr="00326C77" w:rsidRDefault="009868DA" w:rsidP="009868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информацию, изложенную в обращениях или уведомлениях, указанных в </w:t>
      </w:r>
      <w:hyperlink r:id="rId27" w:anchor="dst100085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абзацах втором</w:t>
        </w:r>
      </w:hyperlink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28" w:anchor="dst100153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пятом подпункта "б"</w:t>
        </w:r>
      </w:hyperlink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29" w:anchor="dst100146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подпунктах "д"</w:t>
        </w:r>
      </w:hyperlink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30" w:anchor="dst100178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"е" пункта 1</w:t>
        </w:r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5</w:t>
        </w:r>
      </w:hyperlink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Положения;</w:t>
      </w:r>
    </w:p>
    <w:p w:rsidR="009868DA" w:rsidRPr="00326C77" w:rsidRDefault="009868DA" w:rsidP="009868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868DA" w:rsidRPr="00155E83" w:rsidRDefault="009868DA" w:rsidP="009868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1" w:anchor="dst100085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абзацах втором</w:t>
        </w:r>
      </w:hyperlink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32" w:anchor="dst100153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пятом подпункта "б"</w:t>
        </w:r>
      </w:hyperlink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33" w:anchor="dst100146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подпунктах "д"</w:t>
        </w:r>
      </w:hyperlink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34" w:anchor="dst100178" w:history="1">
        <w:r w:rsidRPr="00326C7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"е" пункта 1</w:t>
        </w:r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5</w:t>
        </w:r>
      </w:hyperlink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Положения, а также рекомендации для принятия одного из решений в соответствии с </w:t>
      </w:r>
      <w:r w:rsidRPr="00326C77">
        <w:rPr>
          <w:rFonts w:ascii="Times New Roman" w:eastAsia="Times New Roman" w:hAnsi="Times New Roman" w:cs="Times New Roman"/>
          <w:sz w:val="28"/>
          <w:szCs w:val="28"/>
        </w:rPr>
        <w:t>пунктами 24</w:t>
      </w:r>
      <w:r w:rsidRPr="00155E83">
        <w:rPr>
          <w:rFonts w:ascii="Times New Roman" w:eastAsia="Times New Roman" w:hAnsi="Times New Roman" w:cs="Times New Roman"/>
          <w:sz w:val="28"/>
          <w:szCs w:val="28"/>
        </w:rPr>
        <w:t>, 22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326C77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 или иного решения.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868DA" w:rsidRPr="00155E83" w:rsidRDefault="009868DA" w:rsidP="009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1.1.4. Дополнить Положение п. 18.1-18.2 следующего содержания:</w:t>
      </w:r>
    </w:p>
    <w:p w:rsidR="009868DA" w:rsidRPr="00155E83" w:rsidRDefault="009868DA" w:rsidP="00986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«18.1. Заседание комиссии по рассмотрению заявлений, указанных в </w:t>
      </w:r>
      <w:hyperlink r:id="rId35" w:anchor="dst100086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абзацах третьем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155E83"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</w:rPr>
        <w:t>четвертом подпункта "б" пункта 15</w:t>
      </w: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868DA" w:rsidRPr="00155E83" w:rsidRDefault="009868DA" w:rsidP="00986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18.2. Уведомления, указанные в </w:t>
      </w:r>
      <w:hyperlink r:id="rId36" w:anchor="dst100146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подпунктах "д"</w:t>
        </w:r>
      </w:hyperlink>
      <w:r w:rsidRPr="00155E83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7" w:anchor="dst100178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"е" пункта 15</w:t>
        </w:r>
      </w:hyperlink>
      <w:r w:rsidRPr="00155E83">
        <w:rPr>
          <w:rFonts w:ascii="Times New Roman" w:eastAsia="Times New Roman" w:hAnsi="Times New Roman" w:cs="Times New Roman"/>
          <w:sz w:val="28"/>
          <w:szCs w:val="28"/>
        </w:rPr>
        <w:t> настоящего Положения, как правило, рассматриваются на очередном (плановом) заседании комиссии.</w:t>
      </w:r>
      <w:r w:rsidRPr="00155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868DA" w:rsidRPr="00155E83" w:rsidRDefault="009868DA" w:rsidP="009868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1.1.5. п. 25.1 изложить в новой редакции:</w:t>
      </w:r>
    </w:p>
    <w:p w:rsidR="009868DA" w:rsidRPr="00155E83" w:rsidRDefault="009868DA" w:rsidP="0098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sz w:val="28"/>
          <w:szCs w:val="28"/>
        </w:rPr>
        <w:t>25.1. Мотивированные заключения, предусмотренные </w:t>
      </w:r>
      <w:hyperlink r:id="rId38" w:anchor="dst100154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пунктами 16.1</w:t>
        </w:r>
      </w:hyperlink>
      <w:r w:rsidRPr="00155E8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9" w:anchor="dst100155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16.3</w:t>
        </w:r>
      </w:hyperlink>
      <w:r w:rsidRPr="00155E83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0" w:anchor="dst100156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16.4</w:t>
        </w:r>
      </w:hyperlink>
      <w:r w:rsidRPr="00155E83">
        <w:rPr>
          <w:rFonts w:ascii="Times New Roman" w:eastAsia="Times New Roman" w:hAnsi="Times New Roman" w:cs="Times New Roman"/>
          <w:sz w:val="28"/>
          <w:szCs w:val="28"/>
        </w:rPr>
        <w:t> настоящего Положения, должны содержать:</w:t>
      </w:r>
    </w:p>
    <w:p w:rsidR="009868DA" w:rsidRPr="00155E83" w:rsidRDefault="009868DA" w:rsidP="009868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информацию, изложенную в обращениях или уведомлениях, указанных в </w:t>
      </w:r>
      <w:hyperlink r:id="rId41" w:anchor="dst100085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абзацах втором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42" w:anchor="dst100153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пятом подпункта "б"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43" w:anchor="dst100146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подпунктах "д"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44" w:anchor="dst100178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"е" пункта 15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Положения;</w:t>
      </w:r>
    </w:p>
    <w:p w:rsidR="009868DA" w:rsidRPr="00155E83" w:rsidRDefault="009868DA" w:rsidP="009868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868DA" w:rsidRPr="00155E83" w:rsidRDefault="009868DA" w:rsidP="009868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45" w:anchor="dst100085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абзацах втором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46" w:anchor="dst100153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пятом подпункта "б"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47" w:anchor="dst100146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подпунктах "д"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48" w:anchor="dst100178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"е" пункта 15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Положения, а также рекомендации для принятия одного из решений в соответствии с </w:t>
      </w:r>
      <w:hyperlink r:id="rId49" w:anchor="dst100102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пунктами 21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0" w:anchor="dst100164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22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1" w:anchor="dst100186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23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2" w:anchor="dst100152" w:history="1">
        <w:r w:rsidRPr="00155E8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25</w:t>
        </w:r>
      </w:hyperlink>
      <w:r w:rsidRPr="00155E83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 или иного решения.</w:t>
      </w:r>
    </w:p>
    <w:p w:rsidR="009868DA" w:rsidRPr="00155E83" w:rsidRDefault="009868DA" w:rsidP="009868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1.1.6. Дополнить Положение п. 26.1 следующего содержания:</w:t>
      </w:r>
    </w:p>
    <w:p w:rsidR="009868DA" w:rsidRPr="00155E83" w:rsidRDefault="009868DA" w:rsidP="009868D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55E83">
        <w:rPr>
          <w:color w:val="000000"/>
          <w:sz w:val="28"/>
          <w:szCs w:val="28"/>
        </w:rPr>
        <w:t>26.1. По итогам рассмотрения вопроса, указанного в </w:t>
      </w:r>
      <w:hyperlink r:id="rId53" w:anchor="dst100178" w:history="1">
        <w:r w:rsidRPr="00155E83">
          <w:rPr>
            <w:rStyle w:val="a8"/>
            <w:color w:val="1A0DAB"/>
            <w:sz w:val="28"/>
            <w:szCs w:val="28"/>
          </w:rPr>
          <w:t>подпункте "е" пункта 15</w:t>
        </w:r>
      </w:hyperlink>
      <w:r w:rsidRPr="00155E83">
        <w:rPr>
          <w:color w:val="000000"/>
          <w:sz w:val="28"/>
          <w:szCs w:val="28"/>
        </w:rPr>
        <w:t> настоящего Положения, комиссия принимает одно из следующих решений:</w:t>
      </w:r>
    </w:p>
    <w:p w:rsidR="009868DA" w:rsidRPr="00155E83" w:rsidRDefault="009868DA" w:rsidP="009868DA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55E83">
        <w:rPr>
          <w:color w:val="000000"/>
          <w:sz w:val="28"/>
          <w:szCs w:val="28"/>
        </w:rPr>
        <w:lastRenderedPageBreak/>
        <w:t xml:space="preserve">а) признать наличие причинно-следственной связи между возникновением не зависящих от </w:t>
      </w:r>
      <w:r>
        <w:rPr>
          <w:color w:val="000000"/>
          <w:sz w:val="28"/>
          <w:szCs w:val="28"/>
        </w:rPr>
        <w:t xml:space="preserve">муниципального </w:t>
      </w:r>
      <w:r w:rsidRPr="00155E83">
        <w:rPr>
          <w:color w:val="000000"/>
          <w:sz w:val="28"/>
          <w:szCs w:val="28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868DA" w:rsidRPr="00155E83" w:rsidRDefault="009868DA" w:rsidP="009868DA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55E83">
        <w:rPr>
          <w:color w:val="000000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color w:val="000000"/>
          <w:sz w:val="28"/>
          <w:szCs w:val="28"/>
        </w:rPr>
        <w:t xml:space="preserve">муниципального </w:t>
      </w:r>
      <w:r w:rsidRPr="00155E83">
        <w:rPr>
          <w:color w:val="000000"/>
          <w:sz w:val="28"/>
          <w:szCs w:val="28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868DA" w:rsidRDefault="009868DA" w:rsidP="009868DA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8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сельского поселения Комсомольский».</w:t>
      </w:r>
    </w:p>
    <w:p w:rsidR="009868DA" w:rsidRPr="00155E83" w:rsidRDefault="009868DA" w:rsidP="009868DA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8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868DA" w:rsidRDefault="009868DA" w:rsidP="009868D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9868DA" w:rsidRDefault="009868DA" w:rsidP="009868D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9868DA" w:rsidRDefault="009868DA" w:rsidP="009868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9868DA" w:rsidRDefault="009868DA" w:rsidP="009868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                                                                О.А. Деревяшкин</w:t>
      </w:r>
    </w:p>
    <w:p w:rsidR="009868DA" w:rsidRDefault="009868DA" w:rsidP="00986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8DA" w:rsidRDefault="009868DA" w:rsidP="009868DA"/>
    <w:p w:rsidR="009868DA" w:rsidRDefault="009868DA" w:rsidP="009868DA"/>
    <w:p w:rsidR="009868DA" w:rsidRDefault="009868DA" w:rsidP="009868DA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8DA" w:rsidRDefault="009868DA" w:rsidP="009868DA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392" w:rsidRDefault="008F1392"/>
    <w:sectPr w:rsidR="008F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97CAA"/>
    <w:multiLevelType w:val="multilevel"/>
    <w:tmpl w:val="212AC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DC"/>
    <w:rsid w:val="00041F75"/>
    <w:rsid w:val="006E17DC"/>
    <w:rsid w:val="008F1392"/>
    <w:rsid w:val="0098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868D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qFormat/>
    <w:rsid w:val="009868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868DA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qFormat/>
    <w:rsid w:val="0098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9868DA"/>
    <w:rPr>
      <w:color w:val="0066CC"/>
      <w:u w:val="single"/>
    </w:rPr>
  </w:style>
  <w:style w:type="character" w:customStyle="1" w:styleId="a7">
    <w:name w:val="Обычный (веб) Знак"/>
    <w:link w:val="a6"/>
    <w:uiPriority w:val="99"/>
    <w:qFormat/>
    <w:locked/>
    <w:rsid w:val="0098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7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868D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qFormat/>
    <w:rsid w:val="009868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868DA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qFormat/>
    <w:rsid w:val="0098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9868DA"/>
    <w:rPr>
      <w:color w:val="0066CC"/>
      <w:u w:val="single"/>
    </w:rPr>
  </w:style>
  <w:style w:type="character" w:customStyle="1" w:styleId="a7">
    <w:name w:val="Обычный (веб) Знак"/>
    <w:link w:val="a6"/>
    <w:uiPriority w:val="99"/>
    <w:qFormat/>
    <w:locked/>
    <w:rsid w:val="0098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9771/991f38f48938301786d00472d880cf11d1a28ef9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consultant.ru/document/cons_doc_LAW_450743/6d7e3292bd53d0b34006dba2fff0124bc35487bc/" TargetMode="External"/><Relationship Id="rId12" Type="http://schemas.openxmlformats.org/officeDocument/2006/relationships/hyperlink" Target="https://www.consultant.ru/document/cons_doc_LAW_464894/e319cca703566186bfd83cacbeb23b217efc930e/" TargetMode="External"/><Relationship Id="rId17" Type="http://schemas.openxmlformats.org/officeDocument/2006/relationships/hyperlink" Target="https://www.consultant.ru/document/cons_doc_LAW_464894/e319cca703566186bfd83cacbeb23b217efc930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894/" TargetMode="External"/><Relationship Id="rId11" Type="http://schemas.openxmlformats.org/officeDocument/2006/relationships/hyperlink" Target="https://www.consultant.ru/document/cons_doc_LAW_442435/30b3f8c55f65557c253227a65b908cc075ce114a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10" Type="http://schemas.openxmlformats.org/officeDocument/2006/relationships/hyperlink" Target="https://www.consultant.ru/document/cons_doc_LAW_451740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02226/b62a1fb9866511d7c18254a0a96e961d5154a97e/" TargetMode="External"/><Relationship Id="rId14" Type="http://schemas.openxmlformats.org/officeDocument/2006/relationships/hyperlink" Target="https://www.consultant.ru/document/cons_doc_LAW_464894/e319cca703566186bfd83cacbeb23b217efc930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hyperlink" Target="https://www.consultant.ru/document/cons_doc_LAW_450743/6d7e3292bd53d0b34006dba2fff0124bc35487bc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2024-04-10T12:39:00Z</cp:lastPrinted>
  <dcterms:created xsi:type="dcterms:W3CDTF">2024-04-10T12:40:00Z</dcterms:created>
  <dcterms:modified xsi:type="dcterms:W3CDTF">2024-04-10T12:40:00Z</dcterms:modified>
</cp:coreProperties>
</file>