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33" w:rsidRDefault="00683B33" w:rsidP="00683B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E33F96" wp14:editId="0B0B4CEA">
            <wp:extent cx="838200" cy="10191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B33" w:rsidRDefault="00683B33" w:rsidP="00683B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Администрация сельского поселения Бобровка</w:t>
      </w:r>
    </w:p>
    <w:p w:rsidR="00683B33" w:rsidRDefault="00683B33" w:rsidP="00683B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муниципального района Кинельский Самарской области</w:t>
      </w:r>
    </w:p>
    <w:p w:rsidR="00683B33" w:rsidRDefault="00683B33" w:rsidP="00683B33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683B33" w:rsidRDefault="00683B33" w:rsidP="00683B33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83B33" w:rsidRDefault="00683B33" w:rsidP="00683B33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683B33" w:rsidRPr="00564831" w:rsidRDefault="00683B33" w:rsidP="00683B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 w:rsidRPr="0056483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от </w:t>
      </w:r>
      <w:r w:rsidR="0056483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03 марта</w:t>
      </w:r>
      <w:r w:rsidRPr="0056483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2022 года № </w:t>
      </w:r>
      <w:r w:rsidR="0056483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34</w:t>
      </w:r>
    </w:p>
    <w:p w:rsidR="00683B33" w:rsidRDefault="00683B33" w:rsidP="00683B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Бобровка</w:t>
      </w:r>
    </w:p>
    <w:p w:rsidR="00683B33" w:rsidRDefault="00683B33" w:rsidP="00683B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83B33" w:rsidRPr="00683B33" w:rsidRDefault="00683B33" w:rsidP="00683B33">
      <w:pPr>
        <w:spacing w:after="0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b/>
          <w:sz w:val="28"/>
          <w:szCs w:val="28"/>
          <w:lang w:eastAsia="ru-RU"/>
        </w:rPr>
        <w:t>«Об условиях приватизации муниципального имущества</w:t>
      </w:r>
      <w:r w:rsidRPr="00683B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, являющегося собственностью сельского поселения Бобровка муниципального района Кинельский Самарской области, в разрезе лот, в электронной форме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путем проведения аукциона с открытой формой подачи предложений о цене имущества на электронной площадке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83B33" w:rsidRDefault="00683B33" w:rsidP="00683B33">
      <w:pPr>
        <w:suppressAutoHyphens/>
        <w:spacing w:after="0" w:line="36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83B33" w:rsidRDefault="00683B33" w:rsidP="00683B33">
      <w:pPr>
        <w:suppressAutoHyphens/>
        <w:spacing w:after="0" w:line="36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73076" w:rsidRDefault="00683B33" w:rsidP="00683B3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</w:t>
      </w:r>
      <w:r w:rsidRPr="00683B33">
        <w:rPr>
          <w:rFonts w:ascii="Times New Roman" w:eastAsia="Times New Roman" w:hAnsi="Times New Roman"/>
          <w:sz w:val="28"/>
          <w:szCs w:val="24"/>
          <w:lang w:eastAsia="ru-RU"/>
        </w:rPr>
        <w:t>Руководствуясь Федеральным законом от 21.12.2001 года №178-ФЗ «О приватизации государственного и муниципального имущества»</w:t>
      </w:r>
      <w:r w:rsidRPr="00683B33">
        <w:rPr>
          <w:rFonts w:ascii="Times New Roman" w:hAnsi="Times New Roman"/>
          <w:sz w:val="28"/>
          <w:szCs w:val="28"/>
        </w:rPr>
        <w:t xml:space="preserve">, в соответствии с 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27.08.2012 года №860 «Об организации и проведении продажи государственного или муниципального имущества в электронной форме»</w:t>
      </w:r>
      <w:r w:rsidR="00061E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061E3E" w:rsidRPr="00061E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61E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Прогнозным планом (Программой) приватизации муниципального имущества сельского поселения Бобровка муниципального района Кинельский Самарской области на 2022 год и плановый период 2023 и 2024 годов, утвержденным Решением Собрания представителей сельского поселения Бобровка муниципального района Кинельский Самарской области от 26.11.2021 года №141 и внесении изменений в раздел </w:t>
      </w:r>
      <w:r w:rsidR="00061E3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="00061E3E">
        <w:rPr>
          <w:rFonts w:ascii="Times New Roman" w:hAnsi="Times New Roman"/>
          <w:sz w:val="28"/>
          <w:szCs w:val="28"/>
        </w:rPr>
        <w:t xml:space="preserve"> </w:t>
      </w:r>
      <w:r w:rsidR="00061E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Прогнозного плана (Программы) приватизации муниципального имущества сельского поселения Бобровка муниципального района Кинельский Самарской области на 2022 год и плановый период 2023 и 2024 годов, утвержденного Решением Собрания представителей сельского поселения Бобровка муниципального района Кинельский Самарской области от 27.01.2022 года №175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683B33">
        <w:rPr>
          <w:rFonts w:ascii="Times New Roman" w:hAnsi="Times New Roman"/>
          <w:sz w:val="28"/>
          <w:szCs w:val="28"/>
        </w:rPr>
        <w:t xml:space="preserve"> администрация сельского поселения Бобровка муниципального района Кинельский Самарской области,</w:t>
      </w:r>
      <w:r w:rsidRPr="00683B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27F97" w:rsidRDefault="00D27F97" w:rsidP="00683B3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83B33" w:rsidRPr="00683B33" w:rsidRDefault="00683B33" w:rsidP="00973076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83B33" w:rsidRPr="00683B33" w:rsidRDefault="00683B33" w:rsidP="0068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683B33">
        <w:rPr>
          <w:rFonts w:ascii="Times New Roman" w:hAnsi="Times New Roman"/>
          <w:sz w:val="28"/>
          <w:szCs w:val="28"/>
        </w:rPr>
        <w:t xml:space="preserve">Комиссии </w:t>
      </w:r>
      <w:r w:rsidRPr="00683B33">
        <w:rPr>
          <w:rFonts w:ascii="Times New Roman" w:eastAsiaTheme="minorHAnsi" w:hAnsi="Times New Roman"/>
          <w:sz w:val="28"/>
          <w:szCs w:val="28"/>
        </w:rPr>
        <w:t xml:space="preserve">по проведению конкурсов, аукционов на право заключения договоров аренды, договоров безвозмездного пользования, договоров </w:t>
      </w:r>
      <w:r w:rsidRPr="00683B33">
        <w:rPr>
          <w:rFonts w:ascii="Times New Roman" w:eastAsiaTheme="minorHAnsi" w:hAnsi="Times New Roman"/>
          <w:sz w:val="28"/>
          <w:szCs w:val="28"/>
        </w:rPr>
        <w:lastRenderedPageBreak/>
        <w:t>доверительного управления, иных договоров, предусматривающих переход прав владений и (или) пользования в отношении муниципального имущества</w:t>
      </w:r>
      <w:r w:rsidRPr="00683B33">
        <w:rPr>
          <w:rFonts w:ascii="Times New Roman" w:hAnsi="Times New Roman"/>
          <w:sz w:val="28"/>
          <w:szCs w:val="28"/>
        </w:rPr>
        <w:t xml:space="preserve">, в том числе продажу </w:t>
      </w:r>
      <w:r w:rsidRPr="00683B33">
        <w:rPr>
          <w:rFonts w:ascii="Times New Roman" w:hAnsi="Times New Roman"/>
          <w:sz w:val="28"/>
          <w:szCs w:val="28"/>
          <w:lang w:eastAsia="zh-CN"/>
        </w:rPr>
        <w:t>в собственность муниципального имущества в сельском поселении Бобровка муниципального района Кинельский Самарской области</w:t>
      </w:r>
      <w:r w:rsidRPr="00683B33">
        <w:rPr>
          <w:rFonts w:ascii="Times New Roman" w:eastAsia="Times New Roman" w:hAnsi="Times New Roman"/>
          <w:sz w:val="28"/>
          <w:szCs w:val="28"/>
          <w:lang w:eastAsia="zh-CN" w:bidi="hi-IN"/>
        </w:rPr>
        <w:t>,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торги в форме электронного аукциона, открытого по составу участников, с открытой формой подачи</w:t>
      </w:r>
      <w:proofErr w:type="gramEnd"/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о цене, на электронной торговой площадке по продаже муниципального имущества</w:t>
      </w:r>
      <w:r w:rsidR="009730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3076" w:rsidRPr="0097307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973076" w:rsidRPr="00683B3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являющегося собственностью сельского поселения Бобровка муниципального района Кинельский Самарской области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, в разрезе лот:</w:t>
      </w:r>
    </w:p>
    <w:p w:rsidR="00683B33" w:rsidRDefault="00683B33" w:rsidP="00683B3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1.1. Лот №1 – 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автомобиль легковой </w:t>
      </w:r>
      <w:r w:rsidRPr="00683B33">
        <w:rPr>
          <w:rFonts w:ascii="Times New Roman" w:hAnsi="Times New Roman"/>
          <w:sz w:val="28"/>
          <w:szCs w:val="28"/>
          <w:lang w:val="en-US"/>
        </w:rPr>
        <w:t>CHEVROLET</w:t>
      </w:r>
      <w:r w:rsidRPr="00683B33">
        <w:rPr>
          <w:rFonts w:ascii="Times New Roman" w:hAnsi="Times New Roman"/>
          <w:sz w:val="28"/>
          <w:szCs w:val="28"/>
        </w:rPr>
        <w:t xml:space="preserve"> </w:t>
      </w:r>
      <w:r w:rsidRPr="00683B33">
        <w:rPr>
          <w:rFonts w:ascii="Times New Roman" w:hAnsi="Times New Roman"/>
          <w:sz w:val="28"/>
          <w:szCs w:val="28"/>
          <w:lang w:val="en-US"/>
        </w:rPr>
        <w:t>NIVA</w:t>
      </w:r>
      <w:r w:rsidRPr="00683B33">
        <w:rPr>
          <w:rFonts w:ascii="Times New Roman" w:hAnsi="Times New Roman"/>
          <w:sz w:val="28"/>
          <w:szCs w:val="28"/>
        </w:rPr>
        <w:t>, 212300-55, 2013 года выпуска, цвет кузова светло-серебристый металлик, модель, номер двигателя 2123, 0531993, шасси (рама) отсутствует, кузов (кабина) номер Х9</w:t>
      </w:r>
      <w:r w:rsidRPr="00683B33">
        <w:rPr>
          <w:rFonts w:ascii="Times New Roman" w:hAnsi="Times New Roman"/>
          <w:sz w:val="28"/>
          <w:szCs w:val="28"/>
          <w:lang w:val="en-US"/>
        </w:rPr>
        <w:t>L</w:t>
      </w:r>
      <w:r w:rsidRPr="00683B33">
        <w:rPr>
          <w:rFonts w:ascii="Times New Roman" w:hAnsi="Times New Roman"/>
          <w:sz w:val="28"/>
          <w:szCs w:val="28"/>
        </w:rPr>
        <w:t>212300Е0498489, идентификационный номер (</w:t>
      </w:r>
      <w:r w:rsidRPr="00683B33">
        <w:rPr>
          <w:rFonts w:ascii="Times New Roman" w:hAnsi="Times New Roman"/>
          <w:sz w:val="28"/>
          <w:szCs w:val="28"/>
          <w:lang w:val="en-US"/>
        </w:rPr>
        <w:t>VIN</w:t>
      </w:r>
      <w:r w:rsidRPr="00683B33">
        <w:rPr>
          <w:rFonts w:ascii="Times New Roman" w:hAnsi="Times New Roman"/>
          <w:sz w:val="28"/>
          <w:szCs w:val="28"/>
        </w:rPr>
        <w:t>) Х9</w:t>
      </w:r>
      <w:r w:rsidRPr="00683B33">
        <w:rPr>
          <w:rFonts w:ascii="Times New Roman" w:hAnsi="Times New Roman"/>
          <w:sz w:val="28"/>
          <w:szCs w:val="28"/>
          <w:lang w:val="en-US"/>
        </w:rPr>
        <w:t>L</w:t>
      </w:r>
      <w:r w:rsidRPr="00683B33">
        <w:rPr>
          <w:rFonts w:ascii="Times New Roman" w:hAnsi="Times New Roman"/>
          <w:sz w:val="28"/>
          <w:szCs w:val="28"/>
        </w:rPr>
        <w:t>212300Е0498489, паспорт транспортного средства 63 НХ 240915, выдан ЗАО «</w:t>
      </w:r>
      <w:proofErr w:type="spellStart"/>
      <w:r w:rsidRPr="00683B33">
        <w:rPr>
          <w:rFonts w:ascii="Times New Roman" w:hAnsi="Times New Roman"/>
          <w:sz w:val="28"/>
          <w:szCs w:val="28"/>
        </w:rPr>
        <w:t>ДжиЭм</w:t>
      </w:r>
      <w:proofErr w:type="spellEnd"/>
      <w:r w:rsidRPr="00683B33">
        <w:rPr>
          <w:rFonts w:ascii="Times New Roman" w:hAnsi="Times New Roman"/>
          <w:sz w:val="28"/>
          <w:szCs w:val="28"/>
        </w:rPr>
        <w:t xml:space="preserve">-АВТОВАЗ», адрес: 445967, </w:t>
      </w:r>
      <w:proofErr w:type="spellStart"/>
      <w:r w:rsidRPr="00683B33">
        <w:rPr>
          <w:rFonts w:ascii="Times New Roman" w:hAnsi="Times New Roman"/>
          <w:sz w:val="28"/>
          <w:szCs w:val="28"/>
        </w:rPr>
        <w:t>г</w:t>
      </w:r>
      <w:proofErr w:type="gramStart"/>
      <w:r w:rsidRPr="00683B33">
        <w:rPr>
          <w:rFonts w:ascii="Times New Roman" w:hAnsi="Times New Roman"/>
          <w:sz w:val="28"/>
          <w:szCs w:val="28"/>
        </w:rPr>
        <w:t>.Т</w:t>
      </w:r>
      <w:proofErr w:type="gramEnd"/>
      <w:r w:rsidRPr="00683B33">
        <w:rPr>
          <w:rFonts w:ascii="Times New Roman" w:hAnsi="Times New Roman"/>
          <w:sz w:val="28"/>
          <w:szCs w:val="28"/>
        </w:rPr>
        <w:t>ольятти</w:t>
      </w:r>
      <w:proofErr w:type="spellEnd"/>
      <w:r w:rsidRPr="00683B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3B33">
        <w:rPr>
          <w:rFonts w:ascii="Times New Roman" w:hAnsi="Times New Roman"/>
          <w:sz w:val="28"/>
          <w:szCs w:val="28"/>
        </w:rPr>
        <w:t>ул.Вокзальная</w:t>
      </w:r>
      <w:proofErr w:type="spellEnd"/>
      <w:r w:rsidRPr="00683B33">
        <w:rPr>
          <w:rFonts w:ascii="Times New Roman" w:hAnsi="Times New Roman"/>
          <w:sz w:val="28"/>
          <w:szCs w:val="28"/>
        </w:rPr>
        <w:t>, 37, дата выдачи паспорта 06.12.2013 года</w:t>
      </w:r>
      <w:r w:rsidRPr="00683B3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973076" w:rsidRPr="00683B33" w:rsidRDefault="00973076" w:rsidP="00683B33">
      <w:pPr>
        <w:spacing w:after="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Техническое состояние: пригодное для дальнейшей эксплуатации после выполнения работ текущего ремонта (замены) агрегатов, ремонта (наружной окраски) кузова (кабины).</w:t>
      </w:r>
    </w:p>
    <w:p w:rsidR="00683B33" w:rsidRDefault="00683B33" w:rsidP="00683B3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050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1.2. Лот №2 – </w:t>
      </w:r>
      <w:r w:rsidR="00C0506C" w:rsidRPr="00C050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автомобиль  </w:t>
      </w:r>
      <w:r w:rsidR="00C050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легковой – седан, </w:t>
      </w:r>
      <w:r w:rsidR="00C0506C" w:rsidRPr="00C050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марка, модель 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>АУДИ А6,</w:t>
      </w:r>
      <w:r w:rsidR="00C0506C" w:rsidRPr="00C050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>2007 года изготовления, идентификационный номер (</w:t>
      </w:r>
      <w:r w:rsidR="00C0506C" w:rsidRPr="00C0506C">
        <w:rPr>
          <w:rFonts w:ascii="Times New Roman" w:hAnsi="Times New Roman"/>
          <w:sz w:val="28"/>
          <w:szCs w:val="28"/>
          <w:lang w:val="en-US" w:eastAsia="zh-CN"/>
        </w:rPr>
        <w:t>VIN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="00C0506C" w:rsidRPr="00C0506C">
        <w:rPr>
          <w:rFonts w:ascii="Times New Roman" w:hAnsi="Times New Roman"/>
          <w:sz w:val="28"/>
          <w:szCs w:val="28"/>
          <w:lang w:val="en-US" w:eastAsia="zh-CN"/>
        </w:rPr>
        <w:t>WAUZZZ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>4</w:t>
      </w:r>
      <w:r w:rsidR="00C0506C" w:rsidRPr="00C0506C">
        <w:rPr>
          <w:rFonts w:ascii="Times New Roman" w:hAnsi="Times New Roman"/>
          <w:sz w:val="28"/>
          <w:szCs w:val="28"/>
          <w:lang w:val="en-US" w:eastAsia="zh-CN"/>
        </w:rPr>
        <w:t>F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>67</w:t>
      </w:r>
      <w:r w:rsidR="00C0506C" w:rsidRPr="00C0506C">
        <w:rPr>
          <w:rFonts w:ascii="Times New Roman" w:hAnsi="Times New Roman"/>
          <w:sz w:val="28"/>
          <w:szCs w:val="28"/>
          <w:lang w:val="en-US" w:eastAsia="zh-CN"/>
        </w:rPr>
        <w:t>N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 xml:space="preserve">102056, модель, номер двигателя </w:t>
      </w:r>
      <w:r w:rsidR="00C0506C" w:rsidRPr="00C0506C">
        <w:rPr>
          <w:rFonts w:ascii="Times New Roman" w:hAnsi="Times New Roman"/>
          <w:sz w:val="28"/>
          <w:szCs w:val="28"/>
          <w:lang w:val="en-US" w:eastAsia="zh-CN"/>
        </w:rPr>
        <w:t>BDW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 xml:space="preserve">, 106390, шасси (рама) номер отсутствует, кузов номер </w:t>
      </w:r>
      <w:r w:rsidR="00C0506C" w:rsidRPr="00C0506C">
        <w:rPr>
          <w:rFonts w:ascii="Times New Roman" w:hAnsi="Times New Roman"/>
          <w:sz w:val="28"/>
          <w:szCs w:val="28"/>
          <w:lang w:val="en-US" w:eastAsia="zh-CN"/>
        </w:rPr>
        <w:t>WAUZZZ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>4</w:t>
      </w:r>
      <w:r w:rsidR="00C0506C" w:rsidRPr="00C0506C">
        <w:rPr>
          <w:rFonts w:ascii="Times New Roman" w:hAnsi="Times New Roman"/>
          <w:sz w:val="28"/>
          <w:szCs w:val="28"/>
          <w:lang w:val="en-US" w:eastAsia="zh-CN"/>
        </w:rPr>
        <w:t>F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>67</w:t>
      </w:r>
      <w:r w:rsidR="00C0506C" w:rsidRPr="00C0506C">
        <w:rPr>
          <w:rFonts w:ascii="Times New Roman" w:hAnsi="Times New Roman"/>
          <w:sz w:val="28"/>
          <w:szCs w:val="28"/>
          <w:lang w:val="en-US" w:eastAsia="zh-CN"/>
        </w:rPr>
        <w:t>N</w:t>
      </w:r>
      <w:r w:rsidR="00C0506C" w:rsidRPr="00C0506C">
        <w:rPr>
          <w:rFonts w:ascii="Times New Roman" w:hAnsi="Times New Roman"/>
          <w:sz w:val="28"/>
          <w:szCs w:val="28"/>
          <w:lang w:eastAsia="zh-CN"/>
        </w:rPr>
        <w:t>102056, цвет кузова черный, паспорт транспортного средства 63 ОА 723993, выд</w:t>
      </w:r>
      <w:r w:rsidR="007D561F">
        <w:rPr>
          <w:rFonts w:ascii="Times New Roman" w:hAnsi="Times New Roman"/>
          <w:sz w:val="28"/>
          <w:szCs w:val="28"/>
          <w:lang w:eastAsia="zh-CN"/>
        </w:rPr>
        <w:t xml:space="preserve">ан 24.11.2015 года РЭО </w:t>
      </w:r>
      <w:proofErr w:type="spellStart"/>
      <w:r w:rsidR="007D561F">
        <w:rPr>
          <w:rFonts w:ascii="Times New Roman" w:hAnsi="Times New Roman"/>
          <w:sz w:val="28"/>
          <w:szCs w:val="28"/>
          <w:lang w:eastAsia="zh-CN"/>
        </w:rPr>
        <w:t>г</w:t>
      </w:r>
      <w:proofErr w:type="gramStart"/>
      <w:r w:rsidR="007D561F">
        <w:rPr>
          <w:rFonts w:ascii="Times New Roman" w:hAnsi="Times New Roman"/>
          <w:sz w:val="28"/>
          <w:szCs w:val="28"/>
          <w:lang w:eastAsia="zh-CN"/>
        </w:rPr>
        <w:t>.К</w:t>
      </w:r>
      <w:proofErr w:type="gramEnd"/>
      <w:r w:rsidR="007D561F">
        <w:rPr>
          <w:rFonts w:ascii="Times New Roman" w:hAnsi="Times New Roman"/>
          <w:sz w:val="28"/>
          <w:szCs w:val="28"/>
          <w:lang w:eastAsia="zh-CN"/>
        </w:rPr>
        <w:t>инель</w:t>
      </w:r>
      <w:proofErr w:type="spellEnd"/>
      <w:r w:rsidRPr="00C0506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031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10F34">
        <w:rPr>
          <w:rFonts w:ascii="Times New Roman" w:eastAsia="Times New Roman" w:hAnsi="Times New Roman"/>
          <w:iCs/>
          <w:sz w:val="28"/>
          <w:szCs w:val="28"/>
          <w:lang w:eastAsia="ru-RU"/>
        </w:rPr>
        <w:t>Произведена замена ДВС в сборе. Регистрация замены ДВС в органах ГИБДД не произведена.</w:t>
      </w:r>
    </w:p>
    <w:p w:rsidR="00C0506C" w:rsidRPr="00683B33" w:rsidRDefault="00C0506C" w:rsidP="00C0506C">
      <w:pPr>
        <w:spacing w:after="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Техническое состояние: пригодное для дальнейшей эксплуатации после выполнения работ текущего ремонта (замены) агрегатов, ремонта (наружной окраски) кузова (кабины).</w:t>
      </w:r>
    </w:p>
    <w:p w:rsidR="00310F34" w:rsidRDefault="00310F34" w:rsidP="00310F34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2941">
        <w:rPr>
          <w:rFonts w:ascii="Times New Roman" w:eastAsia="Times New Roman" w:hAnsi="Times New Roman"/>
          <w:sz w:val="28"/>
          <w:szCs w:val="28"/>
          <w:lang w:eastAsia="ru-RU"/>
        </w:rPr>
        <w:t>. Лот №3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автомобиль </w:t>
      </w:r>
      <w:r w:rsidRPr="00310F34">
        <w:rPr>
          <w:rFonts w:ascii="Times New Roman" w:hAnsi="Times New Roman"/>
          <w:sz w:val="28"/>
          <w:szCs w:val="28"/>
        </w:rPr>
        <w:t>самосвал</w:t>
      </w:r>
      <w:r>
        <w:rPr>
          <w:rFonts w:ascii="Times New Roman" w:hAnsi="Times New Roman"/>
          <w:sz w:val="28"/>
          <w:szCs w:val="28"/>
        </w:rPr>
        <w:t>, марка,</w:t>
      </w:r>
      <w:r w:rsidRPr="00310F34">
        <w:rPr>
          <w:rFonts w:ascii="Times New Roman" w:hAnsi="Times New Roman"/>
          <w:sz w:val="28"/>
          <w:szCs w:val="28"/>
        </w:rPr>
        <w:t xml:space="preserve"> модель КАМАЗ 45143-112-15, 2008 года изготовления, </w:t>
      </w:r>
      <w:r>
        <w:rPr>
          <w:rFonts w:ascii="Times New Roman" w:hAnsi="Times New Roman"/>
          <w:sz w:val="28"/>
          <w:szCs w:val="28"/>
        </w:rPr>
        <w:t>модель, №</w:t>
      </w:r>
      <w:r w:rsidRPr="00310F34">
        <w:rPr>
          <w:rFonts w:ascii="Times New Roman" w:hAnsi="Times New Roman"/>
          <w:sz w:val="28"/>
          <w:szCs w:val="28"/>
        </w:rPr>
        <w:t xml:space="preserve"> двигателя 740310 82501271, шасси</w:t>
      </w:r>
      <w:r>
        <w:rPr>
          <w:rFonts w:ascii="Times New Roman" w:hAnsi="Times New Roman"/>
          <w:sz w:val="28"/>
          <w:szCs w:val="28"/>
        </w:rPr>
        <w:t xml:space="preserve"> (рама) №</w:t>
      </w:r>
      <w:r w:rsidRPr="00310F34">
        <w:rPr>
          <w:rFonts w:ascii="Times New Roman" w:hAnsi="Times New Roman"/>
          <w:sz w:val="28"/>
          <w:szCs w:val="28"/>
        </w:rPr>
        <w:t>ХТС65115</w:t>
      </w:r>
      <w:r w:rsidRPr="00310F34">
        <w:rPr>
          <w:rFonts w:ascii="Times New Roman" w:hAnsi="Times New Roman"/>
          <w:sz w:val="28"/>
          <w:szCs w:val="28"/>
          <w:lang w:val="en-US"/>
        </w:rPr>
        <w:t>R</w:t>
      </w:r>
      <w:r w:rsidRPr="00310F34">
        <w:rPr>
          <w:rFonts w:ascii="Times New Roman" w:hAnsi="Times New Roman"/>
          <w:sz w:val="28"/>
          <w:szCs w:val="28"/>
        </w:rPr>
        <w:t>82342954, кузов № каб.210</w:t>
      </w:r>
      <w:r>
        <w:rPr>
          <w:rFonts w:ascii="Times New Roman" w:hAnsi="Times New Roman"/>
          <w:sz w:val="28"/>
          <w:szCs w:val="28"/>
        </w:rPr>
        <w:t>7</w:t>
      </w:r>
      <w:r w:rsidRPr="00310F34">
        <w:rPr>
          <w:rFonts w:ascii="Times New Roman" w:hAnsi="Times New Roman"/>
          <w:sz w:val="28"/>
          <w:szCs w:val="28"/>
        </w:rPr>
        <w:t>698, цвет оранжевый, идентификационный номер (</w:t>
      </w:r>
      <w:r w:rsidRPr="00310F34">
        <w:rPr>
          <w:rFonts w:ascii="Times New Roman" w:hAnsi="Times New Roman"/>
          <w:sz w:val="28"/>
          <w:szCs w:val="28"/>
          <w:lang w:val="en-US"/>
        </w:rPr>
        <w:t>VIN</w:t>
      </w:r>
      <w:r w:rsidRPr="00310F34">
        <w:rPr>
          <w:rFonts w:ascii="Times New Roman" w:hAnsi="Times New Roman"/>
          <w:sz w:val="28"/>
          <w:szCs w:val="28"/>
        </w:rPr>
        <w:t xml:space="preserve">) </w:t>
      </w:r>
      <w:r w:rsidRPr="00310F34">
        <w:rPr>
          <w:rFonts w:ascii="Times New Roman" w:hAnsi="Times New Roman"/>
          <w:sz w:val="28"/>
          <w:szCs w:val="28"/>
          <w:lang w:val="en-US"/>
        </w:rPr>
        <w:t>X</w:t>
      </w:r>
      <w:r w:rsidRPr="00310F34">
        <w:rPr>
          <w:rFonts w:ascii="Times New Roman" w:hAnsi="Times New Roman"/>
          <w:sz w:val="28"/>
          <w:szCs w:val="28"/>
        </w:rPr>
        <w:t>1</w:t>
      </w:r>
      <w:r w:rsidRPr="00310F34">
        <w:rPr>
          <w:rFonts w:ascii="Times New Roman" w:hAnsi="Times New Roman"/>
          <w:sz w:val="28"/>
          <w:szCs w:val="28"/>
          <w:lang w:val="en-US"/>
        </w:rPr>
        <w:t>F</w:t>
      </w:r>
      <w:r w:rsidRPr="00310F34">
        <w:rPr>
          <w:rFonts w:ascii="Times New Roman" w:hAnsi="Times New Roman"/>
          <w:sz w:val="28"/>
          <w:szCs w:val="28"/>
        </w:rPr>
        <w:t>45143</w:t>
      </w:r>
      <w:r w:rsidRPr="00310F34">
        <w:rPr>
          <w:rFonts w:ascii="Times New Roman" w:hAnsi="Times New Roman"/>
          <w:sz w:val="28"/>
          <w:szCs w:val="28"/>
          <w:lang w:val="en-US"/>
        </w:rPr>
        <w:t>V</w:t>
      </w:r>
      <w:r w:rsidRPr="00310F34">
        <w:rPr>
          <w:rFonts w:ascii="Times New Roman" w:hAnsi="Times New Roman"/>
          <w:sz w:val="28"/>
          <w:szCs w:val="28"/>
        </w:rPr>
        <w:t>80000482, паспорт транспортного средства 02 МР 749971</w:t>
      </w:r>
      <w:r w:rsidR="00257A08">
        <w:rPr>
          <w:rFonts w:ascii="Times New Roman" w:hAnsi="Times New Roman"/>
          <w:sz w:val="28"/>
          <w:szCs w:val="28"/>
        </w:rPr>
        <w:t>,</w:t>
      </w:r>
      <w:r w:rsidR="00257A08" w:rsidRPr="00257A0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57A08">
        <w:rPr>
          <w:rFonts w:ascii="Times New Roman" w:hAnsi="Times New Roman"/>
          <w:sz w:val="28"/>
          <w:szCs w:val="28"/>
          <w:lang w:eastAsia="zh-CN"/>
        </w:rPr>
        <w:t>выдан 08</w:t>
      </w:r>
      <w:r w:rsidR="00257A08" w:rsidRPr="00C0506C">
        <w:rPr>
          <w:rFonts w:ascii="Times New Roman" w:hAnsi="Times New Roman"/>
          <w:sz w:val="28"/>
          <w:szCs w:val="28"/>
          <w:lang w:eastAsia="zh-CN"/>
        </w:rPr>
        <w:t>.</w:t>
      </w:r>
      <w:r w:rsidR="00257A08">
        <w:rPr>
          <w:rFonts w:ascii="Times New Roman" w:hAnsi="Times New Roman"/>
          <w:sz w:val="28"/>
          <w:szCs w:val="28"/>
          <w:lang w:eastAsia="zh-CN"/>
        </w:rPr>
        <w:t>08</w:t>
      </w:r>
      <w:r w:rsidR="00257A08" w:rsidRPr="00C0506C">
        <w:rPr>
          <w:rFonts w:ascii="Times New Roman" w:hAnsi="Times New Roman"/>
          <w:sz w:val="28"/>
          <w:szCs w:val="28"/>
          <w:lang w:eastAsia="zh-CN"/>
        </w:rPr>
        <w:t>.20</w:t>
      </w:r>
      <w:r w:rsidR="00257A08">
        <w:rPr>
          <w:rFonts w:ascii="Times New Roman" w:hAnsi="Times New Roman"/>
          <w:sz w:val="28"/>
          <w:szCs w:val="28"/>
          <w:lang w:eastAsia="zh-CN"/>
        </w:rPr>
        <w:t>08</w:t>
      </w:r>
      <w:r w:rsidR="00257A08" w:rsidRPr="00C0506C">
        <w:rPr>
          <w:rFonts w:ascii="Times New Roman" w:hAnsi="Times New Roman"/>
          <w:sz w:val="28"/>
          <w:szCs w:val="28"/>
          <w:lang w:eastAsia="zh-CN"/>
        </w:rPr>
        <w:t xml:space="preserve"> года </w:t>
      </w:r>
      <w:r w:rsidR="007D561F">
        <w:rPr>
          <w:rFonts w:ascii="Times New Roman" w:hAnsi="Times New Roman"/>
          <w:sz w:val="28"/>
          <w:szCs w:val="28"/>
          <w:lang w:eastAsia="zh-CN"/>
        </w:rPr>
        <w:t>ОАО «</w:t>
      </w:r>
      <w:proofErr w:type="spellStart"/>
      <w:r w:rsidR="007D561F">
        <w:rPr>
          <w:rFonts w:ascii="Times New Roman" w:hAnsi="Times New Roman"/>
          <w:sz w:val="28"/>
          <w:szCs w:val="28"/>
          <w:lang w:eastAsia="zh-CN"/>
        </w:rPr>
        <w:t>НефАЗ</w:t>
      </w:r>
      <w:proofErr w:type="spellEnd"/>
      <w:r w:rsidR="007D561F">
        <w:rPr>
          <w:rFonts w:ascii="Times New Roman" w:hAnsi="Times New Roman"/>
          <w:sz w:val="28"/>
          <w:szCs w:val="28"/>
          <w:lang w:eastAsia="zh-CN"/>
        </w:rPr>
        <w:t>»</w:t>
      </w:r>
      <w:r w:rsidRPr="00310F3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10F34" w:rsidRPr="00683B33" w:rsidRDefault="00310F34" w:rsidP="00310F34">
      <w:pPr>
        <w:spacing w:after="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Техническое состояние: </w:t>
      </w:r>
      <w:r w:rsidR="00AF42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неудовлетворительное, т.е. бывшее в эксплуатации, требующее капитального ремонта или замены номерных агрегатов (двигателя, кузова, рамы), полной окраски. </w:t>
      </w:r>
      <w:proofErr w:type="gramEnd"/>
    </w:p>
    <w:p w:rsidR="00683B33" w:rsidRPr="00683B33" w:rsidRDefault="00683B33" w:rsidP="0068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F4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2. Определить начальную цену муниципального имущества, в разрезе лот:</w:t>
      </w:r>
    </w:p>
    <w:p w:rsidR="00683B33" w:rsidRDefault="00683B33" w:rsidP="00683B3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2.1. Лот №1 - </w:t>
      </w:r>
      <w:r w:rsidR="00AF42D4"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автомобиль легковой </w:t>
      </w:r>
      <w:r w:rsidR="00AF42D4" w:rsidRPr="00683B33">
        <w:rPr>
          <w:rFonts w:ascii="Times New Roman" w:hAnsi="Times New Roman"/>
          <w:sz w:val="28"/>
          <w:szCs w:val="28"/>
          <w:lang w:val="en-US"/>
        </w:rPr>
        <w:t>CHEVROLET</w:t>
      </w:r>
      <w:r w:rsidR="00AF42D4" w:rsidRPr="00683B33">
        <w:rPr>
          <w:rFonts w:ascii="Times New Roman" w:hAnsi="Times New Roman"/>
          <w:sz w:val="28"/>
          <w:szCs w:val="28"/>
        </w:rPr>
        <w:t xml:space="preserve"> </w:t>
      </w:r>
      <w:r w:rsidR="00AF42D4" w:rsidRPr="00683B33">
        <w:rPr>
          <w:rFonts w:ascii="Times New Roman" w:hAnsi="Times New Roman"/>
          <w:sz w:val="28"/>
          <w:szCs w:val="28"/>
          <w:lang w:val="en-US"/>
        </w:rPr>
        <w:t>NIVA</w:t>
      </w:r>
      <w:r w:rsidR="00AF42D4" w:rsidRPr="00683B33">
        <w:rPr>
          <w:rFonts w:ascii="Times New Roman" w:hAnsi="Times New Roman"/>
          <w:sz w:val="28"/>
          <w:szCs w:val="28"/>
        </w:rPr>
        <w:t xml:space="preserve">, 212300-55, 2013 года выпуска, цвет кузова светло-серебристый металлик, модель, номер </w:t>
      </w:r>
      <w:r w:rsidR="00AF42D4" w:rsidRPr="00683B33">
        <w:rPr>
          <w:rFonts w:ascii="Times New Roman" w:hAnsi="Times New Roman"/>
          <w:sz w:val="28"/>
          <w:szCs w:val="28"/>
        </w:rPr>
        <w:lastRenderedPageBreak/>
        <w:t>двигателя 2123, 0531993, шасси (рама) отсутствует, кузов (кабина) номер Х9</w:t>
      </w:r>
      <w:r w:rsidR="00AF42D4" w:rsidRPr="00683B33">
        <w:rPr>
          <w:rFonts w:ascii="Times New Roman" w:hAnsi="Times New Roman"/>
          <w:sz w:val="28"/>
          <w:szCs w:val="28"/>
          <w:lang w:val="en-US"/>
        </w:rPr>
        <w:t>L</w:t>
      </w:r>
      <w:r w:rsidR="00AF42D4" w:rsidRPr="00683B33">
        <w:rPr>
          <w:rFonts w:ascii="Times New Roman" w:hAnsi="Times New Roman"/>
          <w:sz w:val="28"/>
          <w:szCs w:val="28"/>
        </w:rPr>
        <w:t>212300Е0498489, идентификационный номер (</w:t>
      </w:r>
      <w:r w:rsidR="00AF42D4" w:rsidRPr="00683B33">
        <w:rPr>
          <w:rFonts w:ascii="Times New Roman" w:hAnsi="Times New Roman"/>
          <w:sz w:val="28"/>
          <w:szCs w:val="28"/>
          <w:lang w:val="en-US"/>
        </w:rPr>
        <w:t>VIN</w:t>
      </w:r>
      <w:r w:rsidR="00AF42D4" w:rsidRPr="00683B33">
        <w:rPr>
          <w:rFonts w:ascii="Times New Roman" w:hAnsi="Times New Roman"/>
          <w:sz w:val="28"/>
          <w:szCs w:val="28"/>
        </w:rPr>
        <w:t>) Х9</w:t>
      </w:r>
      <w:r w:rsidR="00AF42D4" w:rsidRPr="00683B33">
        <w:rPr>
          <w:rFonts w:ascii="Times New Roman" w:hAnsi="Times New Roman"/>
          <w:sz w:val="28"/>
          <w:szCs w:val="28"/>
          <w:lang w:val="en-US"/>
        </w:rPr>
        <w:t>L</w:t>
      </w:r>
      <w:r w:rsidR="00AF42D4" w:rsidRPr="00683B33">
        <w:rPr>
          <w:rFonts w:ascii="Times New Roman" w:hAnsi="Times New Roman"/>
          <w:sz w:val="28"/>
          <w:szCs w:val="28"/>
        </w:rPr>
        <w:t>212300Е0498489, паспорт транспортного средства 63 НХ 240915, выдан ЗАО «</w:t>
      </w:r>
      <w:proofErr w:type="spellStart"/>
      <w:r w:rsidR="00AF42D4" w:rsidRPr="00683B33">
        <w:rPr>
          <w:rFonts w:ascii="Times New Roman" w:hAnsi="Times New Roman"/>
          <w:sz w:val="28"/>
          <w:szCs w:val="28"/>
        </w:rPr>
        <w:t>ДжиЭм</w:t>
      </w:r>
      <w:proofErr w:type="spellEnd"/>
      <w:r w:rsidR="00AF42D4" w:rsidRPr="00683B33">
        <w:rPr>
          <w:rFonts w:ascii="Times New Roman" w:hAnsi="Times New Roman"/>
          <w:sz w:val="28"/>
          <w:szCs w:val="28"/>
        </w:rPr>
        <w:t xml:space="preserve">-АВТОВАЗ», адрес: 445967, </w:t>
      </w:r>
      <w:proofErr w:type="spellStart"/>
      <w:r w:rsidR="00AF42D4" w:rsidRPr="00683B33">
        <w:rPr>
          <w:rFonts w:ascii="Times New Roman" w:hAnsi="Times New Roman"/>
          <w:sz w:val="28"/>
          <w:szCs w:val="28"/>
        </w:rPr>
        <w:t>г</w:t>
      </w:r>
      <w:proofErr w:type="gramStart"/>
      <w:r w:rsidR="00AF42D4" w:rsidRPr="00683B33">
        <w:rPr>
          <w:rFonts w:ascii="Times New Roman" w:hAnsi="Times New Roman"/>
          <w:sz w:val="28"/>
          <w:szCs w:val="28"/>
        </w:rPr>
        <w:t>.Т</w:t>
      </w:r>
      <w:proofErr w:type="gramEnd"/>
      <w:r w:rsidR="00AF42D4" w:rsidRPr="00683B33">
        <w:rPr>
          <w:rFonts w:ascii="Times New Roman" w:hAnsi="Times New Roman"/>
          <w:sz w:val="28"/>
          <w:szCs w:val="28"/>
        </w:rPr>
        <w:t>ольятти</w:t>
      </w:r>
      <w:proofErr w:type="spellEnd"/>
      <w:r w:rsidR="00AF42D4" w:rsidRPr="00683B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42D4" w:rsidRPr="00683B33">
        <w:rPr>
          <w:rFonts w:ascii="Times New Roman" w:hAnsi="Times New Roman"/>
          <w:sz w:val="28"/>
          <w:szCs w:val="28"/>
        </w:rPr>
        <w:t>ул.Вокзальная</w:t>
      </w:r>
      <w:proofErr w:type="spellEnd"/>
      <w:r w:rsidR="00AF42D4" w:rsidRPr="00683B33">
        <w:rPr>
          <w:rFonts w:ascii="Times New Roman" w:hAnsi="Times New Roman"/>
          <w:sz w:val="28"/>
          <w:szCs w:val="28"/>
        </w:rPr>
        <w:t>, 37, дата выдачи паспорта 06.12.2013 года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размере </w:t>
      </w:r>
      <w:r w:rsidR="00AF42D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247833,33</w:t>
      </w:r>
      <w:r w:rsidRPr="00683B33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  (</w:t>
      </w:r>
      <w:r w:rsidR="00AF42D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двести сорок семь тысяч восемьсот тридцать три рубля 33 копейки</w:t>
      </w:r>
      <w:r w:rsidRPr="00683B33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)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8E2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кроме того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НДС 20% - </w:t>
      </w:r>
      <w:r w:rsidR="008E2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49566,67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8E2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сорок девять тысяч пятьсот шестьдесят шесть рублей 67 копеек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683B33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отчета об оценке №</w:t>
      </w:r>
      <w:r w:rsidR="008E2941">
        <w:rPr>
          <w:rFonts w:ascii="Times New Roman" w:eastAsia="Times New Roman" w:hAnsi="Times New Roman"/>
          <w:sz w:val="28"/>
          <w:szCs w:val="28"/>
          <w:lang w:eastAsia="ru-RU"/>
        </w:rPr>
        <w:t xml:space="preserve"> 07/01/01-2022 от 31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E29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E29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 выполненног</w:t>
      </w:r>
      <w:proofErr w:type="gramStart"/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о  ООО</w:t>
      </w:r>
      <w:proofErr w:type="gramEnd"/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Автоэксперт</w:t>
      </w:r>
      <w:proofErr w:type="spellEnd"/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E2941" w:rsidRDefault="00683B33" w:rsidP="008E294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2.2. Лот №2 - </w:t>
      </w:r>
      <w:r w:rsidR="008E2941" w:rsidRPr="00C050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автомобиль  </w:t>
      </w:r>
      <w:r w:rsidR="008E294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легковой – седан, </w:t>
      </w:r>
      <w:r w:rsidR="008E2941" w:rsidRPr="00C050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марка, модель 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>АУДИ А6,</w:t>
      </w:r>
      <w:r w:rsidR="008E2941" w:rsidRPr="00C050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>2007 года изготовления, идентификационный номер (</w:t>
      </w:r>
      <w:r w:rsidR="008E2941" w:rsidRPr="00C0506C">
        <w:rPr>
          <w:rFonts w:ascii="Times New Roman" w:hAnsi="Times New Roman"/>
          <w:sz w:val="28"/>
          <w:szCs w:val="28"/>
          <w:lang w:val="en-US" w:eastAsia="zh-CN"/>
        </w:rPr>
        <w:t>VIN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="008E2941" w:rsidRPr="00C0506C">
        <w:rPr>
          <w:rFonts w:ascii="Times New Roman" w:hAnsi="Times New Roman"/>
          <w:sz w:val="28"/>
          <w:szCs w:val="28"/>
          <w:lang w:val="en-US" w:eastAsia="zh-CN"/>
        </w:rPr>
        <w:t>WAUZZZ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>4</w:t>
      </w:r>
      <w:r w:rsidR="008E2941" w:rsidRPr="00C0506C">
        <w:rPr>
          <w:rFonts w:ascii="Times New Roman" w:hAnsi="Times New Roman"/>
          <w:sz w:val="28"/>
          <w:szCs w:val="28"/>
          <w:lang w:val="en-US" w:eastAsia="zh-CN"/>
        </w:rPr>
        <w:t>F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>67</w:t>
      </w:r>
      <w:r w:rsidR="008E2941" w:rsidRPr="00C0506C">
        <w:rPr>
          <w:rFonts w:ascii="Times New Roman" w:hAnsi="Times New Roman"/>
          <w:sz w:val="28"/>
          <w:szCs w:val="28"/>
          <w:lang w:val="en-US" w:eastAsia="zh-CN"/>
        </w:rPr>
        <w:t>N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 xml:space="preserve">102056, модель, номер двигателя </w:t>
      </w:r>
      <w:r w:rsidR="008E2941" w:rsidRPr="00C0506C">
        <w:rPr>
          <w:rFonts w:ascii="Times New Roman" w:hAnsi="Times New Roman"/>
          <w:sz w:val="28"/>
          <w:szCs w:val="28"/>
          <w:lang w:val="en-US" w:eastAsia="zh-CN"/>
        </w:rPr>
        <w:t>BDW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 xml:space="preserve">, 106390, шасси (рама) номер отсутствует, кузов номер </w:t>
      </w:r>
      <w:r w:rsidR="008E2941" w:rsidRPr="00C0506C">
        <w:rPr>
          <w:rFonts w:ascii="Times New Roman" w:hAnsi="Times New Roman"/>
          <w:sz w:val="28"/>
          <w:szCs w:val="28"/>
          <w:lang w:val="en-US" w:eastAsia="zh-CN"/>
        </w:rPr>
        <w:t>WAUZZZ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>4</w:t>
      </w:r>
      <w:r w:rsidR="008E2941" w:rsidRPr="00C0506C">
        <w:rPr>
          <w:rFonts w:ascii="Times New Roman" w:hAnsi="Times New Roman"/>
          <w:sz w:val="28"/>
          <w:szCs w:val="28"/>
          <w:lang w:val="en-US" w:eastAsia="zh-CN"/>
        </w:rPr>
        <w:t>F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>67</w:t>
      </w:r>
      <w:r w:rsidR="008E2941" w:rsidRPr="00C0506C">
        <w:rPr>
          <w:rFonts w:ascii="Times New Roman" w:hAnsi="Times New Roman"/>
          <w:sz w:val="28"/>
          <w:szCs w:val="28"/>
          <w:lang w:val="en-US" w:eastAsia="zh-CN"/>
        </w:rPr>
        <w:t>N</w:t>
      </w:r>
      <w:r w:rsidR="008E2941" w:rsidRPr="00C0506C">
        <w:rPr>
          <w:rFonts w:ascii="Times New Roman" w:hAnsi="Times New Roman"/>
          <w:sz w:val="28"/>
          <w:szCs w:val="28"/>
          <w:lang w:eastAsia="zh-CN"/>
        </w:rPr>
        <w:t>102056, цвет кузова черный, паспорт транспортного средства 63 ОА 723993, выда</w:t>
      </w:r>
      <w:r w:rsidR="007D561F">
        <w:rPr>
          <w:rFonts w:ascii="Times New Roman" w:hAnsi="Times New Roman"/>
          <w:sz w:val="28"/>
          <w:szCs w:val="28"/>
          <w:lang w:eastAsia="zh-CN"/>
        </w:rPr>
        <w:t xml:space="preserve">н 24.11.2015 года РЭО </w:t>
      </w:r>
      <w:proofErr w:type="spellStart"/>
      <w:r w:rsidR="007D561F">
        <w:rPr>
          <w:rFonts w:ascii="Times New Roman" w:hAnsi="Times New Roman"/>
          <w:sz w:val="28"/>
          <w:szCs w:val="28"/>
          <w:lang w:eastAsia="zh-CN"/>
        </w:rPr>
        <w:t>г</w:t>
      </w:r>
      <w:proofErr w:type="gramStart"/>
      <w:r w:rsidR="007D561F">
        <w:rPr>
          <w:rFonts w:ascii="Times New Roman" w:hAnsi="Times New Roman"/>
          <w:sz w:val="28"/>
          <w:szCs w:val="28"/>
          <w:lang w:eastAsia="zh-CN"/>
        </w:rPr>
        <w:t>.К</w:t>
      </w:r>
      <w:proofErr w:type="gramEnd"/>
      <w:r w:rsidR="007D561F">
        <w:rPr>
          <w:rFonts w:ascii="Times New Roman" w:hAnsi="Times New Roman"/>
          <w:sz w:val="28"/>
          <w:szCs w:val="28"/>
          <w:lang w:eastAsia="zh-CN"/>
        </w:rPr>
        <w:t>инель</w:t>
      </w:r>
      <w:proofErr w:type="spellEnd"/>
      <w:r w:rsidRPr="00683B33">
        <w:rPr>
          <w:rFonts w:ascii="Times New Roman" w:eastAsiaTheme="minorHAnsi" w:hAnsi="Times New Roman"/>
          <w:sz w:val="28"/>
          <w:szCs w:val="28"/>
        </w:rPr>
        <w:t xml:space="preserve">, </w:t>
      </w:r>
      <w:r w:rsidR="008E2941"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размере </w:t>
      </w:r>
      <w:r w:rsidR="008E294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204416,67</w:t>
      </w:r>
      <w:r w:rsidR="008E2941" w:rsidRPr="00683B33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  (</w:t>
      </w:r>
      <w:r w:rsidR="008E294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двести четыре тысячи четыреста шестнадцать рублей 67 копеек</w:t>
      </w:r>
      <w:r w:rsidR="008E2941" w:rsidRPr="00683B33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)</w:t>
      </w:r>
      <w:r w:rsidR="008E2941"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8E2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кроме того</w:t>
      </w:r>
      <w:r w:rsidR="008E2941"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НДС 20% - </w:t>
      </w:r>
      <w:r w:rsidR="008E2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40883,33</w:t>
      </w:r>
      <w:r w:rsidR="008E2941"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8E2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сорок тысяч восемьсот восемьдесят три рубля 33 копейки</w:t>
      </w:r>
      <w:r w:rsidR="008E2941"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8E2941" w:rsidRPr="00683B33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8E2941"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отчета об оценке №</w:t>
      </w:r>
      <w:r w:rsidR="008E2941">
        <w:rPr>
          <w:rFonts w:ascii="Times New Roman" w:eastAsia="Times New Roman" w:hAnsi="Times New Roman"/>
          <w:sz w:val="28"/>
          <w:szCs w:val="28"/>
          <w:lang w:eastAsia="ru-RU"/>
        </w:rPr>
        <w:t xml:space="preserve"> 07/01/02-2022 от 31</w:t>
      </w:r>
      <w:r w:rsidR="008E2941" w:rsidRPr="00683B3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E29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2941" w:rsidRPr="00683B3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E29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2941"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 выполненног</w:t>
      </w:r>
      <w:proofErr w:type="gramStart"/>
      <w:r w:rsidR="008E2941" w:rsidRPr="00683B33">
        <w:rPr>
          <w:rFonts w:ascii="Times New Roman" w:eastAsia="Times New Roman" w:hAnsi="Times New Roman"/>
          <w:sz w:val="28"/>
          <w:szCs w:val="28"/>
          <w:lang w:eastAsia="ru-RU"/>
        </w:rPr>
        <w:t>о  ООО</w:t>
      </w:r>
      <w:proofErr w:type="gramEnd"/>
      <w:r w:rsidR="008E2941"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8E2941" w:rsidRPr="00683B33">
        <w:rPr>
          <w:rFonts w:ascii="Times New Roman" w:eastAsia="Times New Roman" w:hAnsi="Times New Roman"/>
          <w:sz w:val="28"/>
          <w:szCs w:val="28"/>
          <w:lang w:eastAsia="ru-RU"/>
        </w:rPr>
        <w:t>Автоэксперт</w:t>
      </w:r>
      <w:proofErr w:type="spellEnd"/>
      <w:r w:rsidR="008E2941" w:rsidRPr="00683B3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83B33" w:rsidRDefault="008E2941" w:rsidP="00683B33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Лот №3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автомобиль </w:t>
      </w:r>
      <w:r w:rsidRPr="00310F34">
        <w:rPr>
          <w:rFonts w:ascii="Times New Roman" w:hAnsi="Times New Roman"/>
          <w:sz w:val="28"/>
          <w:szCs w:val="28"/>
        </w:rPr>
        <w:t>самосвал</w:t>
      </w:r>
      <w:r>
        <w:rPr>
          <w:rFonts w:ascii="Times New Roman" w:hAnsi="Times New Roman"/>
          <w:sz w:val="28"/>
          <w:szCs w:val="28"/>
        </w:rPr>
        <w:t>, марка,</w:t>
      </w:r>
      <w:r w:rsidRPr="00310F34">
        <w:rPr>
          <w:rFonts w:ascii="Times New Roman" w:hAnsi="Times New Roman"/>
          <w:sz w:val="28"/>
          <w:szCs w:val="28"/>
        </w:rPr>
        <w:t xml:space="preserve"> модель КАМАЗ 45143-112-15, 2008 года изготовления, </w:t>
      </w:r>
      <w:r>
        <w:rPr>
          <w:rFonts w:ascii="Times New Roman" w:hAnsi="Times New Roman"/>
          <w:sz w:val="28"/>
          <w:szCs w:val="28"/>
        </w:rPr>
        <w:t>модель, №</w:t>
      </w:r>
      <w:r w:rsidRPr="00310F34">
        <w:rPr>
          <w:rFonts w:ascii="Times New Roman" w:hAnsi="Times New Roman"/>
          <w:sz w:val="28"/>
          <w:szCs w:val="28"/>
        </w:rPr>
        <w:t xml:space="preserve"> двигателя 740310 82501271, шасси</w:t>
      </w:r>
      <w:r>
        <w:rPr>
          <w:rFonts w:ascii="Times New Roman" w:hAnsi="Times New Roman"/>
          <w:sz w:val="28"/>
          <w:szCs w:val="28"/>
        </w:rPr>
        <w:t xml:space="preserve"> (рама) №</w:t>
      </w:r>
      <w:r w:rsidRPr="00310F34">
        <w:rPr>
          <w:rFonts w:ascii="Times New Roman" w:hAnsi="Times New Roman"/>
          <w:sz w:val="28"/>
          <w:szCs w:val="28"/>
        </w:rPr>
        <w:t>ХТС65115</w:t>
      </w:r>
      <w:r w:rsidRPr="00310F34">
        <w:rPr>
          <w:rFonts w:ascii="Times New Roman" w:hAnsi="Times New Roman"/>
          <w:sz w:val="28"/>
          <w:szCs w:val="28"/>
          <w:lang w:val="en-US"/>
        </w:rPr>
        <w:t>R</w:t>
      </w:r>
      <w:r w:rsidRPr="00310F34">
        <w:rPr>
          <w:rFonts w:ascii="Times New Roman" w:hAnsi="Times New Roman"/>
          <w:sz w:val="28"/>
          <w:szCs w:val="28"/>
        </w:rPr>
        <w:t>82342954, кузов № каб.210</w:t>
      </w:r>
      <w:r>
        <w:rPr>
          <w:rFonts w:ascii="Times New Roman" w:hAnsi="Times New Roman"/>
          <w:sz w:val="28"/>
          <w:szCs w:val="28"/>
        </w:rPr>
        <w:t>7</w:t>
      </w:r>
      <w:r w:rsidRPr="00310F34">
        <w:rPr>
          <w:rFonts w:ascii="Times New Roman" w:hAnsi="Times New Roman"/>
          <w:sz w:val="28"/>
          <w:szCs w:val="28"/>
        </w:rPr>
        <w:t>698, цвет оранжевый, идентификационный номер (</w:t>
      </w:r>
      <w:r w:rsidRPr="00310F34">
        <w:rPr>
          <w:rFonts w:ascii="Times New Roman" w:hAnsi="Times New Roman"/>
          <w:sz w:val="28"/>
          <w:szCs w:val="28"/>
          <w:lang w:val="en-US"/>
        </w:rPr>
        <w:t>VIN</w:t>
      </w:r>
      <w:r w:rsidRPr="00310F34">
        <w:rPr>
          <w:rFonts w:ascii="Times New Roman" w:hAnsi="Times New Roman"/>
          <w:sz w:val="28"/>
          <w:szCs w:val="28"/>
        </w:rPr>
        <w:t xml:space="preserve">) </w:t>
      </w:r>
      <w:r w:rsidRPr="00310F34">
        <w:rPr>
          <w:rFonts w:ascii="Times New Roman" w:hAnsi="Times New Roman"/>
          <w:sz w:val="28"/>
          <w:szCs w:val="28"/>
          <w:lang w:val="en-US"/>
        </w:rPr>
        <w:t>X</w:t>
      </w:r>
      <w:r w:rsidRPr="00310F34">
        <w:rPr>
          <w:rFonts w:ascii="Times New Roman" w:hAnsi="Times New Roman"/>
          <w:sz w:val="28"/>
          <w:szCs w:val="28"/>
        </w:rPr>
        <w:t>1</w:t>
      </w:r>
      <w:r w:rsidRPr="00310F34">
        <w:rPr>
          <w:rFonts w:ascii="Times New Roman" w:hAnsi="Times New Roman"/>
          <w:sz w:val="28"/>
          <w:szCs w:val="28"/>
          <w:lang w:val="en-US"/>
        </w:rPr>
        <w:t>F</w:t>
      </w:r>
      <w:r w:rsidRPr="00310F34">
        <w:rPr>
          <w:rFonts w:ascii="Times New Roman" w:hAnsi="Times New Roman"/>
          <w:sz w:val="28"/>
          <w:szCs w:val="28"/>
        </w:rPr>
        <w:t>45143</w:t>
      </w:r>
      <w:r w:rsidRPr="00310F34">
        <w:rPr>
          <w:rFonts w:ascii="Times New Roman" w:hAnsi="Times New Roman"/>
          <w:sz w:val="28"/>
          <w:szCs w:val="28"/>
          <w:lang w:val="en-US"/>
        </w:rPr>
        <w:t>V</w:t>
      </w:r>
      <w:r w:rsidRPr="00310F34">
        <w:rPr>
          <w:rFonts w:ascii="Times New Roman" w:hAnsi="Times New Roman"/>
          <w:sz w:val="28"/>
          <w:szCs w:val="28"/>
        </w:rPr>
        <w:t>80000482, паспорт транспортного средства 02 МР 749971</w:t>
      </w:r>
      <w:r>
        <w:rPr>
          <w:rFonts w:ascii="Times New Roman" w:hAnsi="Times New Roman"/>
          <w:sz w:val="28"/>
          <w:szCs w:val="28"/>
        </w:rPr>
        <w:t>,</w:t>
      </w:r>
      <w:r w:rsidRPr="00257A08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выдан 08</w:t>
      </w:r>
      <w:r w:rsidRPr="00C0506C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08</w:t>
      </w:r>
      <w:r w:rsidRPr="00C0506C">
        <w:rPr>
          <w:rFonts w:ascii="Times New Roman" w:hAnsi="Times New Roman"/>
          <w:sz w:val="28"/>
          <w:szCs w:val="28"/>
          <w:lang w:eastAsia="zh-CN"/>
        </w:rPr>
        <w:t>.20</w:t>
      </w:r>
      <w:r>
        <w:rPr>
          <w:rFonts w:ascii="Times New Roman" w:hAnsi="Times New Roman"/>
          <w:sz w:val="28"/>
          <w:szCs w:val="28"/>
          <w:lang w:eastAsia="zh-CN"/>
        </w:rPr>
        <w:t>08</w:t>
      </w:r>
      <w:r w:rsidRPr="00C0506C">
        <w:rPr>
          <w:rFonts w:ascii="Times New Roman" w:hAnsi="Times New Roman"/>
          <w:sz w:val="28"/>
          <w:szCs w:val="28"/>
          <w:lang w:eastAsia="zh-CN"/>
        </w:rPr>
        <w:t xml:space="preserve"> года </w:t>
      </w:r>
      <w:r w:rsidR="007D561F">
        <w:rPr>
          <w:rFonts w:ascii="Times New Roman" w:hAnsi="Times New Roman"/>
          <w:sz w:val="28"/>
          <w:szCs w:val="28"/>
          <w:lang w:eastAsia="zh-CN"/>
        </w:rPr>
        <w:t>ОАО «</w:t>
      </w:r>
      <w:proofErr w:type="spellStart"/>
      <w:r w:rsidR="007D561F">
        <w:rPr>
          <w:rFonts w:ascii="Times New Roman" w:hAnsi="Times New Roman"/>
          <w:sz w:val="28"/>
          <w:szCs w:val="28"/>
          <w:lang w:eastAsia="zh-CN"/>
        </w:rPr>
        <w:t>НефАЗ</w:t>
      </w:r>
      <w:proofErr w:type="spellEnd"/>
      <w:r w:rsidR="007D561F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8E2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размере </w:t>
      </w:r>
      <w:r w:rsidR="00B9423E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586416,67</w:t>
      </w:r>
      <w:r w:rsidRPr="00683B33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  (</w:t>
      </w:r>
      <w:r w:rsidR="00B9423E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пятьсот восемьдесят шесть тысяч четыреста шестнадцать рублей 67 копеек</w:t>
      </w:r>
      <w:r w:rsidRPr="00683B33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)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кроме того</w:t>
      </w:r>
      <w:r w:rsidR="00B942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НДС 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20% - </w:t>
      </w:r>
      <w:r w:rsidR="00B942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117283,33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B942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 семнадцать тысяч двести восемьдесят</w:t>
      </w:r>
      <w:proofErr w:type="gramEnd"/>
      <w:r w:rsidR="00B942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три рубля 33 копейки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683B33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отчета об оценке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07/01/0</w:t>
      </w:r>
      <w:r w:rsidR="00B942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-2022 от 31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 выполненног</w:t>
      </w:r>
      <w:proofErr w:type="gramStart"/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о  ООО</w:t>
      </w:r>
      <w:proofErr w:type="gramEnd"/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Автоэксперт</w:t>
      </w:r>
      <w:proofErr w:type="spellEnd"/>
      <w:r w:rsidRPr="00683B3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423E">
        <w:rPr>
          <w:rFonts w:ascii="Times New Roman" w:hAnsi="Times New Roman"/>
          <w:sz w:val="28"/>
          <w:szCs w:val="28"/>
          <w:lang w:eastAsia="zh-CN"/>
        </w:rPr>
        <w:t>.</w:t>
      </w:r>
    </w:p>
    <w:p w:rsidR="00D27F97" w:rsidRPr="00D27F97" w:rsidRDefault="00D27F97" w:rsidP="00D27F97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27F9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Опубликовать настоящее постановление на сайте муниципального района Кинельский </w:t>
      </w:r>
      <w:hyperlink r:id="rId6" w:history="1">
        <w:r w:rsidRPr="00D27F97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D27F9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D27F97">
          <w:rPr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Pr="00D27F9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D27F97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и </w:t>
      </w:r>
      <w:r w:rsidRPr="00D27F97">
        <w:rPr>
          <w:rFonts w:ascii="Times New Roman" w:hAnsi="Times New Roman"/>
          <w:sz w:val="28"/>
          <w:szCs w:val="28"/>
        </w:rPr>
        <w:t>в газете «Бобровские вести»</w:t>
      </w:r>
      <w:r w:rsidRPr="00D27F97">
        <w:rPr>
          <w:rFonts w:ascii="Times New Roman" w:eastAsia="Times New Roman" w:hAnsi="Times New Roman"/>
          <w:sz w:val="28"/>
          <w:szCs w:val="28"/>
          <w:lang w:eastAsia="zh-CN" w:bidi="hi-IN"/>
        </w:rPr>
        <w:t>.</w:t>
      </w:r>
    </w:p>
    <w:p w:rsidR="00D27F97" w:rsidRPr="00D27F97" w:rsidRDefault="00D27F97" w:rsidP="00D27F97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   4. Настоящее постановление вступает в силу после его официального опубликования.</w:t>
      </w:r>
    </w:p>
    <w:p w:rsidR="00D27F97" w:rsidRPr="00D27F97" w:rsidRDefault="00D27F97" w:rsidP="00D27F97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16"/>
          <w:szCs w:val="16"/>
          <w:lang w:eastAsia="zh-CN" w:bidi="hi-IN"/>
        </w:rPr>
      </w:pPr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</w:t>
      </w:r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5. </w:t>
      </w:r>
      <w:proofErr w:type="gramStart"/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Контроль за</w:t>
      </w:r>
      <w:proofErr w:type="gramEnd"/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D27F97" w:rsidRPr="00D27F97" w:rsidRDefault="00D27F97" w:rsidP="00D27F97">
      <w:pPr>
        <w:widowControl w:val="0"/>
        <w:suppressAutoHyphens/>
        <w:spacing w:after="0"/>
        <w:jc w:val="both"/>
        <w:rPr>
          <w:rFonts w:eastAsia="Times New Roman" w:cs="Calibri"/>
          <w:sz w:val="16"/>
          <w:szCs w:val="16"/>
          <w:lang w:eastAsia="zh-CN" w:bidi="hi-IN"/>
        </w:rPr>
      </w:pPr>
    </w:p>
    <w:p w:rsidR="00564831" w:rsidRDefault="00564831" w:rsidP="00D27F9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64831" w:rsidRDefault="00564831" w:rsidP="00D27F9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7F97" w:rsidRPr="00D27F97" w:rsidRDefault="00D27F97" w:rsidP="00D27F9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D27F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сельского поселения Бобровка         </w:t>
      </w:r>
      <w:r w:rsidR="00DD5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</w:t>
      </w:r>
      <w:bookmarkStart w:id="0" w:name="_GoBack"/>
      <w:bookmarkEnd w:id="0"/>
      <w:r w:rsidRPr="00D27F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А. Ю. Мамонов</w:t>
      </w:r>
    </w:p>
    <w:p w:rsidR="00D27F97" w:rsidRPr="00D27F97" w:rsidRDefault="00D27F97" w:rsidP="00D27F9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27F97" w:rsidRDefault="00D27F97" w:rsidP="00D27F9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27F97" w:rsidRDefault="00D27F97" w:rsidP="00D27F9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27F97" w:rsidRPr="00D27F97" w:rsidRDefault="00D27F97" w:rsidP="00D27F9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27F97" w:rsidRPr="00D27F97" w:rsidRDefault="00D27F97" w:rsidP="00D27F97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27F97" w:rsidRPr="00D27F97" w:rsidRDefault="00D27F97" w:rsidP="00D27F9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27F9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Исполнитель: </w:t>
      </w:r>
      <w:proofErr w:type="spellStart"/>
      <w:r w:rsidRPr="00D27F9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Захлестина</w:t>
      </w:r>
      <w:proofErr w:type="spellEnd"/>
      <w:r w:rsidRPr="00D27F9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Н.В. </w:t>
      </w:r>
    </w:p>
    <w:p w:rsidR="00B84EF6" w:rsidRDefault="00D27F97" w:rsidP="00564831">
      <w:pPr>
        <w:tabs>
          <w:tab w:val="left" w:pos="9356"/>
        </w:tabs>
        <w:spacing w:after="0" w:line="240" w:lineRule="auto"/>
        <w:jc w:val="both"/>
      </w:pPr>
      <w:r w:rsidRPr="00D27F97">
        <w:rPr>
          <w:rFonts w:ascii="Times New Roman" w:eastAsia="Times New Roman" w:hAnsi="Times New Roman"/>
          <w:sz w:val="16"/>
          <w:szCs w:val="16"/>
          <w:lang w:eastAsia="ru-RU"/>
        </w:rPr>
        <w:t>тел. 8-846-63-3-25-61</w:t>
      </w:r>
    </w:p>
    <w:sectPr w:rsidR="00B84EF6" w:rsidSect="005648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5E"/>
    <w:rsid w:val="00031BA6"/>
    <w:rsid w:val="00061E3E"/>
    <w:rsid w:val="001E6E5E"/>
    <w:rsid w:val="00257A08"/>
    <w:rsid w:val="00310F34"/>
    <w:rsid w:val="004F54E7"/>
    <w:rsid w:val="00564831"/>
    <w:rsid w:val="00566D2E"/>
    <w:rsid w:val="00683B33"/>
    <w:rsid w:val="0075567D"/>
    <w:rsid w:val="007D561F"/>
    <w:rsid w:val="008E2941"/>
    <w:rsid w:val="00973076"/>
    <w:rsid w:val="00AF42D4"/>
    <w:rsid w:val="00B84EF6"/>
    <w:rsid w:val="00B9423E"/>
    <w:rsid w:val="00C0506C"/>
    <w:rsid w:val="00D27F97"/>
    <w:rsid w:val="00D63575"/>
    <w:rsid w:val="00DD5445"/>
    <w:rsid w:val="00E3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ne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2022-03-04T04:49:00Z</cp:lastPrinted>
  <dcterms:created xsi:type="dcterms:W3CDTF">2022-03-02T04:36:00Z</dcterms:created>
  <dcterms:modified xsi:type="dcterms:W3CDTF">2022-03-04T06:03:00Z</dcterms:modified>
</cp:coreProperties>
</file>