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8" w:rsidRDefault="000878FC" w:rsidP="003D2688">
      <w:pPr>
        <w:jc w:val="right"/>
        <w:rPr>
          <w:rFonts w:eastAsia="Times New Roman"/>
          <w:sz w:val="20"/>
          <w:szCs w:val="20"/>
          <w:lang w:eastAsia="ar-SA"/>
        </w:rPr>
      </w:pPr>
      <w:r w:rsidRPr="000878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4.2pt;width:227.1pt;height:129.7pt;z-index:251660288;mso-wrap-distance-left:9.05pt;mso-wrap-distance-right:9.05pt" stroked="f">
            <v:fill opacity="0" color2="black"/>
            <v:textbox inset="0,0,0,0">
              <w:txbxContent>
                <w:p w:rsidR="00265D3C" w:rsidRDefault="00265D3C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265D3C" w:rsidRDefault="00265D3C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rFonts w:eastAsia="Times New Roman"/>
                      <w:szCs w:val="20"/>
                      <w:lang w:eastAsia="ar-SA"/>
                    </w:rPr>
                    <w:t>Кинельский</w:t>
                  </w:r>
                  <w:proofErr w:type="spellEnd"/>
                </w:p>
                <w:p w:rsidR="00265D3C" w:rsidRDefault="00265D3C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265D3C" w:rsidRDefault="00265D3C" w:rsidP="003D2688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265D3C" w:rsidRDefault="00265D3C" w:rsidP="003D2688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265D3C" w:rsidRDefault="00265D3C" w:rsidP="003D2688">
                  <w:pPr>
                    <w:rPr>
                      <w:rFonts w:ascii="Arial" w:hAnsi="Arial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</w:p>
                <w:p w:rsidR="00265D3C" w:rsidRDefault="00265D3C" w:rsidP="003D268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от </w:t>
                  </w:r>
                  <w:r>
                    <w:rPr>
                      <w:rFonts w:ascii="Arial" w:hAnsi="Arial"/>
                      <w:u w:val="single"/>
                    </w:rPr>
                    <w:softHyphen/>
                  </w:r>
                  <w:r>
                    <w:rPr>
                      <w:rFonts w:ascii="Arial" w:hAnsi="Arial"/>
                      <w:u w:val="single"/>
                    </w:rPr>
                    <w:softHyphen/>
                  </w:r>
                  <w:r>
                    <w:rPr>
                      <w:rFonts w:ascii="Arial" w:hAnsi="Arial"/>
                      <w:u w:val="single"/>
                    </w:rPr>
                    <w:softHyphen/>
                    <w:t xml:space="preserve"> </w:t>
                  </w:r>
                  <w:r w:rsidR="00AF49D9">
                    <w:rPr>
                      <w:rFonts w:ascii="Arial" w:hAnsi="Arial"/>
                      <w:u w:val="single"/>
                    </w:rPr>
                    <w:t>22 марта</w:t>
                  </w:r>
                  <w:r>
                    <w:rPr>
                      <w:rFonts w:ascii="Arial" w:hAnsi="Arial"/>
                      <w:u w:val="single"/>
                    </w:rPr>
                    <w:t xml:space="preserve">      2023 г.</w:t>
                  </w:r>
                  <w:r>
                    <w:rPr>
                      <w:rFonts w:ascii="Arial" w:hAnsi="Arial"/>
                    </w:rPr>
                    <w:t xml:space="preserve"> № </w:t>
                  </w:r>
                  <w:r w:rsidR="00AF49D9">
                    <w:rPr>
                      <w:rFonts w:ascii="Arial" w:hAnsi="Arial"/>
                    </w:rPr>
                    <w:t>375</w:t>
                  </w:r>
                  <w:r>
                    <w:rPr>
                      <w:rFonts w:ascii="Arial" w:hAnsi="Arial"/>
                    </w:rPr>
                    <w:t xml:space="preserve">  </w:t>
                  </w:r>
                </w:p>
                <w:p w:rsidR="00265D3C" w:rsidRPr="008B0B32" w:rsidRDefault="00265D3C" w:rsidP="003D268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 xml:space="preserve">г. </w:t>
                  </w:r>
                  <w:proofErr w:type="spellStart"/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>Кинель</w:t>
                  </w:r>
                  <w:proofErr w:type="spellEnd"/>
                </w:p>
                <w:p w:rsidR="00265D3C" w:rsidRDefault="00265D3C" w:rsidP="003D2688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265D3C" w:rsidRDefault="00265D3C" w:rsidP="003D2688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3D2688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</w:t>
      </w:r>
    </w:p>
    <w:p w:rsidR="003D2688" w:rsidRPr="00CB12D1" w:rsidRDefault="003D2688" w:rsidP="003D2688">
      <w:pPr>
        <w:tabs>
          <w:tab w:val="left" w:pos="7035"/>
        </w:tabs>
        <w:rPr>
          <w:b/>
        </w:rPr>
      </w:pPr>
      <w:r>
        <w:tab/>
      </w:r>
    </w:p>
    <w:p w:rsidR="003D2688" w:rsidRPr="000A5AF3" w:rsidRDefault="003D2688" w:rsidP="003D2688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3D2688" w:rsidRDefault="003D2688" w:rsidP="003D2688">
      <w:r>
        <w:t xml:space="preserve">          </w:t>
      </w:r>
    </w:p>
    <w:p w:rsidR="003D2688" w:rsidRDefault="003D2688" w:rsidP="003D2688"/>
    <w:p w:rsidR="003D2688" w:rsidRDefault="003D2688" w:rsidP="003D2688"/>
    <w:p w:rsidR="003D2688" w:rsidRDefault="003D2688" w:rsidP="003D2688"/>
    <w:p w:rsidR="003D2688" w:rsidRDefault="003D2688" w:rsidP="003D2688"/>
    <w:p w:rsidR="003D2688" w:rsidRDefault="003D2688" w:rsidP="003D2688"/>
    <w:p w:rsidR="003D2688" w:rsidRDefault="003D2688" w:rsidP="003D2688">
      <w:pPr>
        <w:jc w:val="both"/>
        <w:rPr>
          <w:rFonts w:eastAsia="Times New Roman"/>
          <w:sz w:val="28"/>
          <w:szCs w:val="20"/>
          <w:lang w:eastAsia="ar-SA"/>
        </w:rPr>
      </w:pPr>
    </w:p>
    <w:p w:rsidR="003D2688" w:rsidRPr="00F76250" w:rsidRDefault="003D2688" w:rsidP="003D2688">
      <w:pPr>
        <w:jc w:val="both"/>
        <w:rPr>
          <w:rFonts w:eastAsia="Times New Roman"/>
          <w:b/>
          <w:sz w:val="28"/>
          <w:szCs w:val="20"/>
          <w:lang w:eastAsia="ar-SA"/>
        </w:rPr>
      </w:pPr>
      <w:r w:rsidRPr="00F76250">
        <w:rPr>
          <w:rFonts w:eastAsia="Times New Roman"/>
          <w:b/>
          <w:sz w:val="28"/>
          <w:szCs w:val="20"/>
          <w:lang w:eastAsia="ar-SA"/>
        </w:rPr>
        <w:t>«Об утверждении отчета о ходе реализации</w:t>
      </w:r>
    </w:p>
    <w:p w:rsidR="003D2688" w:rsidRDefault="003D2688" w:rsidP="003D2688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 «Обеспечение</w:t>
      </w:r>
    </w:p>
    <w:p w:rsidR="003D2688" w:rsidRDefault="003D2688" w:rsidP="003D2688">
      <w:pPr>
        <w:jc w:val="both"/>
        <w:rPr>
          <w:rFonts w:eastAsia="Times New Roman"/>
          <w:b/>
          <w:sz w:val="28"/>
          <w:szCs w:val="20"/>
          <w:lang w:eastAsia="ar-SA"/>
        </w:rPr>
      </w:pPr>
      <w:r w:rsidRPr="00F76250">
        <w:rPr>
          <w:rFonts w:eastAsia="Times New Roman"/>
          <w:b/>
          <w:sz w:val="28"/>
          <w:szCs w:val="20"/>
          <w:lang w:eastAsia="ar-SA"/>
        </w:rPr>
        <w:t xml:space="preserve"> </w:t>
      </w:r>
      <w:proofErr w:type="spellStart"/>
      <w:r w:rsidRPr="00F76250">
        <w:rPr>
          <w:rFonts w:eastAsia="Times New Roman"/>
          <w:b/>
          <w:sz w:val="28"/>
          <w:szCs w:val="20"/>
          <w:lang w:eastAsia="ar-SA"/>
        </w:rPr>
        <w:t>безбарьерной</w:t>
      </w:r>
      <w:proofErr w:type="spellEnd"/>
      <w:r w:rsidRPr="00F76250">
        <w:rPr>
          <w:rFonts w:eastAsia="Times New Roman"/>
          <w:b/>
          <w:sz w:val="28"/>
          <w:szCs w:val="20"/>
          <w:lang w:eastAsia="ar-SA"/>
        </w:rPr>
        <w:t xml:space="preserve"> среды жизнедеятельности </w:t>
      </w:r>
    </w:p>
    <w:p w:rsidR="003D2688" w:rsidRDefault="003D2688" w:rsidP="003D2688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</w:t>
      </w:r>
      <w:r w:rsidRPr="00F76250">
        <w:rPr>
          <w:rFonts w:eastAsia="Times New Roman"/>
          <w:b/>
          <w:sz w:val="28"/>
          <w:szCs w:val="20"/>
          <w:lang w:eastAsia="ar-SA"/>
        </w:rPr>
        <w:t>и социальной интеграции</w:t>
      </w:r>
      <w:r>
        <w:rPr>
          <w:rFonts w:eastAsia="Times New Roman"/>
          <w:b/>
          <w:sz w:val="28"/>
          <w:szCs w:val="20"/>
          <w:lang w:eastAsia="ar-SA"/>
        </w:rPr>
        <w:t xml:space="preserve"> </w:t>
      </w:r>
      <w:r w:rsidRPr="00F76250">
        <w:rPr>
          <w:rFonts w:eastAsia="Times New Roman"/>
          <w:b/>
          <w:sz w:val="28"/>
          <w:szCs w:val="20"/>
          <w:lang w:eastAsia="ar-SA"/>
        </w:rPr>
        <w:t>инвалидов</w:t>
      </w:r>
    </w:p>
    <w:p w:rsidR="003D2688" w:rsidRPr="00F76250" w:rsidRDefault="003D2688" w:rsidP="003D2688">
      <w:pPr>
        <w:jc w:val="both"/>
        <w:rPr>
          <w:rFonts w:eastAsia="Times New Roman"/>
          <w:b/>
          <w:sz w:val="28"/>
          <w:szCs w:val="20"/>
          <w:lang w:eastAsia="ar-SA"/>
        </w:rPr>
      </w:pPr>
      <w:r w:rsidRPr="00F76250">
        <w:rPr>
          <w:rFonts w:eastAsia="Times New Roman"/>
          <w:b/>
          <w:sz w:val="28"/>
          <w:szCs w:val="20"/>
          <w:lang w:eastAsia="ar-SA"/>
        </w:rPr>
        <w:t xml:space="preserve"> в муниципальном районе </w:t>
      </w:r>
      <w:proofErr w:type="spellStart"/>
      <w:r w:rsidRPr="00F76250">
        <w:rPr>
          <w:rFonts w:eastAsia="Times New Roman"/>
          <w:b/>
          <w:sz w:val="28"/>
          <w:szCs w:val="20"/>
          <w:lang w:eastAsia="ar-SA"/>
        </w:rPr>
        <w:t>Кинельский</w:t>
      </w:r>
      <w:proofErr w:type="spellEnd"/>
    </w:p>
    <w:p w:rsidR="003D2688" w:rsidRPr="00586BF6" w:rsidRDefault="003D2688" w:rsidP="003D2688">
      <w:pPr>
        <w:ind w:left="-284"/>
        <w:rPr>
          <w:b/>
          <w:sz w:val="28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</w:t>
      </w:r>
      <w:r w:rsidR="00B40877">
        <w:rPr>
          <w:rFonts w:eastAsia="Times New Roman"/>
          <w:b/>
          <w:sz w:val="28"/>
          <w:szCs w:val="20"/>
          <w:lang w:eastAsia="ar-SA"/>
        </w:rPr>
        <w:t>на 2022-2026</w:t>
      </w:r>
      <w:r>
        <w:rPr>
          <w:rFonts w:eastAsia="Times New Roman"/>
          <w:b/>
          <w:sz w:val="28"/>
          <w:szCs w:val="20"/>
          <w:lang w:eastAsia="ar-SA"/>
        </w:rPr>
        <w:t xml:space="preserve"> годы» 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за 20</w:t>
      </w:r>
      <w:r w:rsidR="00BC7985">
        <w:rPr>
          <w:b/>
          <w:sz w:val="28"/>
          <w:szCs w:val="28"/>
        </w:rPr>
        <w:t>2</w:t>
      </w:r>
      <w:r w:rsidR="00B408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3D2688" w:rsidRDefault="003D2688" w:rsidP="003D2688">
      <w:pPr>
        <w:jc w:val="both"/>
        <w:rPr>
          <w:rFonts w:eastAsia="Times New Roman"/>
          <w:sz w:val="28"/>
          <w:szCs w:val="20"/>
          <w:lang w:eastAsia="ar-SA"/>
        </w:rPr>
      </w:pPr>
    </w:p>
    <w:p w:rsidR="003D2688" w:rsidRDefault="003D2688" w:rsidP="003D2688">
      <w:pPr>
        <w:jc w:val="both"/>
        <w:rPr>
          <w:rFonts w:eastAsia="Times New Roman"/>
          <w:sz w:val="28"/>
          <w:szCs w:val="20"/>
          <w:lang w:eastAsia="ar-SA"/>
        </w:rPr>
      </w:pP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</w:t>
      </w:r>
      <w:proofErr w:type="gramStart"/>
      <w:r>
        <w:rPr>
          <w:rFonts w:eastAsia="Times New Roman"/>
          <w:sz w:val="28"/>
          <w:szCs w:val="20"/>
          <w:lang w:eastAsia="ar-SA"/>
        </w:rPr>
        <w:t xml:space="preserve">В соответствии с Порядком принятия решений о  разработке, формировании и реализации муниципальных программ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№ 1999 от 22.11.2013г.,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, администрация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 </w:t>
      </w:r>
      <w:proofErr w:type="gramEnd"/>
    </w:p>
    <w:p w:rsidR="003D2688" w:rsidRDefault="003D2688" w:rsidP="003D2688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 xml:space="preserve">1.Утвердить отчет о ходе реализации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0"/>
          <w:lang w:eastAsia="ar-SA"/>
        </w:rPr>
        <w:t xml:space="preserve">«Обеспечение </w:t>
      </w:r>
      <w:proofErr w:type="spellStart"/>
      <w:r>
        <w:rPr>
          <w:rFonts w:eastAsia="Times New Roman"/>
          <w:sz w:val="28"/>
          <w:szCs w:val="20"/>
          <w:lang w:eastAsia="ar-SA"/>
        </w:rPr>
        <w:t>безбарьерной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среды жизнедеятельности и социальной интеграции инвалидов в муници</w:t>
      </w:r>
      <w:r w:rsidR="00B40877">
        <w:rPr>
          <w:rFonts w:eastAsia="Times New Roman"/>
          <w:sz w:val="28"/>
          <w:szCs w:val="20"/>
          <w:lang w:eastAsia="ar-SA"/>
        </w:rPr>
        <w:t xml:space="preserve">пальном районе </w:t>
      </w:r>
      <w:proofErr w:type="spellStart"/>
      <w:r w:rsidR="00B40877"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 w:rsidR="00B40877">
        <w:rPr>
          <w:rFonts w:eastAsia="Times New Roman"/>
          <w:sz w:val="28"/>
          <w:szCs w:val="20"/>
          <w:lang w:eastAsia="ar-SA"/>
        </w:rPr>
        <w:t xml:space="preserve"> на 2022</w:t>
      </w:r>
      <w:r>
        <w:rPr>
          <w:rFonts w:eastAsia="Times New Roman"/>
          <w:sz w:val="28"/>
          <w:szCs w:val="20"/>
          <w:lang w:eastAsia="ar-SA"/>
        </w:rPr>
        <w:t>-202</w:t>
      </w:r>
      <w:r w:rsidR="00B40877">
        <w:rPr>
          <w:rFonts w:eastAsia="Times New Roman"/>
          <w:sz w:val="28"/>
          <w:szCs w:val="20"/>
          <w:lang w:eastAsia="ar-SA"/>
        </w:rPr>
        <w:t>6</w:t>
      </w:r>
      <w:r>
        <w:rPr>
          <w:rFonts w:eastAsia="Times New Roman"/>
          <w:sz w:val="28"/>
          <w:szCs w:val="20"/>
          <w:lang w:eastAsia="ar-SA"/>
        </w:rPr>
        <w:t xml:space="preserve"> годы» </w:t>
      </w:r>
      <w:r w:rsidR="00756BBA">
        <w:rPr>
          <w:sz w:val="28"/>
        </w:rPr>
        <w:t xml:space="preserve"> за 202</w:t>
      </w:r>
      <w:r w:rsidR="00B40877">
        <w:rPr>
          <w:sz w:val="28"/>
        </w:rPr>
        <w:t>2</w:t>
      </w:r>
      <w:r>
        <w:rPr>
          <w:sz w:val="28"/>
        </w:rPr>
        <w:t xml:space="preserve"> год</w:t>
      </w:r>
      <w:r>
        <w:rPr>
          <w:rFonts w:eastAsia="Times New Roman"/>
          <w:sz w:val="28"/>
          <w:szCs w:val="20"/>
          <w:lang w:eastAsia="ar-SA"/>
        </w:rPr>
        <w:t xml:space="preserve"> (Приложение 1).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0"/>
          <w:lang w:eastAsia="ar-SA"/>
        </w:rPr>
        <w:t xml:space="preserve">       2.</w:t>
      </w:r>
      <w:r>
        <w:rPr>
          <w:sz w:val="28"/>
          <w:szCs w:val="20"/>
          <w:lang w:eastAsia="ar-SA"/>
        </w:rPr>
        <w:t xml:space="preserve">Признать </w:t>
      </w:r>
      <w:r>
        <w:rPr>
          <w:sz w:val="28"/>
          <w:szCs w:val="28"/>
        </w:rPr>
        <w:t>эффективной</w:t>
      </w:r>
      <w:r>
        <w:rPr>
          <w:sz w:val="28"/>
          <w:szCs w:val="20"/>
          <w:lang w:eastAsia="ar-SA"/>
        </w:rPr>
        <w:t xml:space="preserve"> реализацию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0"/>
          <w:lang w:eastAsia="ar-SA"/>
        </w:rPr>
        <w:t xml:space="preserve">«Обеспечение </w:t>
      </w:r>
      <w:proofErr w:type="spellStart"/>
      <w:r>
        <w:rPr>
          <w:rFonts w:eastAsia="Times New Roman"/>
          <w:sz w:val="28"/>
          <w:szCs w:val="20"/>
          <w:lang w:eastAsia="ar-SA"/>
        </w:rPr>
        <w:t>безбарьерной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среды жизнедеятельности и социальной интеграции инвалидов в муници</w:t>
      </w:r>
      <w:r w:rsidR="00B40877">
        <w:rPr>
          <w:rFonts w:eastAsia="Times New Roman"/>
          <w:sz w:val="28"/>
          <w:szCs w:val="20"/>
          <w:lang w:eastAsia="ar-SA"/>
        </w:rPr>
        <w:t xml:space="preserve">пальном районе </w:t>
      </w:r>
      <w:proofErr w:type="spellStart"/>
      <w:r w:rsidR="00B40877"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 w:rsidR="00B40877">
        <w:rPr>
          <w:rFonts w:eastAsia="Times New Roman"/>
          <w:sz w:val="28"/>
          <w:szCs w:val="20"/>
          <w:lang w:eastAsia="ar-SA"/>
        </w:rPr>
        <w:t xml:space="preserve"> на 2022</w:t>
      </w:r>
      <w:r>
        <w:rPr>
          <w:rFonts w:eastAsia="Times New Roman"/>
          <w:sz w:val="28"/>
          <w:szCs w:val="20"/>
          <w:lang w:eastAsia="ar-SA"/>
        </w:rPr>
        <w:t>-202</w:t>
      </w:r>
      <w:r w:rsidR="00B40877">
        <w:rPr>
          <w:rFonts w:eastAsia="Times New Roman"/>
          <w:sz w:val="28"/>
          <w:szCs w:val="20"/>
          <w:lang w:eastAsia="ar-SA"/>
        </w:rPr>
        <w:t>6</w:t>
      </w:r>
      <w:r>
        <w:rPr>
          <w:rFonts w:eastAsia="Times New Roman"/>
          <w:sz w:val="28"/>
          <w:szCs w:val="20"/>
          <w:lang w:eastAsia="ar-SA"/>
        </w:rPr>
        <w:t xml:space="preserve"> годы»</w:t>
      </w:r>
      <w:r>
        <w:rPr>
          <w:sz w:val="28"/>
        </w:rPr>
        <w:t xml:space="preserve"> за 20</w:t>
      </w:r>
      <w:r w:rsidR="00756BBA">
        <w:rPr>
          <w:sz w:val="28"/>
        </w:rPr>
        <w:t>2</w:t>
      </w:r>
      <w:r w:rsidR="001E3389"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</w:p>
    <w:p w:rsidR="003D2688" w:rsidRPr="000542FE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0"/>
          <w:lang w:eastAsia="ar-SA"/>
        </w:rPr>
        <w:lastRenderedPageBreak/>
        <w:t xml:space="preserve">       </w:t>
      </w:r>
      <w:r>
        <w:rPr>
          <w:rFonts w:eastAsia="Times New Roman"/>
          <w:sz w:val="28"/>
          <w:szCs w:val="20"/>
          <w:lang w:eastAsia="ar-SA"/>
        </w:rPr>
        <w:t>3.</w:t>
      </w:r>
      <w:r w:rsidRPr="003B44C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1218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</w:t>
      </w:r>
    </w:p>
    <w:tbl>
      <w:tblPr>
        <w:tblW w:w="10773" w:type="dxa"/>
        <w:tblInd w:w="-459" w:type="dxa"/>
        <w:tblLayout w:type="fixed"/>
        <w:tblLook w:val="04A0"/>
      </w:tblPr>
      <w:tblGrid>
        <w:gridCol w:w="459"/>
        <w:gridCol w:w="5495"/>
        <w:gridCol w:w="459"/>
        <w:gridCol w:w="1526"/>
        <w:gridCol w:w="459"/>
        <w:gridCol w:w="1916"/>
        <w:gridCol w:w="459"/>
      </w:tblGrid>
      <w:tr w:rsidR="003D2688" w:rsidRPr="00166F4A" w:rsidTr="00377EDA">
        <w:trPr>
          <w:gridBefore w:val="1"/>
          <w:wBefore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3D2688" w:rsidRPr="00166F4A" w:rsidRDefault="00756BBA" w:rsidP="00756B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="003D2688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D2688" w:rsidRPr="00166F4A">
              <w:rPr>
                <w:b/>
                <w:sz w:val="28"/>
                <w:szCs w:val="28"/>
              </w:rPr>
              <w:t xml:space="preserve"> муниципального  </w:t>
            </w:r>
            <w:r w:rsidR="003D2688">
              <w:rPr>
                <w:b/>
                <w:sz w:val="28"/>
                <w:szCs w:val="28"/>
              </w:rPr>
              <w:t xml:space="preserve">района                      </w:t>
            </w:r>
            <w:proofErr w:type="spellStart"/>
            <w:r w:rsidR="003D2688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3D2688" w:rsidRPr="00166F4A" w:rsidRDefault="003D2688" w:rsidP="00377ED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3D2688" w:rsidRPr="00166F4A" w:rsidRDefault="003D2688" w:rsidP="00377E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  <w:tr w:rsidR="003D2688" w:rsidRPr="00166F4A" w:rsidTr="00377EDA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3D2688" w:rsidRDefault="003D2688" w:rsidP="00377ED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2688" w:rsidRPr="00166F4A" w:rsidRDefault="003D2688" w:rsidP="00377ED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3D2688" w:rsidRPr="00166F4A" w:rsidRDefault="003D2688" w:rsidP="00377E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2688" w:rsidRPr="00166F4A" w:rsidTr="00377EDA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3D2688" w:rsidRDefault="003D2688" w:rsidP="00377ED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2688" w:rsidRPr="00166F4A" w:rsidRDefault="003D2688" w:rsidP="00377ED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3D2688" w:rsidRPr="00166F4A" w:rsidRDefault="003D2688" w:rsidP="00377E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Ефимов В.В 21096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5320B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</w:t>
      </w:r>
      <w:r w:rsidR="003D2688">
        <w:rPr>
          <w:rFonts w:eastAsia="Times New Roman"/>
          <w:sz w:val="28"/>
          <w:szCs w:val="28"/>
          <w:lang w:eastAsia="ar-SA"/>
        </w:rPr>
        <w:t>аместител</w:t>
      </w:r>
      <w:r>
        <w:rPr>
          <w:rFonts w:eastAsia="Times New Roman"/>
          <w:sz w:val="28"/>
          <w:szCs w:val="28"/>
          <w:lang w:eastAsia="ar-SA"/>
        </w:rPr>
        <w:t>ь</w:t>
      </w:r>
      <w:r w:rsidR="003D2688">
        <w:rPr>
          <w:rFonts w:eastAsia="Times New Roman"/>
          <w:sz w:val="28"/>
          <w:szCs w:val="28"/>
          <w:lang w:eastAsia="ar-SA"/>
        </w:rPr>
        <w:t xml:space="preserve">  главы </w:t>
      </w:r>
      <w:proofErr w:type="gramStart"/>
      <w:r w:rsidR="003D2688">
        <w:rPr>
          <w:rFonts w:eastAsia="Times New Roman"/>
          <w:sz w:val="28"/>
          <w:szCs w:val="28"/>
          <w:lang w:eastAsia="ar-SA"/>
        </w:rPr>
        <w:t>муниципального</w:t>
      </w:r>
      <w:proofErr w:type="gramEnd"/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по экономике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756BBA">
        <w:rPr>
          <w:rFonts w:eastAsia="Times New Roman"/>
          <w:sz w:val="28"/>
          <w:szCs w:val="28"/>
          <w:lang w:eastAsia="ar-SA"/>
        </w:rPr>
        <w:t xml:space="preserve">Н.Н. </w:t>
      </w:r>
      <w:proofErr w:type="spellStart"/>
      <w:r w:rsidR="00756BBA">
        <w:rPr>
          <w:rFonts w:eastAsia="Times New Roman"/>
          <w:sz w:val="28"/>
          <w:szCs w:val="28"/>
          <w:lang w:eastAsia="ar-SA"/>
        </w:rPr>
        <w:t>Цыкунова</w:t>
      </w:r>
      <w:proofErr w:type="spellEnd"/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>Е.А. Борисова</w:t>
      </w: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Т.Л.Силантьева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3D2688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D2688" w:rsidRDefault="003D2688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</w:t>
      </w:r>
      <w:r w:rsidR="00D83A98">
        <w:rPr>
          <w:rFonts w:ascii="Times New Roman" w:hAnsi="Times New Roman" w:cs="Times New Roman"/>
          <w:sz w:val="24"/>
          <w:szCs w:val="24"/>
        </w:rPr>
        <w:t>ю</w:t>
      </w:r>
      <w:r w:rsidRPr="000D3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proofErr w:type="spellStart"/>
      <w:r w:rsidRPr="000D390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3D2688" w:rsidRDefault="003D2688" w:rsidP="00BC7985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65D3C">
        <w:rPr>
          <w:rFonts w:ascii="Times New Roman" w:hAnsi="Times New Roman" w:cs="Times New Roman"/>
          <w:sz w:val="24"/>
          <w:szCs w:val="24"/>
        </w:rPr>
        <w:t xml:space="preserve">     </w:t>
      </w:r>
      <w:r w:rsidR="00AF49D9">
        <w:rPr>
          <w:rFonts w:ascii="Times New Roman" w:hAnsi="Times New Roman" w:cs="Times New Roman"/>
          <w:sz w:val="24"/>
          <w:szCs w:val="24"/>
        </w:rPr>
        <w:t>375</w:t>
      </w:r>
      <w:r w:rsidR="00265D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AF49D9">
        <w:rPr>
          <w:rFonts w:ascii="Times New Roman" w:hAnsi="Times New Roman" w:cs="Times New Roman"/>
          <w:sz w:val="24"/>
          <w:szCs w:val="24"/>
        </w:rPr>
        <w:t>22</w:t>
      </w:r>
      <w:r w:rsidR="00251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03057">
        <w:rPr>
          <w:rFonts w:ascii="Times New Roman" w:hAnsi="Times New Roman" w:cs="Times New Roman"/>
          <w:sz w:val="24"/>
          <w:szCs w:val="24"/>
        </w:rPr>
        <w:t xml:space="preserve">  </w:t>
      </w:r>
      <w:r w:rsidR="00956EAF">
        <w:rPr>
          <w:rFonts w:ascii="Times New Roman" w:hAnsi="Times New Roman" w:cs="Times New Roman"/>
          <w:sz w:val="24"/>
          <w:szCs w:val="24"/>
        </w:rPr>
        <w:t xml:space="preserve">  </w:t>
      </w:r>
      <w:r w:rsidR="00AF49D9">
        <w:rPr>
          <w:rFonts w:ascii="Times New Roman" w:hAnsi="Times New Roman" w:cs="Times New Roman"/>
          <w:sz w:val="24"/>
          <w:szCs w:val="24"/>
        </w:rPr>
        <w:t>марта</w:t>
      </w:r>
      <w:r w:rsidR="0095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56E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2688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88" w:rsidRDefault="003D2688" w:rsidP="003D268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0BEB" w:rsidRDefault="00FC0BEB" w:rsidP="003D268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374A7B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A7B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3D2688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61626">
        <w:rPr>
          <w:rFonts w:ascii="Times New Roman" w:eastAsia="Times New Roman" w:hAnsi="Times New Roman" w:cs="Times New Roman"/>
          <w:sz w:val="28"/>
          <w:lang w:eastAsia="ar-SA"/>
        </w:rPr>
        <w:t xml:space="preserve">«Обеспечение </w:t>
      </w:r>
      <w:proofErr w:type="spellStart"/>
      <w:r w:rsidRPr="00561626">
        <w:rPr>
          <w:rFonts w:ascii="Times New Roman" w:eastAsia="Times New Roman" w:hAnsi="Times New Roman" w:cs="Times New Roman"/>
          <w:sz w:val="28"/>
          <w:lang w:eastAsia="ar-SA"/>
        </w:rPr>
        <w:t>безбарьерной</w:t>
      </w:r>
      <w:proofErr w:type="spellEnd"/>
      <w:r w:rsidRPr="00561626">
        <w:rPr>
          <w:rFonts w:ascii="Times New Roman" w:eastAsia="Times New Roman" w:hAnsi="Times New Roman" w:cs="Times New Roman"/>
          <w:sz w:val="28"/>
          <w:lang w:eastAsia="ar-SA"/>
        </w:rPr>
        <w:t xml:space="preserve"> среды жизнедеятельности и социальной интеграции инвалидов в муници</w:t>
      </w:r>
      <w:r w:rsidR="00B40877">
        <w:rPr>
          <w:rFonts w:ascii="Times New Roman" w:eastAsia="Times New Roman" w:hAnsi="Times New Roman" w:cs="Times New Roman"/>
          <w:sz w:val="28"/>
          <w:lang w:eastAsia="ar-SA"/>
        </w:rPr>
        <w:t xml:space="preserve">пальном районе </w:t>
      </w:r>
      <w:proofErr w:type="spellStart"/>
      <w:r w:rsidR="00B40877">
        <w:rPr>
          <w:rFonts w:ascii="Times New Roman" w:eastAsia="Times New Roman" w:hAnsi="Times New Roman" w:cs="Times New Roman"/>
          <w:sz w:val="28"/>
          <w:lang w:eastAsia="ar-SA"/>
        </w:rPr>
        <w:t>Кинельский</w:t>
      </w:r>
      <w:proofErr w:type="spellEnd"/>
      <w:r w:rsidR="00B40877">
        <w:rPr>
          <w:rFonts w:ascii="Times New Roman" w:eastAsia="Times New Roman" w:hAnsi="Times New Roman" w:cs="Times New Roman"/>
          <w:sz w:val="28"/>
          <w:lang w:eastAsia="ar-SA"/>
        </w:rPr>
        <w:t xml:space="preserve"> на 2022</w:t>
      </w:r>
      <w:r w:rsidRPr="00561626">
        <w:rPr>
          <w:rFonts w:ascii="Times New Roman" w:eastAsia="Times New Roman" w:hAnsi="Times New Roman" w:cs="Times New Roman"/>
          <w:sz w:val="28"/>
          <w:lang w:eastAsia="ar-SA"/>
        </w:rPr>
        <w:t>-202</w:t>
      </w:r>
      <w:r w:rsidR="00B40877">
        <w:rPr>
          <w:rFonts w:ascii="Times New Roman" w:eastAsia="Times New Roman" w:hAnsi="Times New Roman" w:cs="Times New Roman"/>
          <w:sz w:val="28"/>
          <w:lang w:eastAsia="ar-SA"/>
        </w:rPr>
        <w:t>6</w:t>
      </w:r>
      <w:r w:rsidRPr="00561626">
        <w:rPr>
          <w:rFonts w:ascii="Times New Roman" w:eastAsia="Times New Roman" w:hAnsi="Times New Roman" w:cs="Times New Roman"/>
          <w:sz w:val="28"/>
          <w:lang w:eastAsia="ar-SA"/>
        </w:rPr>
        <w:t xml:space="preserve"> годы» </w:t>
      </w:r>
      <w:r w:rsidR="00756BBA">
        <w:rPr>
          <w:rFonts w:ascii="Times New Roman" w:hAnsi="Times New Roman" w:cs="Times New Roman"/>
          <w:sz w:val="28"/>
        </w:rPr>
        <w:t xml:space="preserve"> за 202</w:t>
      </w:r>
      <w:r w:rsidR="00B40877">
        <w:rPr>
          <w:rFonts w:ascii="Times New Roman" w:hAnsi="Times New Roman" w:cs="Times New Roman"/>
          <w:sz w:val="28"/>
        </w:rPr>
        <w:t>2</w:t>
      </w:r>
      <w:r w:rsidRPr="00561626">
        <w:rPr>
          <w:rFonts w:ascii="Times New Roman" w:hAnsi="Times New Roman" w:cs="Times New Roman"/>
          <w:sz w:val="28"/>
        </w:rPr>
        <w:t xml:space="preserve"> год</w:t>
      </w:r>
    </w:p>
    <w:p w:rsidR="003D2688" w:rsidRDefault="003D2688" w:rsidP="003D26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A27DC6" w:rsidRDefault="003D2688" w:rsidP="003D2688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0"/>
        </w:rPr>
      </w:pPr>
      <w:r w:rsidRPr="00A27DC6">
        <w:rPr>
          <w:sz w:val="28"/>
          <w:szCs w:val="20"/>
        </w:rPr>
        <w:t>Наименование программы</w:t>
      </w:r>
    </w:p>
    <w:p w:rsidR="003D2688" w:rsidRPr="00A27DC6" w:rsidRDefault="003D2688" w:rsidP="003D2688">
      <w:pPr>
        <w:jc w:val="both"/>
        <w:rPr>
          <w:sz w:val="28"/>
          <w:szCs w:val="20"/>
        </w:rPr>
      </w:pPr>
    </w:p>
    <w:p w:rsidR="003D2688" w:rsidRDefault="003D2688" w:rsidP="00FC0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программа </w:t>
      </w:r>
      <w:r>
        <w:rPr>
          <w:rFonts w:eastAsia="Times New Roman"/>
          <w:sz w:val="28"/>
          <w:szCs w:val="20"/>
          <w:lang w:eastAsia="ar-SA"/>
        </w:rPr>
        <w:t xml:space="preserve">«Обеспечение </w:t>
      </w:r>
      <w:proofErr w:type="spellStart"/>
      <w:r>
        <w:rPr>
          <w:rFonts w:eastAsia="Times New Roman"/>
          <w:sz w:val="28"/>
          <w:szCs w:val="20"/>
          <w:lang w:eastAsia="ar-SA"/>
        </w:rPr>
        <w:t>безбарьерной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среды жизнедеятельности и социальной интеграции инвалидов в муници</w:t>
      </w:r>
      <w:r w:rsidR="00B40877">
        <w:rPr>
          <w:rFonts w:eastAsia="Times New Roman"/>
          <w:sz w:val="28"/>
          <w:szCs w:val="20"/>
          <w:lang w:eastAsia="ar-SA"/>
        </w:rPr>
        <w:t xml:space="preserve">пальном районе </w:t>
      </w:r>
      <w:proofErr w:type="spellStart"/>
      <w:r w:rsidR="00B40877"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 w:rsidR="00B40877">
        <w:rPr>
          <w:rFonts w:eastAsia="Times New Roman"/>
          <w:sz w:val="28"/>
          <w:szCs w:val="20"/>
          <w:lang w:eastAsia="ar-SA"/>
        </w:rPr>
        <w:t xml:space="preserve"> на 2022</w:t>
      </w:r>
      <w:r>
        <w:rPr>
          <w:rFonts w:eastAsia="Times New Roman"/>
          <w:sz w:val="28"/>
          <w:szCs w:val="20"/>
          <w:lang w:eastAsia="ar-SA"/>
        </w:rPr>
        <w:t>-202</w:t>
      </w:r>
      <w:r w:rsidR="00B40877">
        <w:rPr>
          <w:rFonts w:eastAsia="Times New Roman"/>
          <w:sz w:val="28"/>
          <w:szCs w:val="20"/>
          <w:lang w:eastAsia="ar-SA"/>
        </w:rPr>
        <w:t>6</w:t>
      </w:r>
      <w:r>
        <w:rPr>
          <w:rFonts w:eastAsia="Times New Roman"/>
          <w:sz w:val="28"/>
          <w:szCs w:val="20"/>
          <w:lang w:eastAsia="ar-SA"/>
        </w:rPr>
        <w:t xml:space="preserve"> годы».</w:t>
      </w:r>
    </w:p>
    <w:p w:rsidR="003D2688" w:rsidRPr="00A27DC6" w:rsidRDefault="003D2688" w:rsidP="00FC0BEB">
      <w:pPr>
        <w:spacing w:line="360" w:lineRule="auto"/>
        <w:jc w:val="both"/>
        <w:rPr>
          <w:sz w:val="28"/>
          <w:szCs w:val="20"/>
        </w:rPr>
      </w:pPr>
    </w:p>
    <w:p w:rsidR="003D2688" w:rsidRPr="00241AF0" w:rsidRDefault="003D2688" w:rsidP="00FC0BEB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center"/>
        <w:rPr>
          <w:sz w:val="28"/>
          <w:szCs w:val="20"/>
        </w:rPr>
      </w:pPr>
      <w:r w:rsidRPr="00A27DC6">
        <w:rPr>
          <w:sz w:val="28"/>
          <w:szCs w:val="20"/>
        </w:rPr>
        <w:t>Цели и задачи программы</w:t>
      </w:r>
    </w:p>
    <w:p w:rsidR="003D2688" w:rsidRDefault="003D2688" w:rsidP="00FC0B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61">
        <w:rPr>
          <w:rFonts w:ascii="Times New Roman" w:hAnsi="Times New Roman" w:cs="Times New Roman"/>
          <w:b/>
          <w:sz w:val="28"/>
          <w:szCs w:val="28"/>
        </w:rPr>
        <w:t>Цель 1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E676BD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2688" w:rsidRDefault="003D2688" w:rsidP="00FC0B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6AD">
        <w:rPr>
          <w:rFonts w:ascii="Times New Roman" w:hAnsi="Times New Roman" w:cs="Times New Roman"/>
          <w:b/>
          <w:sz w:val="28"/>
          <w:szCs w:val="28"/>
        </w:rPr>
        <w:t>Цель 2</w:t>
      </w:r>
      <w:r>
        <w:rPr>
          <w:rFonts w:ascii="Times New Roman" w:hAnsi="Times New Roman" w:cs="Times New Roman"/>
          <w:sz w:val="28"/>
          <w:szCs w:val="28"/>
        </w:rPr>
        <w:t>. Повышение качества и уровня жизни инвалидов, социальная интеграция инвалидов в общество.</w:t>
      </w:r>
    </w:p>
    <w:p w:rsidR="003D2688" w:rsidRDefault="003D2688" w:rsidP="003D268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88" w:rsidRDefault="003D2688" w:rsidP="00FC0BE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7DC6">
        <w:rPr>
          <w:sz w:val="28"/>
          <w:szCs w:val="28"/>
        </w:rPr>
        <w:t xml:space="preserve">      </w:t>
      </w:r>
      <w:r w:rsidRPr="00561626">
        <w:rPr>
          <w:b/>
          <w:sz w:val="28"/>
          <w:szCs w:val="28"/>
        </w:rPr>
        <w:t>Задачи Программы:</w:t>
      </w:r>
    </w:p>
    <w:p w:rsidR="003D2688" w:rsidRPr="00561626" w:rsidRDefault="003D2688" w:rsidP="00FC0BE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3D2688" w:rsidRDefault="003D2688" w:rsidP="00FC0BEB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1.1.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D2688" w:rsidRPr="00E676BD" w:rsidRDefault="003D2688" w:rsidP="00FC0BEB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1.2. Повышение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676BD">
        <w:rPr>
          <w:rFonts w:ascii="Times New Roman" w:hAnsi="Times New Roman" w:cs="Times New Roman"/>
          <w:sz w:val="28"/>
          <w:szCs w:val="28"/>
        </w:rPr>
        <w:t>инвалидов сред</w:t>
      </w:r>
      <w:r>
        <w:rPr>
          <w:rFonts w:ascii="Times New Roman" w:hAnsi="Times New Roman" w:cs="Times New Roman"/>
          <w:sz w:val="28"/>
          <w:szCs w:val="28"/>
        </w:rPr>
        <w:t xml:space="preserve">ств информации и коммуникации, а также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 информированности </w:t>
      </w:r>
      <w:r>
        <w:rPr>
          <w:rFonts w:ascii="Times New Roman" w:hAnsi="Times New Roman" w:cs="Times New Roman"/>
          <w:sz w:val="28"/>
          <w:szCs w:val="28"/>
        </w:rPr>
        <w:t>населения о проблемах инвалидов.</w:t>
      </w:r>
    </w:p>
    <w:p w:rsidR="003D2688" w:rsidRDefault="003D2688" w:rsidP="00FC0BEB">
      <w:pPr>
        <w:pStyle w:val="ConsPlusNonformat"/>
        <w:widowControl/>
        <w:spacing w:line="36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2.1.Совершенствование информационно-методического и научного сопровождения мероприятий, направленных на решение проблем инвалидов.</w:t>
      </w:r>
    </w:p>
    <w:p w:rsidR="003D2688" w:rsidRDefault="003D2688" w:rsidP="00FC0BEB">
      <w:pPr>
        <w:autoSpaceDE w:val="0"/>
        <w:autoSpaceDN w:val="0"/>
        <w:adjustRightInd w:val="0"/>
        <w:spacing w:line="360" w:lineRule="auto"/>
        <w:ind w:left="456"/>
        <w:rPr>
          <w:sz w:val="28"/>
          <w:szCs w:val="28"/>
        </w:rPr>
      </w:pPr>
      <w:r>
        <w:rPr>
          <w:sz w:val="28"/>
          <w:szCs w:val="28"/>
        </w:rPr>
        <w:t>Задача 2.2. С</w:t>
      </w:r>
      <w:r w:rsidRPr="00E676BD">
        <w:rPr>
          <w:sz w:val="28"/>
          <w:szCs w:val="28"/>
        </w:rPr>
        <w:t xml:space="preserve">оциальная интеграция инвалидов </w:t>
      </w:r>
      <w:r>
        <w:rPr>
          <w:sz w:val="28"/>
          <w:szCs w:val="28"/>
        </w:rPr>
        <w:t xml:space="preserve">в общество </w:t>
      </w:r>
      <w:r w:rsidRPr="00E676BD">
        <w:rPr>
          <w:sz w:val="28"/>
          <w:szCs w:val="28"/>
        </w:rPr>
        <w:t xml:space="preserve">методами </w:t>
      </w:r>
      <w:proofErr w:type="spellStart"/>
      <w:r w:rsidRPr="00E676BD">
        <w:rPr>
          <w:sz w:val="28"/>
          <w:szCs w:val="28"/>
        </w:rPr>
        <w:t>социокультурн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реабилитации</w:t>
      </w:r>
      <w:r w:rsidR="00FC0BEB">
        <w:rPr>
          <w:sz w:val="28"/>
          <w:szCs w:val="28"/>
        </w:rPr>
        <w:t>.</w:t>
      </w:r>
    </w:p>
    <w:p w:rsidR="00FC0BEB" w:rsidRDefault="00FC0BEB" w:rsidP="00FC0BEB">
      <w:pPr>
        <w:autoSpaceDE w:val="0"/>
        <w:autoSpaceDN w:val="0"/>
        <w:adjustRightInd w:val="0"/>
        <w:spacing w:line="360" w:lineRule="auto"/>
        <w:ind w:left="456"/>
        <w:rPr>
          <w:sz w:val="28"/>
          <w:szCs w:val="28"/>
        </w:rPr>
      </w:pPr>
    </w:p>
    <w:p w:rsidR="003D2688" w:rsidRPr="00A27DC6" w:rsidRDefault="003D2688" w:rsidP="00FC0BEB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A27DC6">
        <w:rPr>
          <w:sz w:val="28"/>
          <w:szCs w:val="28"/>
        </w:rPr>
        <w:t>Оценка результативности и эффективности реализации программы</w:t>
      </w:r>
    </w:p>
    <w:p w:rsidR="003D2688" w:rsidRDefault="003D2688" w:rsidP="00FC0BEB">
      <w:pPr>
        <w:widowControl/>
        <w:numPr>
          <w:ilvl w:val="1"/>
          <w:numId w:val="1"/>
        </w:numPr>
        <w:suppressAutoHyphens w:val="0"/>
        <w:spacing w:line="360" w:lineRule="auto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Конкретные результаты, достигнутые за отчётный период</w:t>
      </w:r>
    </w:p>
    <w:p w:rsidR="00AA7344" w:rsidRPr="00A27DC6" w:rsidRDefault="00AA7344" w:rsidP="00AA7344">
      <w:pPr>
        <w:jc w:val="both"/>
        <w:rPr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211"/>
      </w:tblGrid>
      <w:tr w:rsidR="00AA7344" w:rsidRPr="00A27DC6" w:rsidTr="00473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4" w:rsidRPr="00F4787C" w:rsidRDefault="00AA7344" w:rsidP="00DC4400">
            <w:pPr>
              <w:jc w:val="center"/>
              <w:rPr>
                <w:sz w:val="28"/>
                <w:szCs w:val="28"/>
              </w:rPr>
            </w:pPr>
            <w:r w:rsidRPr="00F4787C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4" w:rsidRPr="00F4787C" w:rsidRDefault="00AA7344" w:rsidP="00DC44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4787C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AA7344" w:rsidRPr="00A27DC6" w:rsidTr="00473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4" w:rsidRPr="00DC4400" w:rsidRDefault="00DC4400" w:rsidP="00DC44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400">
              <w:rPr>
                <w:sz w:val="28"/>
                <w:szCs w:val="28"/>
              </w:rPr>
              <w:t xml:space="preserve">Оборудование объектов социальной инфраструктуры с целью обеспечения доступности для инвалидов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44" w:rsidRPr="00F4787C" w:rsidRDefault="00DC4400" w:rsidP="00DC4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программы произведен монтаж </w:t>
            </w:r>
            <w:proofErr w:type="spellStart"/>
            <w:r>
              <w:rPr>
                <w:sz w:val="28"/>
                <w:szCs w:val="28"/>
              </w:rPr>
              <w:t>пантуса</w:t>
            </w:r>
            <w:proofErr w:type="spellEnd"/>
            <w:r>
              <w:rPr>
                <w:sz w:val="28"/>
                <w:szCs w:val="28"/>
              </w:rPr>
              <w:t xml:space="preserve"> главного входа и ремонт крыльца в ГБОУ ООШ с.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Малышевка</w:t>
            </w:r>
            <w:proofErr w:type="spellEnd"/>
            <w:r w:rsidR="001E0439">
              <w:rPr>
                <w:sz w:val="28"/>
                <w:szCs w:val="28"/>
              </w:rPr>
              <w:t xml:space="preserve"> и ГБОУ ООШ с Угорье.</w:t>
            </w:r>
          </w:p>
        </w:tc>
      </w:tr>
      <w:tr w:rsidR="00AA7344" w:rsidRPr="00A27DC6" w:rsidTr="00473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4" w:rsidRPr="001E0439" w:rsidRDefault="001E0439" w:rsidP="001E04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39">
              <w:rPr>
                <w:sz w:val="28"/>
                <w:szCs w:val="28"/>
              </w:rPr>
              <w:t>Обеспечение изготовления и трансляции телевизионных сюжетов   по 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44" w:rsidRPr="00F4787C" w:rsidRDefault="001E0439" w:rsidP="00DC44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программы по теме «Обеспечение </w:t>
            </w:r>
            <w:proofErr w:type="spellStart"/>
            <w:r>
              <w:rPr>
                <w:rFonts w:eastAsia="Times New Roman"/>
                <w:sz w:val="28"/>
                <w:szCs w:val="20"/>
                <w:lang w:eastAsia="ar-SA"/>
              </w:rPr>
              <w:t>безбарьерной</w:t>
            </w:r>
            <w:proofErr w:type="spellEnd"/>
            <w:r>
              <w:rPr>
                <w:rFonts w:eastAsia="Times New Roman"/>
                <w:sz w:val="28"/>
                <w:szCs w:val="20"/>
                <w:lang w:eastAsia="ar-SA"/>
              </w:rPr>
              <w:t xml:space="preserve"> среды жизнедеятельности и социальной интеграции инвалидов в муниципальном районе </w:t>
            </w:r>
            <w:proofErr w:type="spellStart"/>
            <w:r>
              <w:rPr>
                <w:rFonts w:eastAsia="Times New Roman"/>
                <w:sz w:val="28"/>
                <w:szCs w:val="20"/>
                <w:lang w:eastAsia="ar-SA"/>
              </w:rPr>
              <w:t>Кинельский</w:t>
            </w:r>
            <w:proofErr w:type="spellEnd"/>
            <w:r>
              <w:rPr>
                <w:rFonts w:eastAsia="Times New Roman"/>
                <w:sz w:val="28"/>
                <w:szCs w:val="20"/>
                <w:lang w:eastAsia="ar-SA"/>
              </w:rPr>
              <w:t xml:space="preserve"> в газете «Междуречье» подготовлено 10 материалов, а сетевым изданием «</w:t>
            </w:r>
            <w:proofErr w:type="spellStart"/>
            <w:r>
              <w:rPr>
                <w:rFonts w:eastAsia="Times New Roman"/>
                <w:sz w:val="28"/>
                <w:szCs w:val="20"/>
                <w:lang w:eastAsia="ar-SA"/>
              </w:rPr>
              <w:t>Междуречье-инфом</w:t>
            </w:r>
            <w:proofErr w:type="spellEnd"/>
            <w:r>
              <w:rPr>
                <w:rFonts w:eastAsia="Times New Roman"/>
                <w:sz w:val="28"/>
                <w:szCs w:val="20"/>
                <w:lang w:eastAsia="ar-SA"/>
              </w:rPr>
              <w:t>» выпущено 4 сюжета.</w:t>
            </w:r>
          </w:p>
        </w:tc>
      </w:tr>
      <w:tr w:rsidR="00473093" w:rsidRPr="00A27DC6" w:rsidTr="00473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3" w:rsidRPr="00473093" w:rsidRDefault="00473093" w:rsidP="00265D3C">
            <w:pPr>
              <w:rPr>
                <w:sz w:val="28"/>
                <w:szCs w:val="28"/>
              </w:rPr>
            </w:pPr>
            <w:r w:rsidRPr="00473093">
              <w:rPr>
                <w:sz w:val="28"/>
                <w:szCs w:val="28"/>
              </w:rPr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473093">
              <w:rPr>
                <w:sz w:val="28"/>
                <w:szCs w:val="28"/>
              </w:rPr>
              <w:t>Кинельский</w:t>
            </w:r>
            <w:proofErr w:type="spellEnd"/>
            <w:r w:rsidRPr="00473093">
              <w:rPr>
                <w:sz w:val="28"/>
                <w:szCs w:val="28"/>
              </w:rPr>
              <w:t xml:space="preserve"> для решения проблем по </w:t>
            </w:r>
            <w:proofErr w:type="spellStart"/>
            <w:r w:rsidRPr="00473093">
              <w:rPr>
                <w:sz w:val="28"/>
                <w:szCs w:val="28"/>
              </w:rPr>
              <w:t>безбарьерной</w:t>
            </w:r>
            <w:proofErr w:type="spellEnd"/>
            <w:r w:rsidRPr="00473093">
              <w:rPr>
                <w:sz w:val="28"/>
                <w:szCs w:val="28"/>
              </w:rPr>
              <w:t xml:space="preserve"> среды жизнедеятельности и социальной интеграции инвалидов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3" w:rsidRPr="00473093" w:rsidRDefault="00473093" w:rsidP="00265D3C">
            <w:pPr>
              <w:rPr>
                <w:sz w:val="28"/>
                <w:szCs w:val="28"/>
              </w:rPr>
            </w:pPr>
            <w:r w:rsidRPr="00473093">
              <w:rPr>
                <w:sz w:val="28"/>
                <w:szCs w:val="28"/>
              </w:rPr>
              <w:t xml:space="preserve">Проведено два заседания совета по делам инвалидов, при главе муниципального района </w:t>
            </w:r>
            <w:proofErr w:type="spellStart"/>
            <w:r w:rsidRPr="00473093">
              <w:rPr>
                <w:sz w:val="28"/>
                <w:szCs w:val="28"/>
              </w:rPr>
              <w:t>Кинельский</w:t>
            </w:r>
            <w:proofErr w:type="spellEnd"/>
            <w:r w:rsidRPr="00473093">
              <w:rPr>
                <w:sz w:val="28"/>
                <w:szCs w:val="28"/>
              </w:rPr>
              <w:t xml:space="preserve"> для решения проблем по </w:t>
            </w:r>
            <w:proofErr w:type="spellStart"/>
            <w:r w:rsidRPr="00473093">
              <w:rPr>
                <w:sz w:val="28"/>
                <w:szCs w:val="28"/>
              </w:rPr>
              <w:t>безбарьерной</w:t>
            </w:r>
            <w:proofErr w:type="spellEnd"/>
            <w:r w:rsidRPr="00473093">
              <w:rPr>
                <w:sz w:val="28"/>
                <w:szCs w:val="28"/>
              </w:rPr>
              <w:t xml:space="preserve"> среды жизнедеятельности и социальной интеграции инвалидов</w:t>
            </w:r>
          </w:p>
        </w:tc>
      </w:tr>
      <w:tr w:rsidR="00473093" w:rsidRPr="00A27DC6" w:rsidTr="00473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3" w:rsidRPr="00473093" w:rsidRDefault="00473093" w:rsidP="00265D3C">
            <w:pPr>
              <w:rPr>
                <w:sz w:val="28"/>
                <w:szCs w:val="28"/>
              </w:rPr>
            </w:pPr>
            <w:r w:rsidRPr="00473093">
              <w:rPr>
                <w:sz w:val="28"/>
                <w:szCs w:val="28"/>
              </w:rPr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3" w:rsidRPr="00473093" w:rsidRDefault="00473093" w:rsidP="00473093">
            <w:pPr>
              <w:rPr>
                <w:sz w:val="28"/>
                <w:szCs w:val="28"/>
              </w:rPr>
            </w:pPr>
            <w:r w:rsidRPr="00473093">
              <w:rPr>
                <w:sz w:val="28"/>
                <w:szCs w:val="28"/>
              </w:rPr>
              <w:t>Организовано проведение двух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</w:tr>
      <w:tr w:rsidR="00473093" w:rsidRPr="00A27DC6" w:rsidTr="00473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3" w:rsidRPr="001E0439" w:rsidRDefault="00473093" w:rsidP="001E04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439">
              <w:rPr>
                <w:sz w:val="28"/>
                <w:szCs w:val="28"/>
              </w:rPr>
              <w:lastRenderedPageBreak/>
              <w:t xml:space="preserve">Организация конкурса </w:t>
            </w:r>
            <w:proofErr w:type="spellStart"/>
            <w:r w:rsidRPr="001E0439">
              <w:rPr>
                <w:sz w:val="28"/>
                <w:szCs w:val="28"/>
              </w:rPr>
              <w:t>социокультурных</w:t>
            </w:r>
            <w:proofErr w:type="spellEnd"/>
            <w:r w:rsidRPr="001E0439">
              <w:rPr>
                <w:sz w:val="28"/>
                <w:szCs w:val="28"/>
              </w:rPr>
              <w:t xml:space="preserve"> проектов, направленных </w:t>
            </w:r>
            <w:r w:rsidRPr="001E0439">
              <w:rPr>
                <w:bCs/>
                <w:sz w:val="28"/>
                <w:szCs w:val="28"/>
              </w:rPr>
              <w:t xml:space="preserve">на создание </w:t>
            </w:r>
            <w:proofErr w:type="spellStart"/>
            <w:r w:rsidRPr="001E0439">
              <w:rPr>
                <w:bCs/>
                <w:sz w:val="28"/>
                <w:szCs w:val="28"/>
              </w:rPr>
              <w:t>безбарьерной</w:t>
            </w:r>
            <w:proofErr w:type="spellEnd"/>
            <w:r w:rsidRPr="001E0439">
              <w:rPr>
                <w:bCs/>
                <w:sz w:val="28"/>
                <w:szCs w:val="28"/>
              </w:rPr>
              <w:t xml:space="preserve"> среды и социальную адаптацию людей с ограниченными возможностями и </w:t>
            </w:r>
            <w:proofErr w:type="spellStart"/>
            <w:r w:rsidRPr="001E0439">
              <w:rPr>
                <w:bCs/>
                <w:sz w:val="28"/>
                <w:szCs w:val="28"/>
              </w:rPr>
              <w:t>маломобильных</w:t>
            </w:r>
            <w:proofErr w:type="spellEnd"/>
            <w:r w:rsidRPr="001E0439">
              <w:rPr>
                <w:bCs/>
                <w:sz w:val="28"/>
                <w:szCs w:val="28"/>
              </w:rPr>
              <w:t xml:space="preserve"> групп населения</w:t>
            </w:r>
          </w:p>
          <w:p w:rsidR="00473093" w:rsidRPr="00F4787C" w:rsidRDefault="00473093" w:rsidP="001E04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39">
              <w:rPr>
                <w:sz w:val="28"/>
                <w:szCs w:val="28"/>
              </w:rPr>
              <w:t>«Творим, надеемся и верим»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3" w:rsidRPr="00F4787C" w:rsidRDefault="00473093" w:rsidP="001E04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highlight w:val="yellow"/>
              </w:rPr>
            </w:pPr>
            <w:r w:rsidRPr="001E0439">
              <w:rPr>
                <w:sz w:val="28"/>
                <w:szCs w:val="28"/>
              </w:rPr>
              <w:t>Конкурс проведен в 4 квартале 2022 года и выявил трех победителей на общую сумму 60, 0</w:t>
            </w:r>
            <w:r>
              <w:rPr>
                <w:sz w:val="28"/>
                <w:szCs w:val="28"/>
              </w:rPr>
              <w:t xml:space="preserve"> </w:t>
            </w:r>
            <w:r w:rsidRPr="001E0439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Pr="001E0439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3D2688" w:rsidRDefault="003D2688" w:rsidP="00FC0BEB">
      <w:pPr>
        <w:widowControl/>
        <w:suppressAutoHyphens w:val="0"/>
        <w:spacing w:line="360" w:lineRule="auto"/>
        <w:rPr>
          <w:sz w:val="28"/>
          <w:szCs w:val="28"/>
        </w:rPr>
      </w:pPr>
    </w:p>
    <w:p w:rsidR="003D2688" w:rsidRPr="0058681F" w:rsidRDefault="003D2688" w:rsidP="0058681F">
      <w:pPr>
        <w:pStyle w:val="a4"/>
        <w:numPr>
          <w:ilvl w:val="1"/>
          <w:numId w:val="1"/>
        </w:numPr>
        <w:spacing w:before="120" w:after="120" w:line="360" w:lineRule="auto"/>
        <w:jc w:val="center"/>
        <w:rPr>
          <w:sz w:val="28"/>
          <w:szCs w:val="28"/>
        </w:rPr>
      </w:pPr>
      <w:r w:rsidRPr="0058681F">
        <w:rPr>
          <w:sz w:val="28"/>
          <w:szCs w:val="28"/>
        </w:rPr>
        <w:t>Результаты достижения значений показателей (индикаторов) Программы за отчётный период</w:t>
      </w:r>
    </w:p>
    <w:p w:rsidR="003D2688" w:rsidRPr="00561626" w:rsidRDefault="003D2688" w:rsidP="003D2688">
      <w:pPr>
        <w:tabs>
          <w:tab w:val="left" w:pos="2460"/>
        </w:tabs>
        <w:ind w:left="1065"/>
        <w:jc w:val="center"/>
        <w:rPr>
          <w:sz w:val="28"/>
          <w:szCs w:val="28"/>
        </w:rPr>
      </w:pPr>
      <w:r w:rsidRPr="00561626">
        <w:rPr>
          <w:sz w:val="28"/>
          <w:szCs w:val="28"/>
        </w:rPr>
        <w:t xml:space="preserve">Информация о результатах достижения значений показателей (индикаторов) муниципальной  программы «Обеспечение </w:t>
      </w:r>
      <w:proofErr w:type="spellStart"/>
      <w:r w:rsidRPr="00561626">
        <w:rPr>
          <w:sz w:val="28"/>
          <w:szCs w:val="28"/>
        </w:rPr>
        <w:t>безбарьерной</w:t>
      </w:r>
      <w:proofErr w:type="spellEnd"/>
      <w:r w:rsidRPr="00561626">
        <w:rPr>
          <w:sz w:val="28"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 w:rsidRPr="00561626">
        <w:rPr>
          <w:sz w:val="28"/>
          <w:szCs w:val="28"/>
        </w:rPr>
        <w:t>Кине</w:t>
      </w:r>
      <w:r w:rsidR="00377EDA">
        <w:rPr>
          <w:sz w:val="28"/>
          <w:szCs w:val="28"/>
        </w:rPr>
        <w:t>льский</w:t>
      </w:r>
      <w:proofErr w:type="spellEnd"/>
      <w:r w:rsidR="00377EDA">
        <w:rPr>
          <w:sz w:val="28"/>
          <w:szCs w:val="28"/>
        </w:rPr>
        <w:t xml:space="preserve"> на 20</w:t>
      </w:r>
      <w:r w:rsidR="006D2F94">
        <w:rPr>
          <w:sz w:val="28"/>
          <w:szCs w:val="28"/>
        </w:rPr>
        <w:t>22</w:t>
      </w:r>
      <w:r w:rsidR="00377EDA">
        <w:rPr>
          <w:sz w:val="28"/>
          <w:szCs w:val="28"/>
        </w:rPr>
        <w:t>-202</w:t>
      </w:r>
      <w:r w:rsidR="006D2F94">
        <w:rPr>
          <w:sz w:val="28"/>
          <w:szCs w:val="28"/>
        </w:rPr>
        <w:t>6</w:t>
      </w:r>
      <w:r w:rsidR="00377EDA">
        <w:rPr>
          <w:sz w:val="28"/>
          <w:szCs w:val="28"/>
        </w:rPr>
        <w:t xml:space="preserve"> годы» за 202</w:t>
      </w:r>
      <w:r w:rsidR="006D2F94">
        <w:rPr>
          <w:sz w:val="28"/>
          <w:szCs w:val="28"/>
        </w:rPr>
        <w:t>2</w:t>
      </w:r>
      <w:r w:rsidRPr="00561626">
        <w:rPr>
          <w:sz w:val="28"/>
          <w:szCs w:val="28"/>
        </w:rPr>
        <w:t xml:space="preserve"> год</w:t>
      </w:r>
    </w:p>
    <w:p w:rsidR="003D2688" w:rsidRPr="00300BFD" w:rsidRDefault="003D2688" w:rsidP="003D2688">
      <w:pPr>
        <w:tabs>
          <w:tab w:val="left" w:pos="2460"/>
        </w:tabs>
        <w:ind w:left="106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567"/>
        <w:gridCol w:w="709"/>
        <w:gridCol w:w="992"/>
        <w:gridCol w:w="1276"/>
        <w:gridCol w:w="1378"/>
        <w:gridCol w:w="1845"/>
      </w:tblGrid>
      <w:tr w:rsidR="003D2688" w:rsidRPr="001C26A6" w:rsidTr="00377EDA">
        <w:trPr>
          <w:trHeight w:val="3516"/>
        </w:trPr>
        <w:tc>
          <w:tcPr>
            <w:tcW w:w="518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№ </w:t>
            </w:r>
            <w:proofErr w:type="spellStart"/>
            <w:proofErr w:type="gramStart"/>
            <w:r w:rsidRPr="00FD202C">
              <w:rPr>
                <w:b/>
              </w:rPr>
              <w:t>п</w:t>
            </w:r>
            <w:proofErr w:type="spellEnd"/>
            <w:proofErr w:type="gramEnd"/>
            <w:r w:rsidRPr="00FD202C">
              <w:rPr>
                <w:b/>
              </w:rPr>
              <w:t>/</w:t>
            </w:r>
            <w:proofErr w:type="spellStart"/>
            <w:r w:rsidRPr="00FD202C">
              <w:rPr>
                <w:b/>
              </w:rPr>
              <w:t>п</w:t>
            </w:r>
            <w:proofErr w:type="spellEnd"/>
          </w:p>
        </w:tc>
        <w:tc>
          <w:tcPr>
            <w:tcW w:w="2567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Ед. </w:t>
            </w:r>
            <w:proofErr w:type="spellStart"/>
            <w:r w:rsidRPr="00FD202C">
              <w:rPr>
                <w:b/>
              </w:rPr>
              <w:t>изм</w:t>
            </w:r>
            <w:proofErr w:type="spellEnd"/>
            <w:r w:rsidRPr="00FD202C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Значения показателей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(индикаторов)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муниципальной программы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Источник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достигнутых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значений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показателей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(индикаторов) </w:t>
            </w:r>
            <w:proofErr w:type="gramStart"/>
            <w:r w:rsidRPr="00FD202C">
              <w:rPr>
                <w:b/>
              </w:rPr>
              <w:t>от</w:t>
            </w:r>
            <w:proofErr w:type="gramEnd"/>
            <w:r w:rsidRPr="00FD202C">
              <w:rPr>
                <w:b/>
              </w:rPr>
              <w:t xml:space="preserve"> </w:t>
            </w:r>
            <w:proofErr w:type="gramStart"/>
            <w:r w:rsidRPr="00FD202C">
              <w:rPr>
                <w:b/>
              </w:rPr>
              <w:t>их</w:t>
            </w:r>
            <w:proofErr w:type="gramEnd"/>
            <w:r w:rsidRPr="00FD202C">
              <w:rPr>
                <w:b/>
              </w:rPr>
              <w:t xml:space="preserve"> плановых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значений</w:t>
            </w:r>
          </w:p>
        </w:tc>
      </w:tr>
      <w:tr w:rsidR="003D2688" w:rsidRPr="001C26A6" w:rsidTr="00377EDA">
        <w:trPr>
          <w:trHeight w:val="352"/>
        </w:trPr>
        <w:tc>
          <w:tcPr>
            <w:tcW w:w="518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плановые</w:t>
            </w:r>
          </w:p>
        </w:tc>
        <w:tc>
          <w:tcPr>
            <w:tcW w:w="1276" w:type="dxa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rPr>
                <w:b/>
              </w:rPr>
            </w:pPr>
            <w:r w:rsidRPr="00FD202C">
              <w:rPr>
                <w:b/>
              </w:rPr>
              <w:t>фактически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rPr>
                <w:b/>
              </w:rPr>
            </w:pPr>
            <w:r w:rsidRPr="00FD202C">
              <w:rPr>
                <w:b/>
              </w:rPr>
              <w:t>достигнутые</w:t>
            </w:r>
          </w:p>
        </w:tc>
        <w:tc>
          <w:tcPr>
            <w:tcW w:w="1378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</w:tr>
      <w:tr w:rsidR="003D2688" w:rsidRPr="001C26A6" w:rsidTr="00377EDA">
        <w:tc>
          <w:tcPr>
            <w:tcW w:w="51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 w:rsidRPr="001C26A6">
              <w:t>1.</w:t>
            </w:r>
          </w:p>
        </w:tc>
        <w:tc>
          <w:tcPr>
            <w:tcW w:w="2567" w:type="dxa"/>
            <w:shd w:val="clear" w:color="auto" w:fill="auto"/>
          </w:tcPr>
          <w:p w:rsidR="001E024E" w:rsidRPr="001E024E" w:rsidRDefault="001E024E" w:rsidP="001E02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024E">
              <w:rPr>
                <w:rFonts w:ascii="Times New Roman" w:hAnsi="Times New Roman" w:cs="Times New Roman"/>
                <w:sz w:val="23"/>
                <w:szCs w:val="23"/>
              </w:rPr>
              <w:t xml:space="preserve">Доля  доступных для инвалидов и других </w:t>
            </w:r>
            <w:proofErr w:type="spellStart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Кинельский</w:t>
            </w:r>
            <w:proofErr w:type="spellEnd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D2688" w:rsidRPr="001C26A6" w:rsidRDefault="003D2688" w:rsidP="001E024E"/>
        </w:tc>
        <w:tc>
          <w:tcPr>
            <w:tcW w:w="709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 w:rsidRPr="001C26A6"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3D2688" w:rsidRPr="001C26A6" w:rsidRDefault="001E024E" w:rsidP="00DA6FD6">
            <w:pPr>
              <w:tabs>
                <w:tab w:val="left" w:pos="13140"/>
              </w:tabs>
              <w:jc w:val="center"/>
            </w:pPr>
            <w:r>
              <w:t>0,62</w:t>
            </w:r>
          </w:p>
        </w:tc>
        <w:tc>
          <w:tcPr>
            <w:tcW w:w="1276" w:type="dxa"/>
            <w:shd w:val="clear" w:color="auto" w:fill="auto"/>
          </w:tcPr>
          <w:p w:rsidR="003D2688" w:rsidRPr="001C26A6" w:rsidRDefault="000A551D" w:rsidP="00377EDA">
            <w:pPr>
              <w:tabs>
                <w:tab w:val="left" w:pos="13140"/>
              </w:tabs>
              <w:jc w:val="center"/>
            </w:pPr>
            <w:r>
              <w:t>0,64</w:t>
            </w:r>
          </w:p>
        </w:tc>
        <w:tc>
          <w:tcPr>
            <w:tcW w:w="1378" w:type="dxa"/>
            <w:shd w:val="clear" w:color="auto" w:fill="auto"/>
          </w:tcPr>
          <w:p w:rsidR="003D2688" w:rsidRPr="001C26A6" w:rsidRDefault="000A551D" w:rsidP="00377EDA">
            <w:pPr>
              <w:tabs>
                <w:tab w:val="left" w:pos="13140"/>
              </w:tabs>
              <w:jc w:val="center"/>
            </w:pPr>
            <w:r>
              <w:t>103</w:t>
            </w:r>
          </w:p>
        </w:tc>
        <w:tc>
          <w:tcPr>
            <w:tcW w:w="1845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rPr>
                <w:sz w:val="23"/>
                <w:szCs w:val="23"/>
                <w:lang w:eastAsia="ar-SA"/>
              </w:rPr>
              <w:t>Сведения от исполнителей (отчетные данные по результатам паспортизации объектов и услуг)</w:t>
            </w:r>
          </w:p>
        </w:tc>
      </w:tr>
      <w:tr w:rsidR="003D2688" w:rsidRPr="001C26A6" w:rsidTr="00377EDA">
        <w:tc>
          <w:tcPr>
            <w:tcW w:w="51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2567" w:type="dxa"/>
            <w:shd w:val="clear" w:color="auto" w:fill="auto"/>
          </w:tcPr>
          <w:p w:rsidR="003D2688" w:rsidRPr="001E024E" w:rsidRDefault="001E024E" w:rsidP="001E02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024E">
              <w:rPr>
                <w:rFonts w:ascii="Times New Roman" w:hAnsi="Times New Roman" w:cs="Times New Roman"/>
                <w:sz w:val="23"/>
                <w:szCs w:val="23"/>
              </w:rPr>
              <w:t xml:space="preserve">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</w:t>
            </w:r>
            <w:proofErr w:type="spellStart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населения муниципального района </w:t>
            </w:r>
            <w:proofErr w:type="spellStart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>Кинельский</w:t>
            </w:r>
            <w:proofErr w:type="spellEnd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 xml:space="preserve"> по результатам их паспортизации, среди всех объектов и услуг в муниципальном районе </w:t>
            </w:r>
            <w:proofErr w:type="spellStart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>Кинельский</w:t>
            </w:r>
            <w:proofErr w:type="spellEnd"/>
            <w:r w:rsidRPr="001E024E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</w:tc>
        <w:tc>
          <w:tcPr>
            <w:tcW w:w="709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3D2688" w:rsidRPr="001C26A6" w:rsidRDefault="001E024E" w:rsidP="00DA6FD6">
            <w:pPr>
              <w:tabs>
                <w:tab w:val="left" w:pos="13140"/>
              </w:tabs>
              <w:jc w:val="center"/>
            </w:pPr>
            <w:r>
              <w:t>86</w:t>
            </w:r>
          </w:p>
        </w:tc>
        <w:tc>
          <w:tcPr>
            <w:tcW w:w="1276" w:type="dxa"/>
            <w:shd w:val="clear" w:color="auto" w:fill="auto"/>
          </w:tcPr>
          <w:p w:rsidR="003D2688" w:rsidRPr="001C26A6" w:rsidRDefault="00690890" w:rsidP="00377EDA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1378" w:type="dxa"/>
            <w:shd w:val="clear" w:color="auto" w:fill="auto"/>
          </w:tcPr>
          <w:p w:rsidR="003D2688" w:rsidRPr="001C26A6" w:rsidRDefault="003D2688" w:rsidP="000A551D">
            <w:pPr>
              <w:tabs>
                <w:tab w:val="left" w:pos="13140"/>
              </w:tabs>
              <w:jc w:val="center"/>
            </w:pPr>
            <w:r>
              <w:t>1</w:t>
            </w:r>
            <w:r w:rsidR="000A551D">
              <w:t>16</w:t>
            </w:r>
          </w:p>
        </w:tc>
        <w:tc>
          <w:tcPr>
            <w:tcW w:w="1845" w:type="dxa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sz w:val="23"/>
                <w:szCs w:val="23"/>
                <w:lang w:eastAsia="ar-SA"/>
              </w:rPr>
            </w:pPr>
            <w:proofErr w:type="gramStart"/>
            <w:r w:rsidRPr="00FD202C">
              <w:rPr>
                <w:sz w:val="23"/>
                <w:szCs w:val="23"/>
                <w:lang w:eastAsia="ar-SA"/>
              </w:rPr>
              <w:t>Сведения от исполнителей (отчетные данные по результатам паспортизации объектов и услуг.</w:t>
            </w:r>
            <w:proofErr w:type="gramEnd"/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sz w:val="23"/>
                <w:szCs w:val="23"/>
                <w:lang w:eastAsia="ar-SA"/>
              </w:rPr>
            </w:pPr>
          </w:p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</w:p>
        </w:tc>
      </w:tr>
      <w:tr w:rsidR="00FF5468" w:rsidRPr="001C26A6" w:rsidTr="00377EDA">
        <w:tc>
          <w:tcPr>
            <w:tcW w:w="518" w:type="dxa"/>
            <w:shd w:val="clear" w:color="auto" w:fill="auto"/>
          </w:tcPr>
          <w:p w:rsidR="00FF5468" w:rsidRPr="00FF5468" w:rsidRDefault="00FF5468" w:rsidP="00377EDA">
            <w:pPr>
              <w:tabs>
                <w:tab w:val="left" w:pos="13140"/>
              </w:tabs>
              <w:jc w:val="center"/>
              <w:rPr>
                <w:sz w:val="23"/>
                <w:szCs w:val="23"/>
              </w:rPr>
            </w:pPr>
            <w:r w:rsidRPr="00FF5468">
              <w:rPr>
                <w:sz w:val="23"/>
                <w:szCs w:val="23"/>
              </w:rPr>
              <w:t>3.</w:t>
            </w:r>
          </w:p>
        </w:tc>
        <w:tc>
          <w:tcPr>
            <w:tcW w:w="2567" w:type="dxa"/>
            <w:shd w:val="clear" w:color="auto" w:fill="auto"/>
          </w:tcPr>
          <w:p w:rsidR="00FF5468" w:rsidRPr="00FF5468" w:rsidRDefault="00FF5468" w:rsidP="00FF54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5468">
              <w:rPr>
                <w:rFonts w:ascii="Times New Roman" w:hAnsi="Times New Roman" w:cs="Times New Roman"/>
                <w:sz w:val="23"/>
                <w:szCs w:val="23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FF5468">
              <w:rPr>
                <w:rFonts w:ascii="Times New Roman" w:hAnsi="Times New Roman" w:cs="Times New Roman"/>
                <w:sz w:val="23"/>
                <w:szCs w:val="23"/>
              </w:rPr>
              <w:t>численности</w:t>
            </w:r>
            <w:proofErr w:type="gramEnd"/>
            <w:r w:rsidRPr="00FF5468">
              <w:rPr>
                <w:rFonts w:ascii="Times New Roman" w:hAnsi="Times New Roman" w:cs="Times New Roman"/>
                <w:sz w:val="23"/>
                <w:szCs w:val="23"/>
              </w:rPr>
              <w:t xml:space="preserve"> опрошенных инвалидов;</w:t>
            </w:r>
          </w:p>
          <w:p w:rsidR="00FF5468" w:rsidRPr="00FF5468" w:rsidRDefault="00FF5468" w:rsidP="001E024E">
            <w:pPr>
              <w:tabs>
                <w:tab w:val="left" w:pos="131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F5468" w:rsidRDefault="00FF5468" w:rsidP="00377EDA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FF5468" w:rsidRDefault="00FF5468" w:rsidP="00377EDA">
            <w:pPr>
              <w:tabs>
                <w:tab w:val="left" w:pos="13140"/>
              </w:tabs>
              <w:jc w:val="center"/>
            </w:pPr>
            <w:r>
              <w:t>52</w:t>
            </w:r>
          </w:p>
        </w:tc>
        <w:tc>
          <w:tcPr>
            <w:tcW w:w="1276" w:type="dxa"/>
            <w:shd w:val="clear" w:color="auto" w:fill="auto"/>
          </w:tcPr>
          <w:p w:rsidR="00FF5468" w:rsidRDefault="00FF5468" w:rsidP="00377EDA">
            <w:pPr>
              <w:tabs>
                <w:tab w:val="left" w:pos="13140"/>
              </w:tabs>
              <w:jc w:val="center"/>
            </w:pPr>
            <w:r>
              <w:t>52</w:t>
            </w:r>
          </w:p>
        </w:tc>
        <w:tc>
          <w:tcPr>
            <w:tcW w:w="1378" w:type="dxa"/>
            <w:shd w:val="clear" w:color="auto" w:fill="auto"/>
          </w:tcPr>
          <w:p w:rsidR="00FF5468" w:rsidRDefault="00FF5468" w:rsidP="00377EDA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1845" w:type="dxa"/>
            <w:shd w:val="clear" w:color="auto" w:fill="auto"/>
          </w:tcPr>
          <w:p w:rsidR="00FF5468" w:rsidRPr="00FD202C" w:rsidRDefault="00FF5468" w:rsidP="00FF5468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  <w:r w:rsidRPr="00FD202C">
              <w:rPr>
                <w:sz w:val="23"/>
                <w:szCs w:val="23"/>
                <w:lang w:eastAsia="ar-SA"/>
              </w:rPr>
              <w:t>Сведения от исполнителей (отчетные данные по результатам паспортизации объектов и услуг).</w:t>
            </w:r>
          </w:p>
          <w:p w:rsidR="00FF5468" w:rsidRPr="00FD202C" w:rsidRDefault="00FF5468" w:rsidP="00FF5468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</w:p>
          <w:p w:rsidR="00FF5468" w:rsidRPr="00FD202C" w:rsidRDefault="00FF5468" w:rsidP="00377EDA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</w:p>
        </w:tc>
      </w:tr>
      <w:tr w:rsidR="003D2688" w:rsidRPr="001C26A6" w:rsidTr="00377EDA">
        <w:tc>
          <w:tcPr>
            <w:tcW w:w="51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t>3.</w:t>
            </w:r>
          </w:p>
        </w:tc>
        <w:tc>
          <w:tcPr>
            <w:tcW w:w="2567" w:type="dxa"/>
            <w:shd w:val="clear" w:color="auto" w:fill="auto"/>
          </w:tcPr>
          <w:p w:rsidR="003D2688" w:rsidRPr="001E024E" w:rsidRDefault="001E024E" w:rsidP="001E024E">
            <w:pPr>
              <w:tabs>
                <w:tab w:val="left" w:pos="13140"/>
              </w:tabs>
              <w:jc w:val="both"/>
              <w:rPr>
                <w:sz w:val="23"/>
                <w:szCs w:val="23"/>
              </w:rPr>
            </w:pPr>
            <w:r w:rsidRPr="001E024E">
              <w:rPr>
                <w:sz w:val="23"/>
                <w:szCs w:val="23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1E024E">
              <w:rPr>
                <w:sz w:val="23"/>
                <w:szCs w:val="23"/>
              </w:rPr>
              <w:t>численности</w:t>
            </w:r>
            <w:proofErr w:type="gramEnd"/>
            <w:r w:rsidRPr="001E024E">
              <w:rPr>
                <w:sz w:val="23"/>
                <w:szCs w:val="23"/>
              </w:rPr>
              <w:t xml:space="preserve"> опрошенных инвалидов в муниципальном районе </w:t>
            </w:r>
            <w:proofErr w:type="spellStart"/>
            <w:r w:rsidRPr="001E024E">
              <w:rPr>
                <w:sz w:val="23"/>
                <w:szCs w:val="23"/>
              </w:rPr>
              <w:t>Кинельский</w:t>
            </w:r>
            <w:proofErr w:type="spellEnd"/>
            <w:r w:rsidRPr="001E024E">
              <w:rPr>
                <w:sz w:val="23"/>
                <w:szCs w:val="23"/>
              </w:rPr>
              <w:t xml:space="preserve">; </w:t>
            </w:r>
          </w:p>
        </w:tc>
        <w:tc>
          <w:tcPr>
            <w:tcW w:w="709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3D2688" w:rsidRPr="001C26A6" w:rsidRDefault="001E024E" w:rsidP="00377EDA">
            <w:pPr>
              <w:tabs>
                <w:tab w:val="left" w:pos="13140"/>
              </w:tabs>
              <w:jc w:val="center"/>
            </w:pPr>
            <w:r>
              <w:t>32</w:t>
            </w:r>
          </w:p>
        </w:tc>
        <w:tc>
          <w:tcPr>
            <w:tcW w:w="1276" w:type="dxa"/>
            <w:shd w:val="clear" w:color="auto" w:fill="auto"/>
          </w:tcPr>
          <w:p w:rsidR="003D2688" w:rsidRPr="001C26A6" w:rsidRDefault="00690890" w:rsidP="00377EDA">
            <w:pPr>
              <w:tabs>
                <w:tab w:val="left" w:pos="13140"/>
              </w:tabs>
              <w:jc w:val="center"/>
            </w:pPr>
            <w:r>
              <w:t>32</w:t>
            </w:r>
          </w:p>
        </w:tc>
        <w:tc>
          <w:tcPr>
            <w:tcW w:w="137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1845" w:type="dxa"/>
            <w:shd w:val="clear" w:color="auto" w:fill="auto"/>
          </w:tcPr>
          <w:p w:rsidR="003D2688" w:rsidRPr="00FD202C" w:rsidRDefault="003D2688" w:rsidP="00377EDA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  <w:r w:rsidRPr="00FD202C">
              <w:rPr>
                <w:sz w:val="23"/>
                <w:szCs w:val="23"/>
                <w:lang w:eastAsia="ar-SA"/>
              </w:rPr>
              <w:t>Сведения от исполнителей (отчетные данные по результатам паспортизации объектов и услуг).</w:t>
            </w:r>
          </w:p>
          <w:p w:rsidR="003D2688" w:rsidRPr="00FD202C" w:rsidRDefault="003D2688" w:rsidP="00377EDA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</w:p>
          <w:p w:rsidR="003D2688" w:rsidRPr="00FD202C" w:rsidRDefault="003D2688" w:rsidP="00377EDA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</w:p>
        </w:tc>
      </w:tr>
      <w:tr w:rsidR="003D2688" w:rsidRPr="001C26A6" w:rsidTr="00377EDA">
        <w:tc>
          <w:tcPr>
            <w:tcW w:w="51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t>4.</w:t>
            </w:r>
          </w:p>
        </w:tc>
        <w:tc>
          <w:tcPr>
            <w:tcW w:w="2567" w:type="dxa"/>
            <w:shd w:val="clear" w:color="auto" w:fill="auto"/>
          </w:tcPr>
          <w:p w:rsidR="003D2688" w:rsidRPr="00690890" w:rsidRDefault="00690890" w:rsidP="00690890">
            <w:pPr>
              <w:jc w:val="center"/>
              <w:rPr>
                <w:sz w:val="23"/>
                <w:szCs w:val="23"/>
                <w:lang w:eastAsia="ar-SA"/>
              </w:rPr>
            </w:pPr>
            <w:r w:rsidRPr="00690890">
              <w:rPr>
                <w:sz w:val="23"/>
                <w:szCs w:val="23"/>
              </w:rPr>
              <w:t xml:space="preserve">Доля инвалидов, принявших участие в </w:t>
            </w:r>
            <w:proofErr w:type="spellStart"/>
            <w:r w:rsidRPr="00690890">
              <w:rPr>
                <w:sz w:val="23"/>
                <w:szCs w:val="23"/>
              </w:rPr>
              <w:t>социокультурных</w:t>
            </w:r>
            <w:proofErr w:type="spellEnd"/>
            <w:r w:rsidRPr="00690890">
              <w:rPr>
                <w:sz w:val="23"/>
                <w:szCs w:val="23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 w:rsidRPr="00690890">
              <w:rPr>
                <w:sz w:val="23"/>
                <w:szCs w:val="23"/>
              </w:rPr>
              <w:t>Кинельский</w:t>
            </w:r>
            <w:proofErr w:type="spellEnd"/>
            <w:r w:rsidRPr="00690890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3D2688" w:rsidRPr="001C26A6" w:rsidRDefault="00690890" w:rsidP="00DA6FD6">
            <w:pPr>
              <w:tabs>
                <w:tab w:val="left" w:pos="13140"/>
              </w:tabs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3D2688" w:rsidRPr="001C26A6" w:rsidRDefault="00690890" w:rsidP="00377EDA">
            <w:pPr>
              <w:tabs>
                <w:tab w:val="left" w:pos="13140"/>
              </w:tabs>
              <w:jc w:val="center"/>
            </w:pPr>
            <w:r>
              <w:t>10</w:t>
            </w:r>
          </w:p>
        </w:tc>
        <w:tc>
          <w:tcPr>
            <w:tcW w:w="137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>
              <w:t>1</w:t>
            </w:r>
            <w:r w:rsidR="0012297C">
              <w:t>00</w:t>
            </w:r>
          </w:p>
        </w:tc>
        <w:tc>
          <w:tcPr>
            <w:tcW w:w="1845" w:type="dxa"/>
            <w:shd w:val="clear" w:color="auto" w:fill="auto"/>
          </w:tcPr>
          <w:p w:rsidR="003D2688" w:rsidRPr="00055FA6" w:rsidRDefault="003D2688" w:rsidP="00377EDA">
            <w:pPr>
              <w:tabs>
                <w:tab w:val="left" w:pos="13140"/>
              </w:tabs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По данным социологических исследований в муниципальном районе </w:t>
            </w:r>
            <w:proofErr w:type="spellStart"/>
            <w:r>
              <w:rPr>
                <w:sz w:val="23"/>
                <w:szCs w:val="23"/>
                <w:lang w:eastAsia="ar-SA"/>
              </w:rPr>
              <w:t>Кинельский</w:t>
            </w:r>
            <w:proofErr w:type="spellEnd"/>
          </w:p>
        </w:tc>
      </w:tr>
      <w:tr w:rsidR="006E428D" w:rsidRPr="001C26A6" w:rsidTr="00377EDA">
        <w:tc>
          <w:tcPr>
            <w:tcW w:w="518" w:type="dxa"/>
            <w:shd w:val="clear" w:color="auto" w:fill="auto"/>
          </w:tcPr>
          <w:p w:rsidR="006E428D" w:rsidRDefault="006E428D" w:rsidP="00377EDA">
            <w:pPr>
              <w:tabs>
                <w:tab w:val="left" w:pos="13140"/>
              </w:tabs>
              <w:jc w:val="center"/>
            </w:pPr>
          </w:p>
        </w:tc>
        <w:tc>
          <w:tcPr>
            <w:tcW w:w="2567" w:type="dxa"/>
            <w:shd w:val="clear" w:color="auto" w:fill="auto"/>
          </w:tcPr>
          <w:p w:rsidR="006E428D" w:rsidRPr="00FD202C" w:rsidRDefault="006E428D" w:rsidP="00377EDA">
            <w:pPr>
              <w:jc w:val="center"/>
              <w:rPr>
                <w:spacing w:val="6"/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Итог</w:t>
            </w:r>
          </w:p>
        </w:tc>
        <w:tc>
          <w:tcPr>
            <w:tcW w:w="709" w:type="dxa"/>
            <w:shd w:val="clear" w:color="auto" w:fill="auto"/>
          </w:tcPr>
          <w:p w:rsidR="006E428D" w:rsidRDefault="006E428D" w:rsidP="00377EDA">
            <w:pPr>
              <w:tabs>
                <w:tab w:val="left" w:pos="13140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E428D" w:rsidRDefault="006E428D" w:rsidP="00DA6FD6">
            <w:pPr>
              <w:tabs>
                <w:tab w:val="left" w:pos="1314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428D" w:rsidRDefault="006E428D" w:rsidP="00377EDA">
            <w:pPr>
              <w:tabs>
                <w:tab w:val="left" w:pos="13140"/>
              </w:tabs>
              <w:jc w:val="center"/>
            </w:pPr>
          </w:p>
        </w:tc>
        <w:tc>
          <w:tcPr>
            <w:tcW w:w="1378" w:type="dxa"/>
            <w:shd w:val="clear" w:color="auto" w:fill="auto"/>
          </w:tcPr>
          <w:p w:rsidR="006E428D" w:rsidRDefault="000A551D" w:rsidP="00642F5F">
            <w:pPr>
              <w:tabs>
                <w:tab w:val="left" w:pos="13140"/>
              </w:tabs>
              <w:jc w:val="center"/>
            </w:pPr>
            <w:r>
              <w:t>10</w:t>
            </w:r>
            <w:r w:rsidR="00642F5F">
              <w:t>3,8</w:t>
            </w:r>
          </w:p>
        </w:tc>
        <w:tc>
          <w:tcPr>
            <w:tcW w:w="1845" w:type="dxa"/>
            <w:shd w:val="clear" w:color="auto" w:fill="auto"/>
          </w:tcPr>
          <w:p w:rsidR="006E428D" w:rsidRPr="00FD202C" w:rsidRDefault="006E428D" w:rsidP="00377EDA">
            <w:pPr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:rsidR="003D2688" w:rsidRPr="00A27DC6" w:rsidRDefault="003D2688" w:rsidP="003D2688">
      <w:pPr>
        <w:jc w:val="both"/>
        <w:rPr>
          <w:sz w:val="28"/>
          <w:szCs w:val="28"/>
        </w:rPr>
      </w:pPr>
    </w:p>
    <w:p w:rsidR="003D2688" w:rsidRPr="00A27DC6" w:rsidRDefault="003D2688" w:rsidP="0058681F">
      <w:pPr>
        <w:widowControl/>
        <w:numPr>
          <w:ilvl w:val="1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lastRenderedPageBreak/>
        <w:t xml:space="preserve">Перечень мероприятий, выполненных и невыполненных </w:t>
      </w:r>
    </w:p>
    <w:p w:rsidR="003D2688" w:rsidRPr="00A27DC6" w:rsidRDefault="003D2688" w:rsidP="003D2688">
      <w:pPr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в установленные сроки</w:t>
      </w:r>
    </w:p>
    <w:p w:rsidR="003D2688" w:rsidRDefault="003D2688" w:rsidP="003D2688">
      <w:pPr>
        <w:contextualSpacing/>
        <w:rPr>
          <w:sz w:val="28"/>
          <w:szCs w:val="28"/>
        </w:rPr>
      </w:pPr>
    </w:p>
    <w:tbl>
      <w:tblPr>
        <w:tblW w:w="83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1"/>
        <w:gridCol w:w="3905"/>
      </w:tblGrid>
      <w:tr w:rsidR="003D2688" w:rsidRPr="004349CF" w:rsidTr="00473093">
        <w:tc>
          <w:tcPr>
            <w:tcW w:w="4471" w:type="dxa"/>
          </w:tcPr>
          <w:p w:rsidR="003D2688" w:rsidRPr="004349CF" w:rsidRDefault="003D2688" w:rsidP="00377EDA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05" w:type="dxa"/>
          </w:tcPr>
          <w:p w:rsidR="003D2688" w:rsidRPr="004349CF" w:rsidRDefault="003D2688" w:rsidP="00377EDA">
            <w:pPr>
              <w:rPr>
                <w:b/>
              </w:rPr>
            </w:pPr>
            <w:proofErr w:type="gramStart"/>
            <w:r>
              <w:rPr>
                <w:b/>
              </w:rPr>
              <w:t>Выполнены или не выполнены в установленные сроки</w:t>
            </w:r>
            <w:proofErr w:type="gramEnd"/>
          </w:p>
        </w:tc>
      </w:tr>
      <w:tr w:rsidR="003D2688" w:rsidRPr="004349CF" w:rsidTr="00473093">
        <w:tc>
          <w:tcPr>
            <w:tcW w:w="4471" w:type="dxa"/>
          </w:tcPr>
          <w:p w:rsidR="003D2688" w:rsidRPr="004349CF" w:rsidRDefault="00690890" w:rsidP="00377EDA">
            <w:r w:rsidRPr="0089227E">
              <w:t xml:space="preserve">Оборудование социально-значимых объектов социальной инфраструктуры 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с целью обеспечения доступности для инвалидов</w:t>
            </w:r>
          </w:p>
        </w:tc>
        <w:tc>
          <w:tcPr>
            <w:tcW w:w="3905" w:type="dxa"/>
          </w:tcPr>
          <w:p w:rsidR="003D2688" w:rsidRDefault="003D2688" w:rsidP="00377EDA">
            <w:r>
              <w:t>Выполнено в установленный срок</w:t>
            </w:r>
          </w:p>
        </w:tc>
      </w:tr>
      <w:tr w:rsidR="00690890" w:rsidRPr="004349CF" w:rsidTr="00473093">
        <w:trPr>
          <w:trHeight w:val="769"/>
        </w:trPr>
        <w:tc>
          <w:tcPr>
            <w:tcW w:w="4471" w:type="dxa"/>
          </w:tcPr>
          <w:p w:rsidR="00690890" w:rsidRPr="0089227E" w:rsidRDefault="00690890" w:rsidP="00690890">
            <w:r w:rsidRPr="0089227E">
              <w:t>Обеспечение изготовления и трансляции телевизионных сюжетов   по 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3905" w:type="dxa"/>
          </w:tcPr>
          <w:p w:rsidR="00690890" w:rsidRDefault="00690890" w:rsidP="00377EDA">
            <w:r>
              <w:t>Выполнено в установленный срок</w:t>
            </w:r>
          </w:p>
        </w:tc>
      </w:tr>
      <w:tr w:rsidR="00690890" w:rsidRPr="004349CF" w:rsidTr="00473093">
        <w:trPr>
          <w:trHeight w:val="1052"/>
        </w:trPr>
        <w:tc>
          <w:tcPr>
            <w:tcW w:w="4471" w:type="dxa"/>
          </w:tcPr>
          <w:p w:rsidR="00690890" w:rsidRPr="0089227E" w:rsidRDefault="00690890" w:rsidP="00690890">
            <w:r w:rsidRPr="0089227E"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для решения проблем по </w:t>
            </w:r>
            <w:proofErr w:type="spellStart"/>
            <w:r w:rsidRPr="0089227E">
              <w:t>безбарьерной</w:t>
            </w:r>
            <w:proofErr w:type="spellEnd"/>
            <w:r w:rsidRPr="0089227E">
              <w:t xml:space="preserve"> среды жизнедеятельности и социальной интеграции инвалидов</w:t>
            </w:r>
          </w:p>
        </w:tc>
        <w:tc>
          <w:tcPr>
            <w:tcW w:w="3905" w:type="dxa"/>
          </w:tcPr>
          <w:p w:rsidR="00690890" w:rsidRPr="004349CF" w:rsidRDefault="00690890" w:rsidP="00377EDA">
            <w:r>
              <w:t>Выполнено в установленный срок</w:t>
            </w:r>
          </w:p>
        </w:tc>
      </w:tr>
      <w:tr w:rsidR="00690890" w:rsidRPr="004349CF" w:rsidTr="00473093">
        <w:tc>
          <w:tcPr>
            <w:tcW w:w="4471" w:type="dxa"/>
          </w:tcPr>
          <w:p w:rsidR="00690890" w:rsidRPr="004349CF" w:rsidRDefault="00690890" w:rsidP="00377EDA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3905" w:type="dxa"/>
          </w:tcPr>
          <w:p w:rsidR="00690890" w:rsidRDefault="00690890" w:rsidP="00377EDA">
            <w:r>
              <w:t>Выполнено в установленный срок</w:t>
            </w:r>
          </w:p>
        </w:tc>
      </w:tr>
      <w:tr w:rsidR="00690890" w:rsidRPr="00887989" w:rsidTr="00473093">
        <w:tc>
          <w:tcPr>
            <w:tcW w:w="4471" w:type="dxa"/>
          </w:tcPr>
          <w:p w:rsidR="00690890" w:rsidRPr="0089227E" w:rsidRDefault="00690890" w:rsidP="006908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</w:t>
            </w:r>
            <w:proofErr w:type="spellStart"/>
            <w:r w:rsidRPr="0089227E">
              <w:t>социокультурных</w:t>
            </w:r>
            <w:proofErr w:type="spellEnd"/>
            <w:r w:rsidRPr="0089227E">
              <w:t xml:space="preserve">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среды и социальную адаптацию людей с ограниченными возможностями и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690890" w:rsidRPr="0089227E" w:rsidRDefault="00690890" w:rsidP="00690890">
            <w:r w:rsidRPr="0089227E">
              <w:t>«Творим, надеемся и верим»</w:t>
            </w:r>
          </w:p>
        </w:tc>
        <w:tc>
          <w:tcPr>
            <w:tcW w:w="3905" w:type="dxa"/>
          </w:tcPr>
          <w:p w:rsidR="00690890" w:rsidRDefault="00690890" w:rsidP="00377EDA">
            <w:r>
              <w:t>Выполнено в установленный срок</w:t>
            </w:r>
          </w:p>
        </w:tc>
      </w:tr>
      <w:tr w:rsidR="00690890" w:rsidRPr="004349CF" w:rsidTr="00473093">
        <w:tc>
          <w:tcPr>
            <w:tcW w:w="4471" w:type="dxa"/>
          </w:tcPr>
          <w:p w:rsidR="00690890" w:rsidRPr="0089227E" w:rsidRDefault="00690890" w:rsidP="00690890">
            <w:r w:rsidRPr="0089227E">
              <w:t xml:space="preserve">Организация, проведение и участие в </w:t>
            </w:r>
            <w:proofErr w:type="gramStart"/>
            <w:r w:rsidRPr="0089227E">
              <w:t>районной</w:t>
            </w:r>
            <w:proofErr w:type="gramEnd"/>
            <w:r w:rsidRPr="0089227E">
              <w:t>,</w:t>
            </w:r>
            <w:r>
              <w:t xml:space="preserve"> областной</w:t>
            </w:r>
          </w:p>
          <w:p w:rsidR="00690890" w:rsidRPr="0089227E" w:rsidRDefault="00690890" w:rsidP="00690890">
            <w:r w:rsidRPr="0089227E">
              <w:t xml:space="preserve">Спартакиаде  инвалидов муниципального района </w:t>
            </w:r>
          </w:p>
          <w:p w:rsidR="00690890" w:rsidRPr="0089227E" w:rsidRDefault="00690890" w:rsidP="00690890">
            <w:proofErr w:type="spellStart"/>
            <w:r w:rsidRPr="0089227E">
              <w:t>Кинельский</w:t>
            </w:r>
            <w:proofErr w:type="spellEnd"/>
            <w:r w:rsidRPr="0089227E">
              <w:t xml:space="preserve"> </w:t>
            </w:r>
          </w:p>
        </w:tc>
        <w:tc>
          <w:tcPr>
            <w:tcW w:w="3905" w:type="dxa"/>
          </w:tcPr>
          <w:p w:rsidR="00690890" w:rsidRPr="004349CF" w:rsidRDefault="00690890" w:rsidP="00377EDA">
            <w:r>
              <w:t xml:space="preserve">Не запланировано </w:t>
            </w:r>
          </w:p>
        </w:tc>
      </w:tr>
    </w:tbl>
    <w:p w:rsidR="003D2688" w:rsidRPr="00241AF0" w:rsidRDefault="003D2688" w:rsidP="003D2688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3D2688" w:rsidRPr="007A60AB" w:rsidRDefault="003D2688" w:rsidP="0058681F">
      <w:pPr>
        <w:widowControl/>
        <w:numPr>
          <w:ilvl w:val="1"/>
          <w:numId w:val="1"/>
        </w:numPr>
        <w:suppressAutoHyphens w:val="0"/>
        <w:ind w:left="1065" w:firstLine="0"/>
        <w:contextualSpacing/>
        <w:jc w:val="center"/>
        <w:rPr>
          <w:sz w:val="28"/>
          <w:szCs w:val="28"/>
        </w:rPr>
      </w:pPr>
      <w:r w:rsidRPr="007A60AB">
        <w:rPr>
          <w:sz w:val="28"/>
          <w:szCs w:val="28"/>
        </w:rPr>
        <w:t>Анализ факторов, повлиявших на ход реализации муниципальной программы</w:t>
      </w:r>
    </w:p>
    <w:p w:rsidR="003D2688" w:rsidRDefault="003D2688" w:rsidP="003D2688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2688" w:rsidRPr="00E51916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связи с отсутствием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 стороны бюджета Самарской области в 20</w:t>
      </w:r>
      <w:r w:rsidR="00FF063B">
        <w:rPr>
          <w:sz w:val="28"/>
          <w:szCs w:val="28"/>
        </w:rPr>
        <w:t>2</w:t>
      </w:r>
      <w:r w:rsidR="00E83B9B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мероприятия Программы реализовывались исключительно за счет средств бюджета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.р.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  На реализацию всех мероприятий Программы на 20</w:t>
      </w:r>
      <w:r w:rsidR="00D22907">
        <w:rPr>
          <w:sz w:val="28"/>
          <w:szCs w:val="28"/>
        </w:rPr>
        <w:t>2</w:t>
      </w:r>
      <w:r w:rsidR="00E83B9B">
        <w:rPr>
          <w:sz w:val="28"/>
          <w:szCs w:val="28"/>
        </w:rPr>
        <w:t>2</w:t>
      </w:r>
      <w:r>
        <w:rPr>
          <w:sz w:val="28"/>
          <w:szCs w:val="28"/>
        </w:rPr>
        <w:t xml:space="preserve"> год  были запланированы  денежные </w:t>
      </w:r>
      <w:r>
        <w:rPr>
          <w:sz w:val="28"/>
          <w:szCs w:val="28"/>
        </w:rPr>
        <w:lastRenderedPageBreak/>
        <w:t xml:space="preserve">средства в размере  </w:t>
      </w:r>
      <w:r w:rsidR="006E428D">
        <w:rPr>
          <w:sz w:val="28"/>
          <w:szCs w:val="28"/>
        </w:rPr>
        <w:t>1</w:t>
      </w:r>
      <w:r w:rsidR="00E83B9B">
        <w:rPr>
          <w:sz w:val="28"/>
          <w:szCs w:val="28"/>
        </w:rPr>
        <w:t>017,26314</w:t>
      </w:r>
      <w:r w:rsidR="006E4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EB6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Из них потрачено </w:t>
      </w:r>
      <w:r w:rsidR="00E83B9B">
        <w:rPr>
          <w:sz w:val="28"/>
          <w:szCs w:val="28"/>
        </w:rPr>
        <w:t xml:space="preserve">1017,26314 </w:t>
      </w:r>
      <w:r>
        <w:rPr>
          <w:sz w:val="28"/>
          <w:szCs w:val="28"/>
        </w:rPr>
        <w:t xml:space="preserve">тыс. рублей.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lang w:eastAsia="ar-SA"/>
        </w:rPr>
        <w:t>В 20</w:t>
      </w:r>
      <w:r w:rsidR="00FF063B">
        <w:rPr>
          <w:sz w:val="28"/>
          <w:lang w:eastAsia="ar-SA"/>
        </w:rPr>
        <w:t>2</w:t>
      </w:r>
      <w:r w:rsidR="00E83B9B">
        <w:rPr>
          <w:sz w:val="28"/>
          <w:lang w:eastAsia="ar-SA"/>
        </w:rPr>
        <w:t>2</w:t>
      </w:r>
      <w:r>
        <w:rPr>
          <w:sz w:val="28"/>
          <w:lang w:eastAsia="ar-SA"/>
        </w:rPr>
        <w:t xml:space="preserve"> году была проведена работа по  актуализации анкет обследования, паспортов доступности  на  приоритетные социально-значимые объекты муниципального района </w:t>
      </w:r>
      <w:proofErr w:type="spellStart"/>
      <w:r>
        <w:rPr>
          <w:sz w:val="28"/>
          <w:lang w:eastAsia="ar-SA"/>
        </w:rPr>
        <w:t>Кинельский</w:t>
      </w:r>
      <w:proofErr w:type="spellEnd"/>
      <w:r>
        <w:rPr>
          <w:sz w:val="28"/>
          <w:lang w:eastAsia="ar-SA"/>
        </w:rPr>
        <w:t xml:space="preserve">. Данные материалы были размещены на </w:t>
      </w:r>
      <w:proofErr w:type="spellStart"/>
      <w:r>
        <w:rPr>
          <w:sz w:val="28"/>
          <w:lang w:eastAsia="ar-SA"/>
        </w:rPr>
        <w:t>геоинформационном</w:t>
      </w:r>
      <w:proofErr w:type="spellEnd"/>
      <w:r>
        <w:rPr>
          <w:sz w:val="28"/>
          <w:lang w:eastAsia="ar-SA"/>
        </w:rPr>
        <w:t xml:space="preserve"> портале Самарской области «</w:t>
      </w:r>
      <w:proofErr w:type="spellStart"/>
      <w:proofErr w:type="gramStart"/>
      <w:r>
        <w:rPr>
          <w:sz w:val="28"/>
          <w:lang w:eastAsia="ar-SA"/>
        </w:rPr>
        <w:t>ГИС-доступная</w:t>
      </w:r>
      <w:proofErr w:type="spellEnd"/>
      <w:proofErr w:type="gramEnd"/>
      <w:r>
        <w:rPr>
          <w:sz w:val="28"/>
          <w:lang w:eastAsia="ar-SA"/>
        </w:rPr>
        <w:t xml:space="preserve"> среда»</w:t>
      </w:r>
      <w:r w:rsidRPr="00F849FF">
        <w:rPr>
          <w:sz w:val="28"/>
          <w:szCs w:val="28"/>
        </w:rPr>
        <w:t>.</w:t>
      </w:r>
    </w:p>
    <w:p w:rsidR="00FF063B" w:rsidRDefault="003D2688" w:rsidP="003D2688">
      <w:pPr>
        <w:spacing w:line="360" w:lineRule="auto"/>
        <w:jc w:val="both"/>
      </w:pPr>
      <w:r>
        <w:rPr>
          <w:sz w:val="28"/>
          <w:szCs w:val="28"/>
        </w:rPr>
        <w:t xml:space="preserve">     </w:t>
      </w:r>
      <w:r w:rsidR="00E83B9B">
        <w:rPr>
          <w:sz w:val="28"/>
          <w:szCs w:val="28"/>
        </w:rPr>
        <w:t>За 2022 год</w:t>
      </w:r>
      <w:r>
        <w:rPr>
          <w:sz w:val="28"/>
          <w:szCs w:val="28"/>
        </w:rPr>
        <w:t xml:space="preserve"> были </w:t>
      </w:r>
      <w:r>
        <w:t xml:space="preserve"> </w:t>
      </w:r>
      <w:r w:rsidRPr="00F849FF">
        <w:rPr>
          <w:sz w:val="28"/>
          <w:szCs w:val="28"/>
        </w:rPr>
        <w:t>подготов</w:t>
      </w:r>
      <w:r>
        <w:rPr>
          <w:sz w:val="28"/>
          <w:szCs w:val="28"/>
        </w:rPr>
        <w:t xml:space="preserve">лены информационные статьи по тематике инвалидности </w:t>
      </w:r>
      <w:r w:rsidRPr="00F849FF">
        <w:rPr>
          <w:sz w:val="28"/>
          <w:szCs w:val="28"/>
        </w:rPr>
        <w:t xml:space="preserve"> и </w:t>
      </w:r>
      <w:r>
        <w:rPr>
          <w:sz w:val="28"/>
          <w:szCs w:val="28"/>
        </w:rPr>
        <w:t>опубликованы</w:t>
      </w:r>
      <w:r w:rsidR="00E83B9B">
        <w:rPr>
          <w:sz w:val="28"/>
          <w:szCs w:val="28"/>
        </w:rPr>
        <w:t xml:space="preserve"> 10 материалов</w:t>
      </w:r>
      <w:r w:rsidRPr="00F849FF">
        <w:rPr>
          <w:sz w:val="28"/>
          <w:szCs w:val="28"/>
        </w:rPr>
        <w:t xml:space="preserve"> в г</w:t>
      </w:r>
      <w:r w:rsidR="00E83B9B">
        <w:rPr>
          <w:sz w:val="28"/>
          <w:szCs w:val="28"/>
        </w:rPr>
        <w:t xml:space="preserve">азете «Междуречье» </w:t>
      </w:r>
      <w:r w:rsidR="00FF063B" w:rsidRPr="00FF063B">
        <w:t xml:space="preserve"> </w:t>
      </w:r>
    </w:p>
    <w:p w:rsidR="003D2688" w:rsidRPr="00CA071B" w:rsidRDefault="00E83B9B" w:rsidP="00FF0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круглые</w:t>
      </w:r>
      <w:r w:rsidR="00FF063B" w:rsidRPr="00FF063B">
        <w:rPr>
          <w:sz w:val="28"/>
          <w:szCs w:val="28"/>
        </w:rPr>
        <w:t xml:space="preserve"> стол</w:t>
      </w:r>
      <w:r>
        <w:rPr>
          <w:sz w:val="28"/>
          <w:szCs w:val="28"/>
        </w:rPr>
        <w:t>ы</w:t>
      </w:r>
      <w:r w:rsidR="00FF063B" w:rsidRPr="00FF063B">
        <w:rPr>
          <w:sz w:val="28"/>
          <w:szCs w:val="28"/>
        </w:rPr>
        <w:t xml:space="preserve"> по проблемам реабилитации инвалидов, созданию доступной среды жизнедеятельности для людей с ограниченными возможностями здоровья</w:t>
      </w:r>
      <w:r w:rsidR="007B6B2D">
        <w:rPr>
          <w:sz w:val="28"/>
          <w:szCs w:val="28"/>
        </w:rPr>
        <w:t>.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681F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рганизован и проведен конкурс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проек</w:t>
      </w:r>
      <w:r w:rsidR="007B6B2D">
        <w:rPr>
          <w:sz w:val="28"/>
          <w:szCs w:val="28"/>
        </w:rPr>
        <w:t>тов «Творим, надеемся и верим!».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 анализ показателей (индикаторов) муниципальной программы, рассчитаны фактически достигнутые значения. Информация о результатах представлена ниже. </w:t>
      </w:r>
    </w:p>
    <w:p w:rsidR="003D2688" w:rsidRPr="00CD3FAE" w:rsidRDefault="003D2688" w:rsidP="003D2688">
      <w:pPr>
        <w:spacing w:line="360" w:lineRule="auto"/>
        <w:jc w:val="both"/>
        <w:rPr>
          <w:sz w:val="28"/>
          <w:szCs w:val="28"/>
        </w:rPr>
      </w:pPr>
      <w:r w:rsidRPr="00CD3FAE">
        <w:rPr>
          <w:sz w:val="28"/>
          <w:szCs w:val="28"/>
        </w:rPr>
        <w:t xml:space="preserve">       Таким образом, в 20</w:t>
      </w:r>
      <w:r w:rsidR="00FF063B">
        <w:rPr>
          <w:sz w:val="28"/>
          <w:szCs w:val="28"/>
        </w:rPr>
        <w:t>2</w:t>
      </w:r>
      <w:r w:rsidR="00E83B9B">
        <w:rPr>
          <w:sz w:val="28"/>
          <w:szCs w:val="28"/>
        </w:rPr>
        <w:t>2</w:t>
      </w:r>
      <w:r w:rsidRPr="00CD3FAE">
        <w:rPr>
          <w:sz w:val="28"/>
          <w:szCs w:val="28"/>
        </w:rPr>
        <w:t xml:space="preserve"> году из запланированных  </w:t>
      </w:r>
      <w:r w:rsidR="006E428D">
        <w:rPr>
          <w:sz w:val="28"/>
          <w:szCs w:val="28"/>
        </w:rPr>
        <w:t>1</w:t>
      </w:r>
      <w:r w:rsidR="00E83B9B">
        <w:rPr>
          <w:sz w:val="28"/>
          <w:szCs w:val="28"/>
        </w:rPr>
        <w:t>017,26314</w:t>
      </w:r>
      <w:r w:rsidR="006E428D">
        <w:rPr>
          <w:sz w:val="28"/>
          <w:szCs w:val="28"/>
        </w:rPr>
        <w:t xml:space="preserve"> </w:t>
      </w:r>
      <w:r w:rsidRPr="00CD3FAE">
        <w:rPr>
          <w:sz w:val="28"/>
          <w:szCs w:val="28"/>
        </w:rPr>
        <w:t xml:space="preserve">тыс. рублей были израсходованы </w:t>
      </w:r>
      <w:r w:rsidR="006E428D">
        <w:rPr>
          <w:sz w:val="28"/>
          <w:szCs w:val="28"/>
        </w:rPr>
        <w:t>1</w:t>
      </w:r>
      <w:r w:rsidR="00E83B9B">
        <w:rPr>
          <w:sz w:val="28"/>
          <w:szCs w:val="28"/>
        </w:rPr>
        <w:t>017,26314</w:t>
      </w:r>
      <w:r w:rsidR="006E428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(1</w:t>
      </w:r>
      <w:r w:rsidR="00EB614E">
        <w:rPr>
          <w:sz w:val="28"/>
          <w:szCs w:val="28"/>
        </w:rPr>
        <w:t>00</w:t>
      </w:r>
      <w:r w:rsidRPr="00CD3FAE">
        <w:rPr>
          <w:sz w:val="28"/>
          <w:szCs w:val="28"/>
        </w:rPr>
        <w:t xml:space="preserve">% от запланированного объема).  </w:t>
      </w:r>
      <w:r w:rsidR="00EB614E">
        <w:rPr>
          <w:sz w:val="28"/>
          <w:szCs w:val="28"/>
        </w:rPr>
        <w:t xml:space="preserve"> </w:t>
      </w:r>
      <w:r w:rsidR="00E83B9B">
        <w:rPr>
          <w:sz w:val="28"/>
          <w:szCs w:val="28"/>
        </w:rPr>
        <w:t>В</w:t>
      </w:r>
      <w:r w:rsidR="00EB614E">
        <w:rPr>
          <w:sz w:val="28"/>
          <w:szCs w:val="28"/>
        </w:rPr>
        <w:t>се ц</w:t>
      </w:r>
      <w:r w:rsidRPr="00CD3FAE">
        <w:rPr>
          <w:sz w:val="28"/>
          <w:szCs w:val="28"/>
        </w:rPr>
        <w:t xml:space="preserve">елевые показатели, </w:t>
      </w:r>
      <w:r w:rsidR="00FF063B">
        <w:rPr>
          <w:sz w:val="28"/>
          <w:szCs w:val="28"/>
        </w:rPr>
        <w:t>предусмотренные программой в 202</w:t>
      </w:r>
      <w:r w:rsidR="00E83B9B">
        <w:rPr>
          <w:sz w:val="28"/>
          <w:szCs w:val="28"/>
        </w:rPr>
        <w:t>2 году,</w:t>
      </w:r>
      <w:r w:rsidRPr="00CD3FAE">
        <w:rPr>
          <w:sz w:val="28"/>
          <w:szCs w:val="28"/>
        </w:rPr>
        <w:t xml:space="preserve">  достигнуты. </w:t>
      </w:r>
    </w:p>
    <w:p w:rsidR="003D2688" w:rsidRPr="00A27DC6" w:rsidRDefault="003D2688" w:rsidP="00E83B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D2688" w:rsidRDefault="003D2688" w:rsidP="0058681F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3D2688" w:rsidRPr="00A27DC6" w:rsidRDefault="003D2688" w:rsidP="003D2688">
      <w:pPr>
        <w:contextualSpacing/>
        <w:rPr>
          <w:sz w:val="28"/>
          <w:szCs w:val="28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81"/>
        <w:gridCol w:w="4430"/>
        <w:gridCol w:w="2146"/>
        <w:gridCol w:w="1785"/>
      </w:tblGrid>
      <w:tr w:rsidR="003D2688" w:rsidRPr="00F14611" w:rsidTr="00CA071B">
        <w:tc>
          <w:tcPr>
            <w:tcW w:w="325" w:type="pct"/>
          </w:tcPr>
          <w:p w:rsidR="003D2688" w:rsidRPr="00384982" w:rsidRDefault="003D2688" w:rsidP="00377EDA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№</w:t>
            </w:r>
          </w:p>
        </w:tc>
        <w:tc>
          <w:tcPr>
            <w:tcW w:w="2477" w:type="pct"/>
          </w:tcPr>
          <w:p w:rsidR="003D2688" w:rsidRPr="00384982" w:rsidRDefault="003D2688" w:rsidP="00377EDA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Наименование</w:t>
            </w:r>
          </w:p>
          <w:p w:rsidR="003D2688" w:rsidRPr="00384982" w:rsidRDefault="003D2688" w:rsidP="00377ED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200" w:type="pct"/>
          </w:tcPr>
          <w:p w:rsidR="003D2688" w:rsidRPr="00384982" w:rsidRDefault="003D2688" w:rsidP="00377EDA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 xml:space="preserve">Общий объем финансирования </w:t>
            </w:r>
          </w:p>
          <w:p w:rsidR="003D2688" w:rsidRPr="00384982" w:rsidRDefault="00CA071B" w:rsidP="00377EDA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на 202</w:t>
            </w:r>
            <w:r w:rsidR="00E83B9B">
              <w:rPr>
                <w:rStyle w:val="a6"/>
                <w:b w:val="0"/>
                <w:sz w:val="28"/>
                <w:szCs w:val="28"/>
              </w:rPr>
              <w:t>2</w:t>
            </w:r>
            <w:r w:rsidR="003D2688" w:rsidRPr="00384982">
              <w:rPr>
                <w:rStyle w:val="a6"/>
                <w:b w:val="0"/>
                <w:sz w:val="28"/>
                <w:szCs w:val="28"/>
              </w:rPr>
              <w:t xml:space="preserve"> год </w:t>
            </w:r>
          </w:p>
          <w:p w:rsidR="003D2688" w:rsidRPr="00384982" w:rsidRDefault="003D2688" w:rsidP="00377ED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(тыс</w:t>
            </w:r>
            <w:proofErr w:type="gramStart"/>
            <w:r w:rsidRPr="00384982">
              <w:rPr>
                <w:rStyle w:val="a6"/>
                <w:b w:val="0"/>
                <w:sz w:val="28"/>
                <w:szCs w:val="28"/>
              </w:rPr>
              <w:t>.р</w:t>
            </w:r>
            <w:proofErr w:type="gramEnd"/>
            <w:r w:rsidRPr="00384982">
              <w:rPr>
                <w:rStyle w:val="a6"/>
                <w:b w:val="0"/>
                <w:sz w:val="28"/>
                <w:szCs w:val="28"/>
              </w:rPr>
              <w:t>уб.)</w:t>
            </w:r>
          </w:p>
        </w:tc>
        <w:tc>
          <w:tcPr>
            <w:tcW w:w="998" w:type="pct"/>
          </w:tcPr>
          <w:p w:rsidR="003D2688" w:rsidRPr="00384982" w:rsidRDefault="003D2688" w:rsidP="00E83B9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Отчет о ходе реализации Программы за 20</w:t>
            </w:r>
            <w:r w:rsidR="006E428D">
              <w:rPr>
                <w:sz w:val="28"/>
                <w:szCs w:val="28"/>
              </w:rPr>
              <w:t>2</w:t>
            </w:r>
            <w:r w:rsidR="00E83B9B">
              <w:rPr>
                <w:sz w:val="28"/>
                <w:szCs w:val="28"/>
              </w:rPr>
              <w:t>2</w:t>
            </w:r>
            <w:r w:rsidRPr="00384982">
              <w:rPr>
                <w:sz w:val="28"/>
                <w:szCs w:val="28"/>
              </w:rPr>
              <w:t xml:space="preserve"> год (тыс</w:t>
            </w:r>
            <w:proofErr w:type="gramStart"/>
            <w:r w:rsidRPr="00384982">
              <w:rPr>
                <w:sz w:val="28"/>
                <w:szCs w:val="28"/>
              </w:rPr>
              <w:t>.р</w:t>
            </w:r>
            <w:proofErr w:type="gramEnd"/>
            <w:r w:rsidRPr="00384982">
              <w:rPr>
                <w:sz w:val="28"/>
                <w:szCs w:val="28"/>
              </w:rPr>
              <w:t>уб.)</w:t>
            </w:r>
          </w:p>
        </w:tc>
      </w:tr>
      <w:tr w:rsidR="003D2688" w:rsidRPr="00F14611" w:rsidTr="00CA071B">
        <w:tc>
          <w:tcPr>
            <w:tcW w:w="325" w:type="pct"/>
          </w:tcPr>
          <w:p w:rsidR="003D2688" w:rsidRPr="00384982" w:rsidRDefault="003D2688" w:rsidP="00377EDA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1</w:t>
            </w:r>
          </w:p>
        </w:tc>
        <w:tc>
          <w:tcPr>
            <w:tcW w:w="2477" w:type="pct"/>
          </w:tcPr>
          <w:p w:rsidR="003D2688" w:rsidRPr="00384982" w:rsidRDefault="003D2688" w:rsidP="00377EDA">
            <w:pPr>
              <w:pStyle w:val="a5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2</w:t>
            </w:r>
          </w:p>
        </w:tc>
        <w:tc>
          <w:tcPr>
            <w:tcW w:w="1200" w:type="pct"/>
          </w:tcPr>
          <w:p w:rsidR="003D2688" w:rsidRPr="00384982" w:rsidRDefault="003D2688" w:rsidP="00377EDA">
            <w:pPr>
              <w:pStyle w:val="a5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3</w:t>
            </w:r>
          </w:p>
        </w:tc>
        <w:tc>
          <w:tcPr>
            <w:tcW w:w="998" w:type="pct"/>
          </w:tcPr>
          <w:p w:rsidR="003D2688" w:rsidRPr="00384982" w:rsidRDefault="003D2688" w:rsidP="00377EDA">
            <w:pPr>
              <w:pStyle w:val="a5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4</w:t>
            </w:r>
          </w:p>
        </w:tc>
      </w:tr>
      <w:tr w:rsidR="006E428D" w:rsidRPr="004E23DF" w:rsidTr="00CA071B">
        <w:tc>
          <w:tcPr>
            <w:tcW w:w="325" w:type="pct"/>
          </w:tcPr>
          <w:p w:rsidR="006E428D" w:rsidRDefault="006E428D" w:rsidP="00377ED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pct"/>
          </w:tcPr>
          <w:p w:rsidR="006E428D" w:rsidRPr="004349CF" w:rsidRDefault="006E428D" w:rsidP="006E428D">
            <w:r w:rsidRPr="004349CF">
              <w:t xml:space="preserve">Оборудование социально-значимых </w:t>
            </w:r>
            <w:r w:rsidRPr="004349CF">
              <w:lastRenderedPageBreak/>
              <w:t xml:space="preserve">объектов социальной инфраструктуры муниципальной собственности муниципального района </w:t>
            </w:r>
            <w:proofErr w:type="spellStart"/>
            <w:r w:rsidRPr="004349CF">
              <w:t>Кинельский</w:t>
            </w:r>
            <w:proofErr w:type="spellEnd"/>
            <w:r w:rsidRPr="004349CF">
              <w:t xml:space="preserve"> с целью обеспечения доступности для инвалидов</w:t>
            </w:r>
          </w:p>
        </w:tc>
        <w:tc>
          <w:tcPr>
            <w:tcW w:w="1200" w:type="pct"/>
          </w:tcPr>
          <w:p w:rsidR="006E428D" w:rsidRDefault="006E428D" w:rsidP="006E428D">
            <w:pPr>
              <w:jc w:val="center"/>
            </w:pPr>
          </w:p>
          <w:p w:rsidR="006E428D" w:rsidRPr="004349CF" w:rsidRDefault="00E83B9B" w:rsidP="006E428D">
            <w:pPr>
              <w:jc w:val="center"/>
            </w:pPr>
            <w:r>
              <w:lastRenderedPageBreak/>
              <w:t>957,26314</w:t>
            </w:r>
          </w:p>
        </w:tc>
        <w:tc>
          <w:tcPr>
            <w:tcW w:w="998" w:type="pct"/>
          </w:tcPr>
          <w:p w:rsidR="006E428D" w:rsidRDefault="006E428D" w:rsidP="006E428D">
            <w:pPr>
              <w:jc w:val="center"/>
            </w:pPr>
          </w:p>
          <w:p w:rsidR="006E428D" w:rsidRPr="004349CF" w:rsidRDefault="00E83B9B" w:rsidP="00377EDA">
            <w:pPr>
              <w:jc w:val="center"/>
            </w:pPr>
            <w:r>
              <w:lastRenderedPageBreak/>
              <w:t>957,26314</w:t>
            </w:r>
          </w:p>
        </w:tc>
      </w:tr>
      <w:tr w:rsidR="006E428D" w:rsidRPr="004E23DF" w:rsidTr="00CA071B">
        <w:tc>
          <w:tcPr>
            <w:tcW w:w="325" w:type="pct"/>
          </w:tcPr>
          <w:p w:rsidR="006E428D" w:rsidRPr="00384982" w:rsidRDefault="006E428D" w:rsidP="00377ED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77" w:type="pct"/>
          </w:tcPr>
          <w:p w:rsidR="006E428D" w:rsidRPr="002E4D62" w:rsidRDefault="006E428D" w:rsidP="00377E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4349CF">
              <w:t xml:space="preserve">Организация </w:t>
            </w:r>
            <w:r>
              <w:t xml:space="preserve">конкурса </w:t>
            </w:r>
            <w:proofErr w:type="spellStart"/>
            <w:r>
              <w:t>социокультурных</w:t>
            </w:r>
            <w:proofErr w:type="spellEnd"/>
            <w:r>
              <w:t xml:space="preserve"> проектов, направленных </w:t>
            </w:r>
            <w:r w:rsidRPr="002E4D62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2E4D62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2E4D62">
              <w:rPr>
                <w:rFonts w:ascii="Times New Roman CYR" w:hAnsi="Times New Roman CYR" w:cs="Times New Roman CYR"/>
                <w:bCs/>
              </w:rPr>
              <w:t xml:space="preserve"> среды и социальную адаптацию людей с ограниченными возможностями и </w:t>
            </w:r>
            <w:proofErr w:type="spellStart"/>
            <w:r w:rsidRPr="002E4D62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2E4D62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6E428D" w:rsidRPr="004349CF" w:rsidRDefault="006E428D" w:rsidP="00377EDA">
            <w:r>
              <w:t>«Творим, надеемся и верим»</w:t>
            </w:r>
          </w:p>
        </w:tc>
        <w:tc>
          <w:tcPr>
            <w:tcW w:w="1200" w:type="pct"/>
          </w:tcPr>
          <w:p w:rsidR="006E428D" w:rsidRPr="004349CF" w:rsidRDefault="006E428D" w:rsidP="00377EDA">
            <w:pPr>
              <w:jc w:val="center"/>
            </w:pPr>
          </w:p>
          <w:p w:rsidR="006E428D" w:rsidRDefault="006E428D" w:rsidP="00377EDA">
            <w:pPr>
              <w:jc w:val="center"/>
            </w:pPr>
            <w:r>
              <w:t>60,0</w:t>
            </w:r>
          </w:p>
          <w:p w:rsidR="006E428D" w:rsidRPr="004349CF" w:rsidRDefault="006E428D" w:rsidP="00377EDA">
            <w:pPr>
              <w:jc w:val="center"/>
            </w:pPr>
            <w:r>
              <w:t xml:space="preserve"> </w:t>
            </w:r>
          </w:p>
        </w:tc>
        <w:tc>
          <w:tcPr>
            <w:tcW w:w="998" w:type="pct"/>
          </w:tcPr>
          <w:p w:rsidR="006E428D" w:rsidRPr="004349CF" w:rsidRDefault="006E428D" w:rsidP="00377EDA">
            <w:pPr>
              <w:jc w:val="center"/>
            </w:pPr>
          </w:p>
          <w:p w:rsidR="006E428D" w:rsidRDefault="006E428D" w:rsidP="00377EDA">
            <w:pPr>
              <w:jc w:val="center"/>
            </w:pPr>
            <w:r>
              <w:t>60,0</w:t>
            </w:r>
          </w:p>
          <w:p w:rsidR="006E428D" w:rsidRDefault="006E428D" w:rsidP="00377EDA">
            <w:pPr>
              <w:jc w:val="center"/>
            </w:pPr>
          </w:p>
          <w:p w:rsidR="006E428D" w:rsidRPr="004349CF" w:rsidRDefault="006E428D" w:rsidP="00377EDA">
            <w:pPr>
              <w:jc w:val="center"/>
            </w:pPr>
          </w:p>
        </w:tc>
      </w:tr>
      <w:tr w:rsidR="006E428D" w:rsidRPr="004E23DF" w:rsidTr="00377EDA">
        <w:tc>
          <w:tcPr>
            <w:tcW w:w="2802" w:type="pct"/>
            <w:gridSpan w:val="2"/>
          </w:tcPr>
          <w:p w:rsidR="006E428D" w:rsidRPr="0089227E" w:rsidRDefault="006E428D" w:rsidP="00377EDA">
            <w:r>
              <w:t>Итого:</w:t>
            </w:r>
          </w:p>
        </w:tc>
        <w:tc>
          <w:tcPr>
            <w:tcW w:w="1200" w:type="pct"/>
          </w:tcPr>
          <w:p w:rsidR="006E428D" w:rsidRPr="004349CF" w:rsidRDefault="006E428D" w:rsidP="00E83B9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E83B9B">
              <w:rPr>
                <w:sz w:val="28"/>
                <w:szCs w:val="28"/>
              </w:rPr>
              <w:t>017,26314</w:t>
            </w:r>
          </w:p>
        </w:tc>
        <w:tc>
          <w:tcPr>
            <w:tcW w:w="998" w:type="pct"/>
          </w:tcPr>
          <w:p w:rsidR="006E428D" w:rsidRPr="004349CF" w:rsidRDefault="00E83B9B" w:rsidP="00377EDA">
            <w:pPr>
              <w:jc w:val="center"/>
            </w:pPr>
            <w:r>
              <w:rPr>
                <w:sz w:val="28"/>
                <w:szCs w:val="28"/>
              </w:rPr>
              <w:t>1017,26314</w:t>
            </w:r>
          </w:p>
        </w:tc>
      </w:tr>
    </w:tbl>
    <w:p w:rsidR="003D2688" w:rsidRPr="00A27DC6" w:rsidRDefault="003D2688" w:rsidP="003D2688">
      <w:pPr>
        <w:contextualSpacing/>
        <w:rPr>
          <w:sz w:val="28"/>
          <w:szCs w:val="28"/>
        </w:rPr>
      </w:pPr>
    </w:p>
    <w:p w:rsidR="003D2688" w:rsidRPr="00A27DC6" w:rsidRDefault="003D2688" w:rsidP="0058681F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3D2688" w:rsidRPr="00A27DC6" w:rsidRDefault="003D2688" w:rsidP="003D2688">
      <w:pPr>
        <w:ind w:left="1065"/>
        <w:contextualSpacing/>
        <w:rPr>
          <w:sz w:val="28"/>
          <w:szCs w:val="28"/>
        </w:rPr>
      </w:pPr>
    </w:p>
    <w:p w:rsidR="003D2688" w:rsidRDefault="003D2688" w:rsidP="003D2688">
      <w:pPr>
        <w:ind w:firstLine="709"/>
        <w:contextualSpacing/>
        <w:rPr>
          <w:sz w:val="28"/>
          <w:szCs w:val="28"/>
        </w:rPr>
      </w:pPr>
      <w:r w:rsidRPr="00A27DC6">
        <w:rPr>
          <w:sz w:val="28"/>
          <w:szCs w:val="28"/>
        </w:rPr>
        <w:t>Муниципальное задание не используется.</w:t>
      </w:r>
    </w:p>
    <w:p w:rsidR="003D2688" w:rsidRDefault="003D2688" w:rsidP="003D2688">
      <w:pPr>
        <w:ind w:firstLine="709"/>
        <w:contextualSpacing/>
        <w:rPr>
          <w:sz w:val="28"/>
          <w:szCs w:val="28"/>
        </w:rPr>
      </w:pPr>
    </w:p>
    <w:p w:rsidR="003D2688" w:rsidRPr="00A27DC6" w:rsidRDefault="003D2688" w:rsidP="0058681F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3D2688" w:rsidRPr="00A27DC6" w:rsidRDefault="003D2688" w:rsidP="003D2688">
      <w:pPr>
        <w:jc w:val="center"/>
        <w:rPr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4252"/>
        <w:gridCol w:w="1948"/>
      </w:tblGrid>
      <w:tr w:rsidR="003D2688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 xml:space="preserve">№ </w:t>
            </w:r>
            <w:proofErr w:type="spellStart"/>
            <w:proofErr w:type="gramStart"/>
            <w:r w:rsidRPr="00A27DC6">
              <w:t>п</w:t>
            </w:r>
            <w:proofErr w:type="spellEnd"/>
            <w:proofErr w:type="gramEnd"/>
            <w:r w:rsidRPr="00A27DC6">
              <w:t>/</w:t>
            </w:r>
            <w:proofErr w:type="spellStart"/>
            <w:r w:rsidRPr="00A27DC6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Статус НПА</w:t>
            </w:r>
          </w:p>
        </w:tc>
      </w:tr>
      <w:tr w:rsidR="003D2688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59103D" w:rsidRDefault="003D2688" w:rsidP="00377EDA">
            <w:pPr>
              <w:jc w:val="both"/>
            </w:pPr>
            <w:r w:rsidRPr="0059103D">
              <w:t>Внесение изменений в Приложение  Программы, а именно в объем финансирования мероприятий;</w:t>
            </w:r>
          </w:p>
          <w:p w:rsidR="003D2688" w:rsidRPr="0059103D" w:rsidRDefault="003D2688" w:rsidP="00377EDA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88" w:rsidRPr="0059103D" w:rsidRDefault="003D2688" w:rsidP="00C52437">
            <w:pPr>
              <w:jc w:val="center"/>
            </w:pPr>
            <w:r w:rsidRPr="0059103D">
              <w:t xml:space="preserve">Дата изменений </w:t>
            </w:r>
            <w:r w:rsidR="00C52437">
              <w:t>12.12</w:t>
            </w:r>
            <w:r w:rsidRPr="0059103D">
              <w:t>.20</w:t>
            </w:r>
            <w:r w:rsidR="00CA071B">
              <w:t>2</w:t>
            </w:r>
            <w:r w:rsidR="00C52437">
              <w:t>2</w:t>
            </w:r>
            <w:r w:rsidRPr="0059103D">
              <w:t xml:space="preserve"> №</w:t>
            </w:r>
            <w:r w:rsidR="00CA071B">
              <w:t xml:space="preserve"> </w:t>
            </w:r>
            <w:r w:rsidR="00C52437">
              <w:t>1889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Действующий</w:t>
            </w:r>
          </w:p>
        </w:tc>
      </w:tr>
    </w:tbl>
    <w:p w:rsidR="003D2688" w:rsidRDefault="003D2688" w:rsidP="003D2688">
      <w:pPr>
        <w:jc w:val="both"/>
      </w:pPr>
    </w:p>
    <w:p w:rsidR="003D2688" w:rsidRPr="00A27DC6" w:rsidRDefault="003D2688" w:rsidP="003D2688">
      <w:pPr>
        <w:jc w:val="both"/>
      </w:pPr>
    </w:p>
    <w:p w:rsidR="003D2688" w:rsidRDefault="003D2688" w:rsidP="0058681F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473093" w:rsidRPr="00A27DC6" w:rsidRDefault="00473093" w:rsidP="00473093">
      <w:pPr>
        <w:widowControl/>
        <w:suppressAutoHyphens w:val="0"/>
        <w:contextualSpacing/>
        <w:rPr>
          <w:sz w:val="28"/>
          <w:szCs w:val="28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23"/>
        <w:gridCol w:w="2919"/>
      </w:tblGrid>
      <w:tr w:rsidR="003D2688" w:rsidRPr="004349CF" w:rsidTr="00377EDA">
        <w:tc>
          <w:tcPr>
            <w:tcW w:w="3368" w:type="pct"/>
          </w:tcPr>
          <w:p w:rsidR="003D2688" w:rsidRPr="004349CF" w:rsidRDefault="003D2688" w:rsidP="00377EDA">
            <w:r>
              <w:t>Мероприятия</w:t>
            </w:r>
          </w:p>
        </w:tc>
        <w:tc>
          <w:tcPr>
            <w:tcW w:w="1632" w:type="pct"/>
          </w:tcPr>
          <w:p w:rsidR="003D2688" w:rsidRDefault="003D2688" w:rsidP="00377EDA">
            <w:pPr>
              <w:jc w:val="center"/>
            </w:pPr>
            <w:r>
              <w:t>Реализация мероприятия</w:t>
            </w:r>
          </w:p>
        </w:tc>
      </w:tr>
      <w:tr w:rsidR="003D2688" w:rsidRPr="004349CF" w:rsidTr="00377EDA">
        <w:tc>
          <w:tcPr>
            <w:tcW w:w="3368" w:type="pct"/>
          </w:tcPr>
          <w:p w:rsidR="003D2688" w:rsidRPr="004349CF" w:rsidRDefault="00C52437" w:rsidP="00377EDA">
            <w:r>
              <w:t xml:space="preserve">Отсутствуют </w:t>
            </w:r>
          </w:p>
        </w:tc>
        <w:tc>
          <w:tcPr>
            <w:tcW w:w="1632" w:type="pct"/>
          </w:tcPr>
          <w:p w:rsidR="003D2688" w:rsidRPr="00CA071B" w:rsidRDefault="003D2688" w:rsidP="00377EDA">
            <w:pPr>
              <w:jc w:val="center"/>
            </w:pPr>
          </w:p>
        </w:tc>
      </w:tr>
    </w:tbl>
    <w:p w:rsidR="003D2688" w:rsidRPr="00A27DC6" w:rsidRDefault="003D2688" w:rsidP="003D2688">
      <w:pPr>
        <w:rPr>
          <w:sz w:val="28"/>
          <w:szCs w:val="28"/>
        </w:rPr>
      </w:pPr>
    </w:p>
    <w:p w:rsidR="003D2688" w:rsidRDefault="003D2688" w:rsidP="003D2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CA071B">
        <w:rPr>
          <w:sz w:val="28"/>
          <w:szCs w:val="28"/>
        </w:rPr>
        <w:t>2</w:t>
      </w:r>
      <w:r w:rsidR="00C52437">
        <w:rPr>
          <w:sz w:val="28"/>
          <w:szCs w:val="28"/>
        </w:rPr>
        <w:t>2</w:t>
      </w:r>
      <w:r w:rsidRPr="00A27DC6">
        <w:rPr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программы, исполнены</w:t>
      </w:r>
      <w:r w:rsidR="00CA071B">
        <w:rPr>
          <w:sz w:val="28"/>
          <w:szCs w:val="28"/>
        </w:rPr>
        <w:t>.</w:t>
      </w:r>
    </w:p>
    <w:p w:rsidR="003D2688" w:rsidRPr="00A27DC6" w:rsidRDefault="003D2688" w:rsidP="003D2688">
      <w:pPr>
        <w:ind w:firstLine="708"/>
        <w:jc w:val="both"/>
        <w:rPr>
          <w:sz w:val="28"/>
          <w:szCs w:val="28"/>
        </w:rPr>
      </w:pPr>
    </w:p>
    <w:p w:rsidR="003D2688" w:rsidRPr="00A27DC6" w:rsidRDefault="003D2688" w:rsidP="003D2688">
      <w:pPr>
        <w:contextualSpacing/>
        <w:rPr>
          <w:sz w:val="28"/>
          <w:szCs w:val="28"/>
        </w:rPr>
      </w:pPr>
    </w:p>
    <w:p w:rsidR="003D2688" w:rsidRPr="00290DCC" w:rsidRDefault="003D2688" w:rsidP="0058681F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290DCC">
        <w:rPr>
          <w:sz w:val="28"/>
          <w:szCs w:val="28"/>
        </w:rPr>
        <w:lastRenderedPageBreak/>
        <w:t>Результаты комплексной оценки эффективности реализации муниципальной программы</w:t>
      </w:r>
    </w:p>
    <w:p w:rsidR="003D2688" w:rsidRDefault="003D2688" w:rsidP="003D2688">
      <w:pPr>
        <w:ind w:left="1065"/>
        <w:jc w:val="both"/>
        <w:rPr>
          <w:sz w:val="28"/>
          <w:szCs w:val="28"/>
        </w:rPr>
      </w:pPr>
    </w:p>
    <w:p w:rsidR="003D2688" w:rsidRDefault="003D2688" w:rsidP="003D2688">
      <w:pPr>
        <w:tabs>
          <w:tab w:val="left" w:pos="141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22.11.2013 г. № 1999 «Об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области».</w:t>
      </w:r>
    </w:p>
    <w:p w:rsidR="00FD3C3E" w:rsidRPr="00497DAB" w:rsidRDefault="003D2688" w:rsidP="00FD3C3E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3C3E"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FD3C3E" w:rsidRPr="00497DAB" w:rsidRDefault="00FD3C3E" w:rsidP="00FD3C3E">
      <w:pPr>
        <w:pStyle w:val="a9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a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) в отчетном периоде оценивается на основе полученных оценок по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FD3C3E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 =</w:t>
      </w:r>
      <w:r w:rsidR="006E428D">
        <w:rPr>
          <w:rFonts w:ascii="Times New Roman" w:hAnsi="Times New Roman" w:cs="Times New Roman"/>
          <w:sz w:val="28"/>
          <w:szCs w:val="28"/>
        </w:rPr>
        <w:t xml:space="preserve"> 10</w:t>
      </w:r>
      <w:r w:rsidR="00642F5F">
        <w:rPr>
          <w:rFonts w:ascii="Times New Roman" w:hAnsi="Times New Roman" w:cs="Times New Roman"/>
          <w:sz w:val="28"/>
          <w:szCs w:val="28"/>
        </w:rPr>
        <w:t>3,8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D818A7">
        <w:rPr>
          <w:rFonts w:ascii="Times New Roman" w:hAnsi="Times New Roman" w:cs="Times New Roman"/>
          <w:sz w:val="28"/>
          <w:szCs w:val="28"/>
        </w:rPr>
        <w:t>100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0A551D">
        <w:rPr>
          <w:rFonts w:ascii="Times New Roman" w:hAnsi="Times New Roman" w:cs="Times New Roman"/>
          <w:sz w:val="28"/>
          <w:szCs w:val="28"/>
        </w:rPr>
        <w:t>100</w:t>
      </w:r>
      <w:r w:rsidRPr="00934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0,3=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E428D">
        <w:rPr>
          <w:rFonts w:ascii="Times New Roman" w:hAnsi="Times New Roman" w:cs="Times New Roman"/>
          <w:sz w:val="28"/>
          <w:szCs w:val="28"/>
        </w:rPr>
        <w:t>5</w:t>
      </w:r>
      <w:r w:rsidR="00642F5F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+</w:t>
      </w:r>
      <w:r w:rsidR="000A55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+</w:t>
      </w:r>
      <w:r w:rsidR="000A551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0A551D">
        <w:rPr>
          <w:rFonts w:ascii="Times New Roman" w:hAnsi="Times New Roman" w:cs="Times New Roman"/>
          <w:sz w:val="28"/>
          <w:szCs w:val="28"/>
        </w:rPr>
        <w:t>10</w:t>
      </w:r>
      <w:r w:rsidR="00642F5F">
        <w:rPr>
          <w:rFonts w:ascii="Times New Roman" w:hAnsi="Times New Roman" w:cs="Times New Roman"/>
          <w:sz w:val="28"/>
          <w:szCs w:val="28"/>
        </w:rPr>
        <w:t>1</w:t>
      </w:r>
      <w:r w:rsidR="000A551D">
        <w:rPr>
          <w:rFonts w:ascii="Times New Roman" w:hAnsi="Times New Roman" w:cs="Times New Roman"/>
          <w:sz w:val="28"/>
          <w:szCs w:val="28"/>
        </w:rPr>
        <w:t>,</w:t>
      </w:r>
      <w:r w:rsidR="00642F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Default="00FD3C3E" w:rsidP="00FD3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D3C3E" w:rsidRP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0A551D">
        <w:rPr>
          <w:rFonts w:ascii="Times New Roman" w:hAnsi="Times New Roman" w:cs="Times New Roman"/>
          <w:sz w:val="28"/>
          <w:szCs w:val="28"/>
        </w:rPr>
        <w:t>0,</w:t>
      </w:r>
      <w:r w:rsidR="006E428D">
        <w:rPr>
          <w:rFonts w:ascii="Times New Roman" w:hAnsi="Times New Roman" w:cs="Times New Roman"/>
          <w:sz w:val="28"/>
          <w:szCs w:val="28"/>
        </w:rPr>
        <w:t>64/</w:t>
      </w:r>
      <w:r w:rsidR="000A551D">
        <w:rPr>
          <w:rFonts w:ascii="Times New Roman" w:hAnsi="Times New Roman" w:cs="Times New Roman"/>
          <w:sz w:val="28"/>
          <w:szCs w:val="28"/>
        </w:rPr>
        <w:t>0,62</w:t>
      </w:r>
      <w:r>
        <w:rPr>
          <w:rFonts w:ascii="Times New Roman" w:hAnsi="Times New Roman" w:cs="Times New Roman"/>
          <w:sz w:val="28"/>
          <w:szCs w:val="28"/>
        </w:rPr>
        <w:t xml:space="preserve">/ = </w:t>
      </w:r>
      <w:r w:rsidR="00F70D78">
        <w:rPr>
          <w:rFonts w:ascii="Times New Roman" w:hAnsi="Times New Roman" w:cs="Times New Roman"/>
          <w:sz w:val="28"/>
          <w:szCs w:val="28"/>
        </w:rPr>
        <w:t>1,03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=100/</w:t>
      </w:r>
      <w:r w:rsidR="000A551D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F70D78">
        <w:rPr>
          <w:rFonts w:ascii="Times New Roman" w:hAnsi="Times New Roman" w:cs="Times New Roman"/>
          <w:sz w:val="28"/>
          <w:szCs w:val="28"/>
        </w:rPr>
        <w:t>,</w:t>
      </w:r>
      <w:r w:rsidR="000A551D">
        <w:rPr>
          <w:rFonts w:ascii="Times New Roman" w:hAnsi="Times New Roman" w:cs="Times New Roman"/>
          <w:sz w:val="28"/>
          <w:szCs w:val="28"/>
        </w:rPr>
        <w:t>16</w:t>
      </w:r>
    </w:p>
    <w:p w:rsidR="00642F5F" w:rsidRDefault="00642F5F" w:rsidP="00642F5F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=52/52 = 1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642F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0A551D">
        <w:rPr>
          <w:rFonts w:ascii="Times New Roman" w:hAnsi="Times New Roman" w:cs="Times New Roman"/>
          <w:sz w:val="28"/>
          <w:szCs w:val="28"/>
        </w:rPr>
        <w:t>=32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6E428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2F5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E428D">
        <w:rPr>
          <w:rFonts w:ascii="Times New Roman" w:hAnsi="Times New Roman" w:cs="Times New Roman"/>
          <w:sz w:val="28"/>
          <w:szCs w:val="28"/>
        </w:rPr>
        <w:t>=</w:t>
      </w:r>
      <w:r w:rsidR="000A551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 w:rsidR="000A551D">
        <w:rPr>
          <w:rFonts w:ascii="Times New Roman" w:hAnsi="Times New Roman" w:cs="Times New Roman"/>
          <w:sz w:val="28"/>
          <w:szCs w:val="28"/>
        </w:rPr>
        <w:t>10</w:t>
      </w:r>
      <w:r w:rsidR="006E428D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F96C6D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FD3C3E" w:rsidRPr="00497DAB" w:rsidRDefault="005320B8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 (</w:t>
      </w:r>
      <w:r w:rsidR="00F70D78">
        <w:rPr>
          <w:rFonts w:ascii="Times New Roman" w:hAnsi="Times New Roman" w:cs="Times New Roman"/>
          <w:sz w:val="28"/>
          <w:szCs w:val="28"/>
        </w:rPr>
        <w:t>1,03+1,16+1+1</w:t>
      </w:r>
      <w:r w:rsidR="00642F5F">
        <w:rPr>
          <w:rFonts w:ascii="Times New Roman" w:hAnsi="Times New Roman" w:cs="Times New Roman"/>
          <w:sz w:val="28"/>
          <w:szCs w:val="28"/>
        </w:rPr>
        <w:t>+1</w:t>
      </w:r>
      <w:r w:rsidR="00FD3C3E">
        <w:rPr>
          <w:rFonts w:ascii="Times New Roman" w:hAnsi="Times New Roman" w:cs="Times New Roman"/>
          <w:sz w:val="28"/>
          <w:szCs w:val="28"/>
        </w:rPr>
        <w:t>)/</w:t>
      </w:r>
      <w:r w:rsidR="00642F5F">
        <w:rPr>
          <w:rFonts w:ascii="Times New Roman" w:hAnsi="Times New Roman" w:cs="Times New Roman"/>
          <w:sz w:val="28"/>
          <w:szCs w:val="28"/>
        </w:rPr>
        <w:t>5</w:t>
      </w:r>
      <w:r w:rsidR="00FD3C3E">
        <w:rPr>
          <w:rFonts w:ascii="Times New Roman" w:hAnsi="Times New Roman" w:cs="Times New Roman"/>
          <w:sz w:val="28"/>
          <w:szCs w:val="28"/>
        </w:rPr>
        <w:t>*100%=10</w:t>
      </w:r>
      <w:r w:rsidR="001E3389">
        <w:rPr>
          <w:rFonts w:ascii="Times New Roman" w:hAnsi="Times New Roman" w:cs="Times New Roman"/>
          <w:sz w:val="28"/>
          <w:szCs w:val="28"/>
        </w:rPr>
        <w:t>3</w:t>
      </w:r>
      <w:r w:rsidR="00F70D78">
        <w:rPr>
          <w:rFonts w:ascii="Times New Roman" w:hAnsi="Times New Roman" w:cs="Times New Roman"/>
          <w:sz w:val="28"/>
          <w:szCs w:val="28"/>
        </w:rPr>
        <w:t>,</w:t>
      </w:r>
      <w:r w:rsidR="001E3389">
        <w:rPr>
          <w:rFonts w:ascii="Times New Roman" w:hAnsi="Times New Roman" w:cs="Times New Roman"/>
          <w:sz w:val="28"/>
          <w:szCs w:val="28"/>
        </w:rPr>
        <w:t>8</w:t>
      </w:r>
      <w:r w:rsidR="00FD3C3E">
        <w:rPr>
          <w:rFonts w:ascii="Times New Roman" w:hAnsi="Times New Roman" w:cs="Times New Roman"/>
          <w:sz w:val="28"/>
          <w:szCs w:val="28"/>
        </w:rPr>
        <w:t>%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FD3C3E" w:rsidRPr="00497DAB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</w:t>
      </w:r>
      <w:r w:rsidRPr="00497DAB">
        <w:rPr>
          <w:sz w:val="28"/>
          <w:szCs w:val="28"/>
        </w:rPr>
        <w:lastRenderedPageBreak/>
        <w:t>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FD3C3E" w:rsidRPr="00497DAB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FD3C3E" w:rsidRPr="00497DAB" w:rsidRDefault="00FD3C3E" w:rsidP="00FD3C3E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FD3C3E" w:rsidRPr="00497DAB" w:rsidRDefault="00FD3C3E" w:rsidP="00FD3C3E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D3C3E" w:rsidRPr="00497DAB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D3C3E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D3C3E" w:rsidRPr="00497DAB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r w:rsidR="005320B8">
        <w:rPr>
          <w:sz w:val="28"/>
          <w:szCs w:val="28"/>
        </w:rPr>
        <w:t>10</w:t>
      </w:r>
      <w:r w:rsidR="00F70D78">
        <w:rPr>
          <w:sz w:val="28"/>
          <w:szCs w:val="28"/>
        </w:rPr>
        <w:t>17,26314</w:t>
      </w:r>
      <w:r w:rsidR="005320B8"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5320B8">
        <w:rPr>
          <w:sz w:val="28"/>
          <w:szCs w:val="28"/>
        </w:rPr>
        <w:t>10</w:t>
      </w:r>
      <w:r w:rsidR="00F70D78">
        <w:rPr>
          <w:sz w:val="28"/>
          <w:szCs w:val="28"/>
        </w:rPr>
        <w:t>17,26314</w:t>
      </w:r>
      <w:r w:rsidR="005320B8"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х100%</w:t>
      </w:r>
      <w:r>
        <w:rPr>
          <w:sz w:val="28"/>
          <w:szCs w:val="28"/>
        </w:rPr>
        <w:t xml:space="preserve"> = 100%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реализованных мероприятий муниципальной программы с запланированными мероприятиями муниципальной программы.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D3C3E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К3=</w:t>
      </w:r>
      <w:r w:rsidR="00F70D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 w:rsidR="00F70D78">
        <w:rPr>
          <w:rFonts w:ascii="Times New Roman" w:hAnsi="Times New Roman" w:cs="Times New Roman"/>
          <w:sz w:val="28"/>
          <w:szCs w:val="28"/>
        </w:rPr>
        <w:t>5*100%= 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D3C3E" w:rsidRPr="00A761A1" w:rsidRDefault="00FD3C3E" w:rsidP="00FD3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Default="00FD3C3E" w:rsidP="00FD3C3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FD3C3E" w:rsidRPr="006100FA" w:rsidRDefault="00FD3C3E" w:rsidP="00FD3C3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FD3C3E" w:rsidRDefault="00FD3C3E" w:rsidP="00FD3C3E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FD3C3E" w:rsidRDefault="00FD3C3E" w:rsidP="00FD3C3E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Поскольку, значение показателя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0D78">
        <w:rPr>
          <w:rFonts w:ascii="Times New Roman" w:hAnsi="Times New Roman" w:cs="Times New Roman"/>
          <w:sz w:val="28"/>
          <w:szCs w:val="28"/>
        </w:rPr>
        <w:t>10</w:t>
      </w:r>
      <w:r w:rsidR="0058681F">
        <w:rPr>
          <w:rFonts w:ascii="Times New Roman" w:hAnsi="Times New Roman" w:cs="Times New Roman"/>
          <w:sz w:val="28"/>
          <w:szCs w:val="28"/>
        </w:rPr>
        <w:t>1</w:t>
      </w:r>
      <w:r w:rsidR="00F70D78">
        <w:rPr>
          <w:rFonts w:ascii="Times New Roman" w:hAnsi="Times New Roman" w:cs="Times New Roman"/>
          <w:sz w:val="28"/>
          <w:szCs w:val="28"/>
        </w:rPr>
        <w:t>,</w:t>
      </w:r>
      <w:r w:rsidR="0058681F">
        <w:rPr>
          <w:rFonts w:ascii="Times New Roman" w:hAnsi="Times New Roman" w:cs="Times New Roman"/>
          <w:sz w:val="28"/>
          <w:szCs w:val="28"/>
        </w:rPr>
        <w:t>9</w:t>
      </w:r>
      <w:r w:rsidR="00D818A7">
        <w:rPr>
          <w:rFonts w:ascii="Times New Roman" w:hAnsi="Times New Roman" w:cs="Times New Roman"/>
          <w:sz w:val="28"/>
          <w:szCs w:val="28"/>
        </w:rPr>
        <w:t xml:space="preserve">% </w:t>
      </w:r>
      <w:r w:rsidRPr="00AA28E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</w:t>
      </w:r>
      <w:r>
        <w:rPr>
          <w:rFonts w:ascii="Times New Roman" w:hAnsi="Times New Roman" w:cs="Times New Roman"/>
          <w:sz w:val="28"/>
          <w:szCs w:val="28"/>
        </w:rPr>
        <w:t xml:space="preserve">я как </w:t>
      </w:r>
      <w:r w:rsidR="00D818A7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688" w:rsidRPr="00384982" w:rsidRDefault="003D2688" w:rsidP="003D2688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3D2688" w:rsidRPr="00A27DC6" w:rsidRDefault="003D2688" w:rsidP="0058681F">
      <w:pPr>
        <w:widowControl/>
        <w:numPr>
          <w:ilvl w:val="1"/>
          <w:numId w:val="1"/>
        </w:numPr>
        <w:tabs>
          <w:tab w:val="left" w:pos="-709"/>
        </w:tabs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Предложения о дальнейшей реализации муниципальной программы</w:t>
      </w:r>
    </w:p>
    <w:p w:rsidR="003D2688" w:rsidRDefault="003D2688" w:rsidP="003D268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2688" w:rsidRDefault="00F70D7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Продолжить реализацию муниципальной программы.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ind w:left="180" w:right="-110"/>
        <w:jc w:val="right"/>
        <w:rPr>
          <w:sz w:val="28"/>
          <w:szCs w:val="28"/>
        </w:rPr>
        <w:sectPr w:rsidR="003D2688" w:rsidSect="00377E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D2688" w:rsidRPr="00A3463B" w:rsidRDefault="003D2688" w:rsidP="003D2688">
      <w:pPr>
        <w:jc w:val="center"/>
        <w:rPr>
          <w:b/>
          <w:sz w:val="28"/>
          <w:szCs w:val="28"/>
        </w:rPr>
      </w:pPr>
      <w:r w:rsidRPr="00A3463B">
        <w:rPr>
          <w:b/>
          <w:sz w:val="28"/>
          <w:szCs w:val="28"/>
        </w:rPr>
        <w:lastRenderedPageBreak/>
        <w:t>Пояснительная записка</w:t>
      </w:r>
    </w:p>
    <w:p w:rsidR="003D2688" w:rsidRDefault="003D2688" w:rsidP="003D26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отчету о реализации муниципальной  программы «Обеспечение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>
        <w:rPr>
          <w:sz w:val="28"/>
          <w:szCs w:val="28"/>
        </w:rPr>
        <w:t>Кинел</w:t>
      </w:r>
      <w:r w:rsidR="00CA071B">
        <w:rPr>
          <w:sz w:val="28"/>
          <w:szCs w:val="28"/>
        </w:rPr>
        <w:t>ьский</w:t>
      </w:r>
      <w:proofErr w:type="spellEnd"/>
      <w:r w:rsidR="00CA071B">
        <w:rPr>
          <w:sz w:val="28"/>
          <w:szCs w:val="28"/>
        </w:rPr>
        <w:t xml:space="preserve"> на 20</w:t>
      </w:r>
      <w:r w:rsidR="00F70D78">
        <w:rPr>
          <w:sz w:val="28"/>
          <w:szCs w:val="28"/>
        </w:rPr>
        <w:t>22</w:t>
      </w:r>
      <w:r w:rsidR="00CA071B">
        <w:rPr>
          <w:sz w:val="28"/>
          <w:szCs w:val="28"/>
        </w:rPr>
        <w:t>-202</w:t>
      </w:r>
      <w:r w:rsidR="00F70D78">
        <w:rPr>
          <w:sz w:val="28"/>
          <w:szCs w:val="28"/>
        </w:rPr>
        <w:t>6</w:t>
      </w:r>
      <w:r w:rsidR="00CA071B">
        <w:rPr>
          <w:sz w:val="28"/>
          <w:szCs w:val="28"/>
        </w:rPr>
        <w:t xml:space="preserve"> годы» за  202</w:t>
      </w:r>
      <w:r w:rsidR="00F70D7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3D2688" w:rsidRDefault="003D2688" w:rsidP="003D2688">
      <w:pPr>
        <w:rPr>
          <w:sz w:val="28"/>
          <w:szCs w:val="28"/>
        </w:rPr>
      </w:pPr>
    </w:p>
    <w:p w:rsidR="003D2688" w:rsidRDefault="003D2688" w:rsidP="003D2688">
      <w:pPr>
        <w:rPr>
          <w:sz w:val="28"/>
          <w:szCs w:val="28"/>
        </w:rPr>
      </w:pP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20</w:t>
      </w:r>
      <w:r w:rsidR="00BC7985">
        <w:rPr>
          <w:sz w:val="28"/>
          <w:szCs w:val="28"/>
        </w:rPr>
        <w:t>2</w:t>
      </w:r>
      <w:r w:rsidR="00F70D7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действовала  муниципальная  программа «Обеспечение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жизнедеятельности и социальной интеграции инвалидов в муниципаль</w:t>
      </w:r>
      <w:r w:rsidR="00F70D78">
        <w:rPr>
          <w:sz w:val="28"/>
          <w:szCs w:val="28"/>
        </w:rPr>
        <w:t xml:space="preserve">ном районе </w:t>
      </w:r>
      <w:proofErr w:type="spellStart"/>
      <w:r w:rsidR="00F70D78">
        <w:rPr>
          <w:sz w:val="28"/>
          <w:szCs w:val="28"/>
        </w:rPr>
        <w:t>Кинельский</w:t>
      </w:r>
      <w:proofErr w:type="spellEnd"/>
      <w:r w:rsidR="00F70D78">
        <w:rPr>
          <w:sz w:val="28"/>
          <w:szCs w:val="28"/>
        </w:rPr>
        <w:t xml:space="preserve"> на 2022</w:t>
      </w:r>
      <w:r>
        <w:rPr>
          <w:sz w:val="28"/>
          <w:szCs w:val="28"/>
        </w:rPr>
        <w:t>-202</w:t>
      </w:r>
      <w:r w:rsidR="00F70D78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(далее Программа), утвержденная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13.10.2015 г. № 1863, которая стала продолжением аналогичн</w:t>
      </w:r>
      <w:r w:rsidR="00F70D78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программ, действующей на</w:t>
      </w:r>
      <w:r w:rsidR="00F94B36">
        <w:rPr>
          <w:sz w:val="28"/>
          <w:szCs w:val="28"/>
        </w:rPr>
        <w:t xml:space="preserve"> территории района с 2013 по 2021</w:t>
      </w:r>
      <w:r>
        <w:rPr>
          <w:sz w:val="28"/>
          <w:szCs w:val="28"/>
        </w:rPr>
        <w:t xml:space="preserve"> годы. </w:t>
      </w:r>
      <w:proofErr w:type="gramEnd"/>
    </w:p>
    <w:p w:rsidR="003D2688" w:rsidRPr="00E51916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связи с отсутствием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 стороны</w:t>
      </w:r>
      <w:r w:rsidR="00956A5F">
        <w:rPr>
          <w:sz w:val="28"/>
          <w:szCs w:val="28"/>
        </w:rPr>
        <w:t xml:space="preserve"> бюджета Самарской области в 202</w:t>
      </w:r>
      <w:r w:rsidR="005320B8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мероприятия Программы реализовывались исключительно за счет средств бюджета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.р.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  На реализацию всех мероприятий Программы на 20</w:t>
      </w:r>
      <w:r w:rsidR="00CA071B">
        <w:rPr>
          <w:sz w:val="28"/>
          <w:szCs w:val="28"/>
        </w:rPr>
        <w:t>2</w:t>
      </w:r>
      <w:r w:rsidR="00F94B36">
        <w:rPr>
          <w:sz w:val="28"/>
          <w:szCs w:val="28"/>
        </w:rPr>
        <w:t>2</w:t>
      </w:r>
      <w:r>
        <w:rPr>
          <w:sz w:val="28"/>
          <w:szCs w:val="28"/>
        </w:rPr>
        <w:t xml:space="preserve"> год  были запланированы  денежные средства в размере  </w:t>
      </w:r>
      <w:r w:rsidR="005320B8">
        <w:rPr>
          <w:sz w:val="28"/>
          <w:szCs w:val="28"/>
        </w:rPr>
        <w:t>10</w:t>
      </w:r>
      <w:r w:rsidR="00F94B36">
        <w:rPr>
          <w:sz w:val="28"/>
          <w:szCs w:val="28"/>
        </w:rPr>
        <w:t>17,26314</w:t>
      </w:r>
      <w:r w:rsidR="005320B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Из них потрачено </w:t>
      </w:r>
      <w:r w:rsidR="005320B8">
        <w:rPr>
          <w:sz w:val="28"/>
          <w:szCs w:val="28"/>
        </w:rPr>
        <w:t>10</w:t>
      </w:r>
      <w:r w:rsidR="00F94B36">
        <w:rPr>
          <w:sz w:val="28"/>
          <w:szCs w:val="28"/>
        </w:rPr>
        <w:t>17,26314</w:t>
      </w:r>
      <w:r w:rsidR="00532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F94B36" w:rsidRDefault="003D2688" w:rsidP="003D2688">
      <w:pPr>
        <w:spacing w:line="360" w:lineRule="auto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sz w:val="28"/>
          <w:lang w:eastAsia="ar-SA"/>
        </w:rPr>
        <w:t>В 20</w:t>
      </w:r>
      <w:r w:rsidR="006161A5">
        <w:rPr>
          <w:sz w:val="28"/>
          <w:lang w:eastAsia="ar-SA"/>
        </w:rPr>
        <w:t>2</w:t>
      </w:r>
      <w:r w:rsidR="00F94B36">
        <w:rPr>
          <w:sz w:val="28"/>
          <w:lang w:eastAsia="ar-SA"/>
        </w:rPr>
        <w:t>2</w:t>
      </w:r>
      <w:r>
        <w:rPr>
          <w:sz w:val="28"/>
          <w:lang w:eastAsia="ar-SA"/>
        </w:rPr>
        <w:t xml:space="preserve"> году была проведена работа по  актуализации анкет обследования, паспортов доступности  на  приоритетные социально-значимые объекты муниципального района </w:t>
      </w:r>
      <w:proofErr w:type="spellStart"/>
      <w:r>
        <w:rPr>
          <w:sz w:val="28"/>
          <w:lang w:eastAsia="ar-SA"/>
        </w:rPr>
        <w:t>Кинельский</w:t>
      </w:r>
      <w:proofErr w:type="spellEnd"/>
      <w:r>
        <w:rPr>
          <w:sz w:val="28"/>
          <w:lang w:eastAsia="ar-SA"/>
        </w:rPr>
        <w:t xml:space="preserve">. Данные материалы были размещены на </w:t>
      </w:r>
      <w:proofErr w:type="spellStart"/>
      <w:r>
        <w:rPr>
          <w:sz w:val="28"/>
          <w:lang w:eastAsia="ar-SA"/>
        </w:rPr>
        <w:t>геоинформационном</w:t>
      </w:r>
      <w:proofErr w:type="spellEnd"/>
      <w:r>
        <w:rPr>
          <w:sz w:val="28"/>
          <w:lang w:eastAsia="ar-SA"/>
        </w:rPr>
        <w:t xml:space="preserve"> портале Самарской области «</w:t>
      </w:r>
      <w:proofErr w:type="spellStart"/>
      <w:proofErr w:type="gramStart"/>
      <w:r>
        <w:rPr>
          <w:sz w:val="28"/>
          <w:lang w:eastAsia="ar-SA"/>
        </w:rPr>
        <w:t>ГИС-доступная</w:t>
      </w:r>
      <w:proofErr w:type="spellEnd"/>
      <w:proofErr w:type="gramEnd"/>
      <w:r>
        <w:rPr>
          <w:sz w:val="28"/>
          <w:lang w:eastAsia="ar-SA"/>
        </w:rPr>
        <w:t xml:space="preserve"> среда»</w:t>
      </w:r>
    </w:p>
    <w:p w:rsidR="00F94B36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Функционирует </w:t>
      </w:r>
      <w:r>
        <w:rPr>
          <w:sz w:val="28"/>
          <w:szCs w:val="28"/>
          <w:lang w:val="en-US"/>
        </w:rPr>
        <w:t>Web</w:t>
      </w:r>
      <w:r w:rsidRPr="003F4A79">
        <w:rPr>
          <w:sz w:val="28"/>
          <w:szCs w:val="28"/>
        </w:rPr>
        <w:t>-</w:t>
      </w:r>
      <w:r>
        <w:rPr>
          <w:sz w:val="28"/>
          <w:szCs w:val="28"/>
        </w:rPr>
        <w:t xml:space="preserve">страница по реабилитации инвалидов в 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на сайте  «Управления социальной защиты и поддержки населения»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.р.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F94B36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втором полугодии были </w:t>
      </w:r>
      <w:r>
        <w:t xml:space="preserve"> </w:t>
      </w:r>
      <w:r w:rsidRPr="00F849FF">
        <w:rPr>
          <w:sz w:val="28"/>
          <w:szCs w:val="28"/>
        </w:rPr>
        <w:t>подготов</w:t>
      </w:r>
      <w:r>
        <w:rPr>
          <w:sz w:val="28"/>
          <w:szCs w:val="28"/>
        </w:rPr>
        <w:t xml:space="preserve">лены информационные статьи по тематике инвалидности </w:t>
      </w:r>
      <w:r w:rsidRPr="00F849F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опубликованы  </w:t>
      </w:r>
      <w:r w:rsidRPr="00F849FF">
        <w:rPr>
          <w:sz w:val="28"/>
          <w:szCs w:val="28"/>
        </w:rPr>
        <w:t xml:space="preserve"> в газете «Междуречье</w:t>
      </w:r>
    </w:p>
    <w:p w:rsidR="003D2688" w:rsidRDefault="00F94B36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3D2688">
        <w:rPr>
          <w:sz w:val="28"/>
          <w:szCs w:val="28"/>
        </w:rPr>
        <w:t xml:space="preserve">рганизован и проведен конкурс </w:t>
      </w:r>
      <w:proofErr w:type="spellStart"/>
      <w:r w:rsidR="003D2688">
        <w:rPr>
          <w:sz w:val="28"/>
          <w:szCs w:val="28"/>
        </w:rPr>
        <w:t>социокультурных</w:t>
      </w:r>
      <w:proofErr w:type="spellEnd"/>
      <w:r w:rsidR="003D2688">
        <w:rPr>
          <w:sz w:val="28"/>
          <w:szCs w:val="28"/>
        </w:rPr>
        <w:t xml:space="preserve"> проектов «Творим, </w:t>
      </w:r>
      <w:r w:rsidR="003D2688">
        <w:rPr>
          <w:sz w:val="28"/>
          <w:szCs w:val="28"/>
        </w:rPr>
        <w:lastRenderedPageBreak/>
        <w:t>надеемся и верим</w:t>
      </w:r>
      <w:r>
        <w:rPr>
          <w:sz w:val="28"/>
          <w:szCs w:val="28"/>
        </w:rPr>
        <w:t>.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 анализ показателей (индикаторов) муниципальной программы, рассчитаны фактически достигнутые значения. Информация о результатах представлена ниже. </w:t>
      </w:r>
    </w:p>
    <w:p w:rsidR="003D2688" w:rsidRPr="00CD3FAE" w:rsidRDefault="003D2688" w:rsidP="003D2688">
      <w:pPr>
        <w:spacing w:line="360" w:lineRule="auto"/>
        <w:ind w:left="180"/>
        <w:jc w:val="both"/>
        <w:rPr>
          <w:sz w:val="28"/>
          <w:szCs w:val="28"/>
        </w:rPr>
      </w:pPr>
      <w:r w:rsidRPr="00CD3FAE">
        <w:rPr>
          <w:sz w:val="28"/>
          <w:szCs w:val="28"/>
        </w:rPr>
        <w:t xml:space="preserve">   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688" w:rsidRDefault="003D2688" w:rsidP="003D2688">
      <w:pPr>
        <w:ind w:left="-180" w:right="-110"/>
        <w:jc w:val="right"/>
        <w:rPr>
          <w:sz w:val="28"/>
          <w:szCs w:val="28"/>
        </w:rPr>
      </w:pPr>
    </w:p>
    <w:p w:rsidR="003D2688" w:rsidRDefault="003D2688" w:rsidP="003D2688">
      <w:pPr>
        <w:ind w:left="180" w:right="-110"/>
        <w:jc w:val="right"/>
        <w:rPr>
          <w:sz w:val="28"/>
          <w:szCs w:val="28"/>
        </w:rPr>
      </w:pPr>
    </w:p>
    <w:p w:rsidR="003D2688" w:rsidRDefault="003D2688" w:rsidP="003D2688">
      <w:pPr>
        <w:ind w:left="180" w:right="-110"/>
        <w:jc w:val="right"/>
        <w:rPr>
          <w:sz w:val="28"/>
          <w:szCs w:val="28"/>
        </w:rPr>
      </w:pPr>
    </w:p>
    <w:p w:rsidR="003D2688" w:rsidRDefault="003D2688" w:rsidP="003D2688">
      <w:pPr>
        <w:ind w:left="180" w:right="-110"/>
        <w:jc w:val="right"/>
        <w:rPr>
          <w:sz w:val="28"/>
          <w:szCs w:val="28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77EDA" w:rsidRDefault="00377EDA"/>
    <w:sectPr w:rsidR="00377EDA" w:rsidSect="00377EDA">
      <w:footnotePr>
        <w:pos w:val="beneathText"/>
      </w:footnotePr>
      <w:pgSz w:w="11905" w:h="16837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5A37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D2688"/>
    <w:rsid w:val="00017F6E"/>
    <w:rsid w:val="00050ED3"/>
    <w:rsid w:val="00071AC0"/>
    <w:rsid w:val="000878FC"/>
    <w:rsid w:val="000A551D"/>
    <w:rsid w:val="0012297C"/>
    <w:rsid w:val="001B15AD"/>
    <w:rsid w:val="001E024E"/>
    <w:rsid w:val="001E0439"/>
    <w:rsid w:val="001E3389"/>
    <w:rsid w:val="00236DE9"/>
    <w:rsid w:val="00251A87"/>
    <w:rsid w:val="00265D3C"/>
    <w:rsid w:val="00303057"/>
    <w:rsid w:val="00315ECF"/>
    <w:rsid w:val="00377EDA"/>
    <w:rsid w:val="00384F7C"/>
    <w:rsid w:val="003D2688"/>
    <w:rsid w:val="00422560"/>
    <w:rsid w:val="00473093"/>
    <w:rsid w:val="005320B8"/>
    <w:rsid w:val="005737AD"/>
    <w:rsid w:val="0058681F"/>
    <w:rsid w:val="005963DD"/>
    <w:rsid w:val="00610523"/>
    <w:rsid w:val="006161A5"/>
    <w:rsid w:val="00642F5F"/>
    <w:rsid w:val="00690890"/>
    <w:rsid w:val="006D2F94"/>
    <w:rsid w:val="006E428D"/>
    <w:rsid w:val="00756BBA"/>
    <w:rsid w:val="007B6B2D"/>
    <w:rsid w:val="00802C4C"/>
    <w:rsid w:val="00810221"/>
    <w:rsid w:val="008B323E"/>
    <w:rsid w:val="008E17D9"/>
    <w:rsid w:val="0094518C"/>
    <w:rsid w:val="00956A5F"/>
    <w:rsid w:val="00956EAF"/>
    <w:rsid w:val="00A63895"/>
    <w:rsid w:val="00AA7344"/>
    <w:rsid w:val="00AF49D9"/>
    <w:rsid w:val="00B40877"/>
    <w:rsid w:val="00BA06D0"/>
    <w:rsid w:val="00BC7985"/>
    <w:rsid w:val="00C52437"/>
    <w:rsid w:val="00C92D9E"/>
    <w:rsid w:val="00CA071B"/>
    <w:rsid w:val="00CC4334"/>
    <w:rsid w:val="00D22907"/>
    <w:rsid w:val="00D666F9"/>
    <w:rsid w:val="00D818A7"/>
    <w:rsid w:val="00D83A98"/>
    <w:rsid w:val="00DA6FD6"/>
    <w:rsid w:val="00DC4400"/>
    <w:rsid w:val="00E83B9B"/>
    <w:rsid w:val="00EB614E"/>
    <w:rsid w:val="00ED71B7"/>
    <w:rsid w:val="00F70D78"/>
    <w:rsid w:val="00F94B36"/>
    <w:rsid w:val="00FC0BEB"/>
    <w:rsid w:val="00FD3C3E"/>
    <w:rsid w:val="00FF063B"/>
    <w:rsid w:val="00FF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688"/>
    <w:pPr>
      <w:widowControl/>
      <w:suppressAutoHyphens w:val="0"/>
      <w:ind w:left="720"/>
      <w:contextualSpacing/>
    </w:pPr>
    <w:rPr>
      <w:rFonts w:eastAsia="Times New Roman"/>
      <w:sz w:val="20"/>
      <w:szCs w:val="20"/>
    </w:rPr>
  </w:style>
  <w:style w:type="paragraph" w:customStyle="1" w:styleId="ConsPlusNormal">
    <w:name w:val="ConsPlusNormal"/>
    <w:rsid w:val="003D26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D268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qFormat/>
    <w:rsid w:val="003D2688"/>
    <w:rPr>
      <w:b/>
      <w:bCs/>
    </w:rPr>
  </w:style>
  <w:style w:type="paragraph" w:customStyle="1" w:styleId="ConsPlusNonformat">
    <w:name w:val="ConsPlusNonformat"/>
    <w:rsid w:val="003D2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88"/>
    <w:rPr>
      <w:rFonts w:ascii="Tahoma" w:eastAsia="Lucida Sans Unicode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D3C3E"/>
    <w:pPr>
      <w:spacing w:after="120"/>
    </w:pPr>
  </w:style>
  <w:style w:type="character" w:customStyle="1" w:styleId="aa">
    <w:name w:val="Основной текст Знак"/>
    <w:basedOn w:val="a0"/>
    <w:link w:val="a9"/>
    <w:rsid w:val="00FD3C3E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83C57-7BE3-4CD0-A81E-E6724484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17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24</cp:revision>
  <cp:lastPrinted>2023-03-22T09:58:00Z</cp:lastPrinted>
  <dcterms:created xsi:type="dcterms:W3CDTF">2021-01-16T14:12:00Z</dcterms:created>
  <dcterms:modified xsi:type="dcterms:W3CDTF">2023-03-22T13:05:00Z</dcterms:modified>
</cp:coreProperties>
</file>