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25" w:rsidRDefault="00634925" w:rsidP="00634925">
      <w:pPr>
        <w:pStyle w:val="a3"/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34925" w:rsidRDefault="00634925" w:rsidP="00634925">
      <w:pPr>
        <w:pStyle w:val="a3"/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>СЕЛЬСКОГО ПОСЕЛЕНИЯ БОГДАНОВКА</w:t>
      </w:r>
    </w:p>
    <w:p w:rsidR="00634925" w:rsidRDefault="00634925" w:rsidP="00634925">
      <w:pPr>
        <w:pStyle w:val="a3"/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МУНИЦИПАЛЬНОГО РАЙОНА КИНЕЛЬСКИЙ </w:t>
      </w:r>
    </w:p>
    <w:p w:rsidR="00634925" w:rsidRPr="00B32632" w:rsidRDefault="00634925" w:rsidP="00634925">
      <w:pPr>
        <w:pStyle w:val="a3"/>
        <w:pBdr>
          <w:bottom w:val="thinThickSmallGap" w:sz="24" w:space="1" w:color="auto"/>
        </w:pBdr>
        <w:overflowPunct w:val="0"/>
        <w:spacing w:after="0"/>
        <w:jc w:val="center"/>
        <w:rPr>
          <w:b/>
          <w:sz w:val="28"/>
          <w:szCs w:val="28"/>
        </w:rPr>
      </w:pPr>
      <w:r w:rsidRPr="00B32632">
        <w:rPr>
          <w:b/>
          <w:sz w:val="28"/>
          <w:szCs w:val="28"/>
        </w:rPr>
        <w:t>САМАРСКОЙ ОБЛАСТИ</w:t>
      </w:r>
    </w:p>
    <w:p w:rsidR="00634925" w:rsidRDefault="00634925" w:rsidP="00634925">
      <w:pPr>
        <w:jc w:val="center"/>
        <w:rPr>
          <w:b/>
          <w:sz w:val="28"/>
          <w:szCs w:val="28"/>
        </w:rPr>
      </w:pPr>
    </w:p>
    <w:p w:rsidR="00634925" w:rsidRDefault="00634925" w:rsidP="00634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34925" w:rsidRDefault="00634925" w:rsidP="00634925">
      <w:pPr>
        <w:jc w:val="center"/>
        <w:rPr>
          <w:sz w:val="28"/>
          <w:szCs w:val="28"/>
        </w:rPr>
      </w:pPr>
    </w:p>
    <w:p w:rsidR="00634925" w:rsidRDefault="00634925" w:rsidP="0063492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C0F76">
        <w:rPr>
          <w:sz w:val="28"/>
          <w:szCs w:val="28"/>
        </w:rPr>
        <w:t>т</w:t>
      </w:r>
      <w:r>
        <w:rPr>
          <w:sz w:val="28"/>
          <w:szCs w:val="28"/>
        </w:rPr>
        <w:t xml:space="preserve"> 26 марта</w:t>
      </w:r>
      <w:r w:rsidRPr="006C0F7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6C0F7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41</w:t>
      </w:r>
    </w:p>
    <w:p w:rsidR="00634925" w:rsidRDefault="00634925" w:rsidP="00634925">
      <w:pPr>
        <w:suppressAutoHyphens w:val="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34925" w:rsidRPr="00634925" w:rsidRDefault="00634925" w:rsidP="00634925">
      <w:pPr>
        <w:suppressAutoHyphens w:val="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634925">
        <w:rPr>
          <w:rFonts w:eastAsia="Times New Roman"/>
          <w:b/>
          <w:bCs/>
          <w:sz w:val="28"/>
          <w:szCs w:val="28"/>
          <w:lang w:eastAsia="ru-RU"/>
        </w:rPr>
        <w:t>«Об утверждении Положения о комиссии по соблюдению</w:t>
      </w:r>
    </w:p>
    <w:p w:rsidR="00634925" w:rsidRPr="00634925" w:rsidRDefault="00634925" w:rsidP="00634925">
      <w:pPr>
        <w:suppressAutoHyphens w:val="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634925">
        <w:rPr>
          <w:rFonts w:eastAsia="Times New Roman"/>
          <w:b/>
          <w:bCs/>
          <w:sz w:val="28"/>
          <w:szCs w:val="28"/>
          <w:lang w:eastAsia="ru-RU"/>
        </w:rPr>
        <w:t>требований к служебному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634925">
        <w:rPr>
          <w:rFonts w:eastAsia="Times New Roman"/>
          <w:b/>
          <w:bCs/>
          <w:sz w:val="28"/>
          <w:szCs w:val="28"/>
          <w:lang w:eastAsia="ru-RU"/>
        </w:rPr>
        <w:t>поведению муниципальных</w:t>
      </w:r>
    </w:p>
    <w:p w:rsidR="00634925" w:rsidRPr="00634925" w:rsidRDefault="00634925" w:rsidP="00634925">
      <w:pPr>
        <w:suppressAutoHyphens w:val="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634925">
        <w:rPr>
          <w:rFonts w:eastAsia="Times New Roman"/>
          <w:b/>
          <w:bCs/>
          <w:sz w:val="28"/>
          <w:szCs w:val="28"/>
          <w:lang w:eastAsia="ru-RU"/>
        </w:rPr>
        <w:t>служащих и урегулированию конфликта интересов»</w:t>
      </w:r>
    </w:p>
    <w:p w:rsidR="00634925" w:rsidRDefault="00634925" w:rsidP="00634925">
      <w:pPr>
        <w:jc w:val="both"/>
        <w:rPr>
          <w:color w:val="000000"/>
          <w:szCs w:val="24"/>
        </w:rPr>
      </w:pPr>
    </w:p>
    <w:p w:rsidR="00634925" w:rsidRPr="00634925" w:rsidRDefault="00634925" w:rsidP="00634925">
      <w:pPr>
        <w:ind w:right="-1"/>
        <w:jc w:val="both"/>
        <w:rPr>
          <w:rFonts w:eastAsia="SimSun"/>
          <w:color w:val="000000"/>
          <w:spacing w:val="-3"/>
          <w:kern w:val="2"/>
          <w:sz w:val="28"/>
          <w:szCs w:val="28"/>
          <w:lang w:eastAsia="ru-RU" w:bidi="hi-IN"/>
        </w:rPr>
      </w:pPr>
      <w:r w:rsidRPr="007430E2">
        <w:rPr>
          <w:color w:val="000000"/>
          <w:sz w:val="28"/>
          <w:szCs w:val="28"/>
          <w:lang w:bidi="ru-RU"/>
        </w:rPr>
        <w:t xml:space="preserve">В соответствии с </w:t>
      </w:r>
      <w:r w:rsidRPr="007430E2">
        <w:rPr>
          <w:rStyle w:val="a6"/>
          <w:rFonts w:eastAsia="Franklin Gothic Heavy"/>
          <w:b w:val="0"/>
          <w:sz w:val="28"/>
          <w:szCs w:val="28"/>
        </w:rPr>
        <w:t>Федеральным закон</w:t>
      </w:r>
      <w:r>
        <w:rPr>
          <w:rStyle w:val="a6"/>
          <w:rFonts w:eastAsia="Franklin Gothic Heavy"/>
          <w:b w:val="0"/>
          <w:sz w:val="28"/>
          <w:szCs w:val="28"/>
        </w:rPr>
        <w:t>о</w:t>
      </w:r>
      <w:r w:rsidRPr="007430E2">
        <w:rPr>
          <w:rStyle w:val="a6"/>
          <w:rFonts w:eastAsia="Franklin Gothic Heavy"/>
          <w:b w:val="0"/>
          <w:sz w:val="28"/>
          <w:szCs w:val="28"/>
        </w:rPr>
        <w:t xml:space="preserve">м </w:t>
      </w:r>
      <w:r>
        <w:rPr>
          <w:rStyle w:val="a6"/>
          <w:rFonts w:eastAsia="Franklin Gothic Heavy"/>
          <w:b w:val="0"/>
          <w:sz w:val="28"/>
          <w:szCs w:val="28"/>
        </w:rPr>
        <w:t xml:space="preserve">от </w:t>
      </w:r>
      <w:r w:rsidRPr="007430E2">
        <w:rPr>
          <w:rStyle w:val="a6"/>
          <w:rFonts w:eastAsia="Franklin Gothic Heavy"/>
          <w:b w:val="0"/>
          <w:sz w:val="28"/>
          <w:szCs w:val="28"/>
        </w:rPr>
        <w:t>25.12.2008</w:t>
      </w:r>
      <w:r>
        <w:rPr>
          <w:rStyle w:val="a6"/>
          <w:rFonts w:eastAsia="Franklin Gothic Heavy"/>
          <w:b w:val="0"/>
          <w:sz w:val="28"/>
          <w:szCs w:val="28"/>
        </w:rPr>
        <w:t xml:space="preserve"> </w:t>
      </w:r>
      <w:r w:rsidRPr="007430E2">
        <w:rPr>
          <w:color w:val="000000"/>
          <w:sz w:val="28"/>
          <w:szCs w:val="28"/>
          <w:lang w:bidi="ru-RU"/>
        </w:rPr>
        <w:t xml:space="preserve">г. № </w:t>
      </w:r>
      <w:r w:rsidRPr="007430E2">
        <w:rPr>
          <w:rStyle w:val="a6"/>
          <w:rFonts w:eastAsia="Franklin Gothic Heavy"/>
          <w:b w:val="0"/>
          <w:sz w:val="28"/>
          <w:szCs w:val="28"/>
        </w:rPr>
        <w:t>273-ФЗ «О противодействии коррупции»,</w:t>
      </w:r>
      <w:r>
        <w:rPr>
          <w:rStyle w:val="a6"/>
          <w:rFonts w:eastAsia="Franklin Gothic Heavy"/>
          <w:b w:val="0"/>
          <w:sz w:val="28"/>
          <w:szCs w:val="28"/>
        </w:rPr>
        <w:t xml:space="preserve"> </w:t>
      </w:r>
      <w:r w:rsidRPr="003E1A34">
        <w:rPr>
          <w:sz w:val="28"/>
          <w:szCs w:val="28"/>
        </w:rPr>
        <w:t>Федеральным законом от 02.03.2007 № 25-ФЗ «О муниципальной службе</w:t>
      </w:r>
      <w:r>
        <w:rPr>
          <w:sz w:val="28"/>
          <w:szCs w:val="28"/>
        </w:rPr>
        <w:t xml:space="preserve"> в Российской Федерации», Законом</w:t>
      </w:r>
      <w:r w:rsidRPr="003E1A34">
        <w:rPr>
          <w:sz w:val="28"/>
          <w:szCs w:val="28"/>
        </w:rPr>
        <w:t xml:space="preserve"> Самар</w:t>
      </w:r>
      <w:r>
        <w:rPr>
          <w:sz w:val="28"/>
          <w:szCs w:val="28"/>
        </w:rPr>
        <w:t>ской области от 09.10.2007 г. №</w:t>
      </w:r>
      <w:r w:rsidRPr="003E1A34">
        <w:rPr>
          <w:sz w:val="28"/>
          <w:szCs w:val="28"/>
        </w:rPr>
        <w:t>96-ГД «О муниципальной службе в Самарской области»</w:t>
      </w:r>
      <w:r>
        <w:rPr>
          <w:sz w:val="28"/>
          <w:szCs w:val="28"/>
        </w:rPr>
        <w:t xml:space="preserve">, </w:t>
      </w:r>
      <w:r w:rsidRPr="007430E2">
        <w:rPr>
          <w:color w:val="000000"/>
          <w:sz w:val="28"/>
          <w:szCs w:val="28"/>
          <w:lang w:bidi="ru-RU"/>
        </w:rPr>
        <w:t>руководствуясь Указом Президента Российской Федерации от 01.07.2010г. № 821 «</w:t>
      </w:r>
      <w:r w:rsidRPr="007430E2">
        <w:rPr>
          <w:bCs/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 и</w:t>
      </w:r>
      <w:r w:rsidRPr="003E1A34">
        <w:rPr>
          <w:sz w:val="28"/>
          <w:szCs w:val="28"/>
        </w:rPr>
        <w:t xml:space="preserve"> Уставом сельского поселения Богдановка</w:t>
      </w:r>
      <w:r w:rsidRPr="00634925">
        <w:rPr>
          <w:rFonts w:eastAsia="SimSun"/>
          <w:color w:val="000000"/>
          <w:spacing w:val="-3"/>
          <w:kern w:val="2"/>
          <w:sz w:val="28"/>
          <w:szCs w:val="28"/>
          <w:lang w:eastAsia="ru-RU" w:bidi="hi-IN"/>
        </w:rPr>
        <w:t xml:space="preserve">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</w:p>
    <w:p w:rsidR="00634925" w:rsidRPr="00634925" w:rsidRDefault="00634925" w:rsidP="00634925">
      <w:pPr>
        <w:ind w:right="-1"/>
        <w:jc w:val="both"/>
        <w:rPr>
          <w:rFonts w:eastAsia="SimSun"/>
          <w:b/>
          <w:kern w:val="2"/>
          <w:sz w:val="28"/>
          <w:szCs w:val="28"/>
          <w:lang w:bidi="hi-IN"/>
        </w:rPr>
      </w:pPr>
      <w:r w:rsidRPr="00634925">
        <w:rPr>
          <w:rFonts w:eastAsia="SimSun"/>
          <w:b/>
          <w:kern w:val="2"/>
          <w:sz w:val="28"/>
          <w:szCs w:val="28"/>
          <w:lang w:bidi="hi-IN"/>
        </w:rPr>
        <w:t>ПОСТАНОВЛЯЕТ:</w:t>
      </w:r>
    </w:p>
    <w:p w:rsidR="00634925" w:rsidRPr="003E1A34" w:rsidRDefault="00634925" w:rsidP="006349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1A34">
        <w:rPr>
          <w:sz w:val="28"/>
          <w:szCs w:val="28"/>
        </w:rPr>
        <w:t>1. Утвердить Положение о комиссии по соблюдению требований к служебному поведению муниципальных служащих и урегулированию конфликта</w:t>
      </w:r>
      <w:r>
        <w:rPr>
          <w:sz w:val="28"/>
          <w:szCs w:val="28"/>
        </w:rPr>
        <w:t xml:space="preserve"> интересов, согласно приложению № 1.</w:t>
      </w:r>
    </w:p>
    <w:p w:rsidR="00634925" w:rsidRDefault="00634925" w:rsidP="006349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1A34">
        <w:rPr>
          <w:sz w:val="28"/>
          <w:szCs w:val="28"/>
        </w:rPr>
        <w:t>2. Сформировать и утвердить состав комиссии по соблюдению требований к служебному поведению муниципальных служащих и урегулированию конфликта интересов, согласно приложению № 2.</w:t>
      </w:r>
    </w:p>
    <w:p w:rsidR="00634925" w:rsidRPr="00C96D17" w:rsidRDefault="00634925" w:rsidP="00634925">
      <w:pPr>
        <w:pStyle w:val="1"/>
        <w:shd w:val="clear" w:color="auto" w:fill="auto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 Постановление от 20.11.2013 №207 «Об утверждении Положения о комиссии по соблюдению требований</w:t>
      </w:r>
      <w:r w:rsidR="00D42A08">
        <w:rPr>
          <w:sz w:val="28"/>
          <w:szCs w:val="28"/>
        </w:rPr>
        <w:t xml:space="preserve"> к служебному поведению муниципальных служащих и </w:t>
      </w:r>
      <w:r>
        <w:rPr>
          <w:sz w:val="28"/>
          <w:szCs w:val="28"/>
        </w:rPr>
        <w:t>урегулирован</w:t>
      </w:r>
      <w:r w:rsidR="00D42A08">
        <w:rPr>
          <w:sz w:val="28"/>
          <w:szCs w:val="28"/>
        </w:rPr>
        <w:t>ию конфликта интересов</w:t>
      </w:r>
      <w:r>
        <w:rPr>
          <w:sz w:val="28"/>
          <w:szCs w:val="28"/>
        </w:rPr>
        <w:t xml:space="preserve">» </w:t>
      </w:r>
      <w:r w:rsidRPr="00A3668E">
        <w:rPr>
          <w:color w:val="000000"/>
          <w:sz w:val="28"/>
          <w:szCs w:val="28"/>
        </w:rPr>
        <w:t>считать утратившим силу.</w:t>
      </w:r>
    </w:p>
    <w:p w:rsidR="00634925" w:rsidRPr="003D0A04" w:rsidRDefault="00634925" w:rsidP="006349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E1A34">
        <w:rPr>
          <w:sz w:val="28"/>
          <w:szCs w:val="28"/>
        </w:rPr>
        <w:t>.</w:t>
      </w:r>
      <w:r w:rsidR="00D42A08">
        <w:rPr>
          <w:color w:val="000000"/>
          <w:sz w:val="28"/>
          <w:szCs w:val="28"/>
        </w:rPr>
        <w:t xml:space="preserve">Опубликовать </w:t>
      </w:r>
      <w:r w:rsidRPr="003E1A34">
        <w:rPr>
          <w:color w:val="000000"/>
          <w:sz w:val="28"/>
          <w:szCs w:val="28"/>
        </w:rPr>
        <w:t>настоящее</w:t>
      </w:r>
      <w:r w:rsidRPr="003D0A04">
        <w:rPr>
          <w:color w:val="000000"/>
          <w:sz w:val="28"/>
          <w:szCs w:val="28"/>
        </w:rPr>
        <w:t xml:space="preserve"> постановление в газете «Вестник Богдановки».</w:t>
      </w:r>
    </w:p>
    <w:p w:rsidR="00634925" w:rsidRPr="003D0A04" w:rsidRDefault="00634925" w:rsidP="00634925">
      <w:pPr>
        <w:jc w:val="both"/>
        <w:rPr>
          <w:color w:val="000000"/>
          <w:sz w:val="28"/>
          <w:szCs w:val="28"/>
        </w:rPr>
      </w:pPr>
      <w:r w:rsidRPr="003D0A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3D0A04">
        <w:rPr>
          <w:color w:val="000000"/>
          <w:sz w:val="28"/>
          <w:szCs w:val="28"/>
        </w:rPr>
        <w:t xml:space="preserve">. </w:t>
      </w:r>
      <w:r w:rsidRPr="003D0A04">
        <w:rPr>
          <w:sz w:val="28"/>
          <w:szCs w:val="28"/>
        </w:rPr>
        <w:t xml:space="preserve">Настоящее постановление </w:t>
      </w:r>
      <w:proofErr w:type="spellStart"/>
      <w:r w:rsidRPr="003D0A04">
        <w:rPr>
          <w:sz w:val="28"/>
          <w:szCs w:val="28"/>
          <w:lang w:val="de-DE"/>
        </w:rPr>
        <w:t>вступает</w:t>
      </w:r>
      <w:proofErr w:type="spellEnd"/>
      <w:r w:rsidRPr="003D0A04">
        <w:rPr>
          <w:sz w:val="28"/>
          <w:szCs w:val="28"/>
          <w:lang w:val="de-DE"/>
        </w:rPr>
        <w:t xml:space="preserve"> в </w:t>
      </w:r>
      <w:proofErr w:type="spellStart"/>
      <w:r w:rsidRPr="003D0A04">
        <w:rPr>
          <w:sz w:val="28"/>
          <w:szCs w:val="28"/>
          <w:lang w:val="de-DE"/>
        </w:rPr>
        <w:t>силу</w:t>
      </w:r>
      <w:proofErr w:type="spellEnd"/>
      <w:r w:rsidRPr="003D0A04">
        <w:rPr>
          <w:sz w:val="28"/>
          <w:szCs w:val="28"/>
        </w:rPr>
        <w:t xml:space="preserve"> на следующий день после </w:t>
      </w:r>
      <w:proofErr w:type="spellStart"/>
      <w:r w:rsidRPr="003D0A04">
        <w:rPr>
          <w:sz w:val="28"/>
          <w:szCs w:val="28"/>
          <w:lang w:val="de-DE"/>
        </w:rPr>
        <w:t>его</w:t>
      </w:r>
      <w:proofErr w:type="spellEnd"/>
      <w:r w:rsidRPr="003D0A04">
        <w:rPr>
          <w:sz w:val="28"/>
          <w:szCs w:val="28"/>
        </w:rPr>
        <w:t xml:space="preserve"> </w:t>
      </w:r>
      <w:proofErr w:type="spellStart"/>
      <w:r w:rsidRPr="003D0A04">
        <w:rPr>
          <w:sz w:val="28"/>
          <w:szCs w:val="28"/>
          <w:lang w:val="de-DE"/>
        </w:rPr>
        <w:t>официального</w:t>
      </w:r>
      <w:proofErr w:type="spellEnd"/>
      <w:r w:rsidRPr="003D0A04">
        <w:rPr>
          <w:sz w:val="28"/>
          <w:szCs w:val="28"/>
        </w:rPr>
        <w:t xml:space="preserve"> </w:t>
      </w:r>
      <w:proofErr w:type="spellStart"/>
      <w:r w:rsidRPr="003D0A04">
        <w:rPr>
          <w:sz w:val="28"/>
          <w:szCs w:val="28"/>
          <w:lang w:val="de-DE"/>
        </w:rPr>
        <w:t>опубликования</w:t>
      </w:r>
      <w:proofErr w:type="spellEnd"/>
      <w:r w:rsidRPr="003D0A04">
        <w:rPr>
          <w:sz w:val="28"/>
          <w:szCs w:val="28"/>
          <w:lang w:val="de-DE"/>
        </w:rPr>
        <w:t>.</w:t>
      </w:r>
    </w:p>
    <w:p w:rsidR="00D42A08" w:rsidRPr="00D42A08" w:rsidRDefault="00634925" w:rsidP="00D42A08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Pr="003D0A04">
        <w:rPr>
          <w:color w:val="000000"/>
          <w:sz w:val="28"/>
          <w:szCs w:val="28"/>
        </w:rPr>
        <w:t xml:space="preserve">. </w:t>
      </w:r>
      <w:r w:rsidRPr="003D0A04">
        <w:rPr>
          <w:sz w:val="28"/>
          <w:szCs w:val="28"/>
        </w:rPr>
        <w:t>Контроль за выполнением настоящего постановления оставляю за</w:t>
      </w:r>
      <w:r w:rsidR="00D42A08">
        <w:rPr>
          <w:sz w:val="28"/>
          <w:szCs w:val="28"/>
        </w:rPr>
        <w:t xml:space="preserve"> собой.</w:t>
      </w:r>
    </w:p>
    <w:p w:rsidR="00D42A08" w:rsidRDefault="00D42A08" w:rsidP="00D42A08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42A08" w:rsidRDefault="00D42A08" w:rsidP="00D42A08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42A08" w:rsidRPr="00D42A08" w:rsidRDefault="00D42A08" w:rsidP="00D42A08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D42A08">
        <w:rPr>
          <w:rFonts w:eastAsia="Times New Roman"/>
          <w:b/>
          <w:sz w:val="28"/>
          <w:szCs w:val="28"/>
          <w:lang w:eastAsia="ru-RU"/>
        </w:rPr>
        <w:t>Глава администрации сельского</w:t>
      </w:r>
    </w:p>
    <w:p w:rsidR="00D42A08" w:rsidRDefault="00D42A08" w:rsidP="00D42A08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D42A08">
        <w:rPr>
          <w:rFonts w:eastAsia="Times New Roman"/>
          <w:b/>
          <w:sz w:val="28"/>
          <w:szCs w:val="28"/>
          <w:lang w:eastAsia="ru-RU"/>
        </w:rPr>
        <w:t>поселения Богдановка</w:t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  <w:t xml:space="preserve">              С.П. Кортиков</w:t>
      </w:r>
    </w:p>
    <w:p w:rsidR="00D42A08" w:rsidRPr="00D42A08" w:rsidRDefault="00D42A08" w:rsidP="00D42A08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D42A08">
        <w:rPr>
          <w:rFonts w:eastAsia="Times New Roman"/>
          <w:sz w:val="28"/>
          <w:szCs w:val="28"/>
          <w:lang w:eastAsia="ru-RU"/>
        </w:rPr>
        <w:lastRenderedPageBreak/>
        <w:t>Приложение №1</w:t>
      </w:r>
    </w:p>
    <w:p w:rsidR="00D42A08" w:rsidRPr="00D42A08" w:rsidRDefault="00D42A08" w:rsidP="00D42A08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D42A08">
        <w:rPr>
          <w:rFonts w:eastAsia="Times New Roman"/>
          <w:sz w:val="28"/>
          <w:szCs w:val="28"/>
          <w:lang w:eastAsia="ru-RU"/>
        </w:rPr>
        <w:t>к Постановлению главы администрации</w:t>
      </w:r>
    </w:p>
    <w:p w:rsidR="00D42A08" w:rsidRPr="00D42A08" w:rsidRDefault="00D42A08" w:rsidP="00D42A08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D42A08">
        <w:rPr>
          <w:rFonts w:eastAsia="Times New Roman"/>
          <w:sz w:val="28"/>
          <w:szCs w:val="28"/>
          <w:lang w:eastAsia="ru-RU"/>
        </w:rPr>
        <w:t xml:space="preserve"> сельского поселения Богдановка</w:t>
      </w:r>
    </w:p>
    <w:p w:rsidR="00D42A08" w:rsidRPr="00D42A08" w:rsidRDefault="00D42A08" w:rsidP="00D42A08">
      <w:pPr>
        <w:suppressAutoHyphens w:val="0"/>
        <w:jc w:val="right"/>
        <w:rPr>
          <w:rFonts w:eastAsia="Times New Roman"/>
          <w:sz w:val="28"/>
          <w:szCs w:val="28"/>
          <w:u w:val="single"/>
          <w:lang w:eastAsia="ru-RU"/>
        </w:rPr>
      </w:pPr>
      <w:r w:rsidRPr="00D42A08">
        <w:rPr>
          <w:rFonts w:eastAsia="Times New Roman"/>
          <w:sz w:val="28"/>
          <w:szCs w:val="28"/>
          <w:lang w:eastAsia="ru-RU"/>
        </w:rPr>
        <w:t>от «</w:t>
      </w:r>
      <w:r>
        <w:rPr>
          <w:rFonts w:eastAsia="Times New Roman"/>
          <w:sz w:val="28"/>
          <w:szCs w:val="28"/>
          <w:u w:val="single"/>
          <w:lang w:eastAsia="ru-RU"/>
        </w:rPr>
        <w:t>26</w:t>
      </w:r>
      <w:r w:rsidRPr="00D42A08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u w:val="single"/>
          <w:lang w:eastAsia="ru-RU"/>
        </w:rPr>
        <w:t>марта</w:t>
      </w:r>
      <w:r>
        <w:rPr>
          <w:rFonts w:eastAsia="Times New Roman"/>
          <w:sz w:val="28"/>
          <w:szCs w:val="28"/>
          <w:lang w:eastAsia="ru-RU"/>
        </w:rPr>
        <w:t xml:space="preserve"> 2024 года №41</w:t>
      </w:r>
    </w:p>
    <w:p w:rsidR="00C41EEC" w:rsidRDefault="00C41EEC" w:rsidP="00C41EEC">
      <w:pPr>
        <w:suppressAutoHyphens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41EEC" w:rsidRDefault="00C41EEC" w:rsidP="00C41EEC">
      <w:pPr>
        <w:suppressAutoHyphens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C41EEC">
        <w:rPr>
          <w:rFonts w:eastAsia="Times New Roman"/>
          <w:b/>
          <w:sz w:val="28"/>
          <w:szCs w:val="28"/>
          <w:lang w:eastAsia="ru-RU"/>
        </w:rPr>
        <w:t>ПОЛОЖЕНИЕ</w:t>
      </w:r>
    </w:p>
    <w:p w:rsidR="00C41EEC" w:rsidRPr="00C41EEC" w:rsidRDefault="00C41EEC" w:rsidP="00C41EEC">
      <w:pPr>
        <w:suppressAutoHyphens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C41EEC">
        <w:rPr>
          <w:rFonts w:eastAsia="Times New Roman"/>
          <w:b/>
          <w:sz w:val="28"/>
          <w:szCs w:val="28"/>
          <w:lang w:eastAsia="ru-RU"/>
        </w:rPr>
        <w:t>о комиссии по соблюдению требований к служебному</w:t>
      </w:r>
    </w:p>
    <w:p w:rsidR="00C41EEC" w:rsidRPr="00C41EEC" w:rsidRDefault="00C41EEC" w:rsidP="00C41EEC">
      <w:pPr>
        <w:suppressAutoHyphens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C41EEC">
        <w:rPr>
          <w:rFonts w:eastAsia="Times New Roman"/>
          <w:b/>
          <w:sz w:val="28"/>
          <w:szCs w:val="28"/>
          <w:lang w:eastAsia="ru-RU"/>
        </w:rPr>
        <w:t>поведению муниципальных служащих и урегулированию</w:t>
      </w:r>
    </w:p>
    <w:p w:rsidR="00C41EEC" w:rsidRPr="00C41EEC" w:rsidRDefault="00C41EEC" w:rsidP="00C41EEC">
      <w:pPr>
        <w:suppressAutoHyphens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C41EEC">
        <w:rPr>
          <w:rFonts w:eastAsia="Times New Roman"/>
          <w:b/>
          <w:sz w:val="28"/>
          <w:szCs w:val="28"/>
          <w:lang w:eastAsia="ru-RU"/>
        </w:rPr>
        <w:t>конфликта интересов</w:t>
      </w:r>
    </w:p>
    <w:p w:rsidR="00C41EEC" w:rsidRPr="00C41EEC" w:rsidRDefault="00C41EEC" w:rsidP="00C41EEC">
      <w:pPr>
        <w:suppressAutoHyphens w:val="0"/>
        <w:contextualSpacing/>
        <w:jc w:val="center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Комиссия), образуемая </w:t>
      </w:r>
      <w:r w:rsidR="003D17A8" w:rsidRPr="003D17A8">
        <w:rPr>
          <w:rFonts w:eastAsia="Times New Roman"/>
          <w:sz w:val="28"/>
          <w:szCs w:val="28"/>
          <w:lang w:eastAsia="ru-RU"/>
        </w:rPr>
        <w:t>в Адми</w:t>
      </w:r>
      <w:r w:rsidR="003D17A8">
        <w:rPr>
          <w:rFonts w:eastAsia="Times New Roman"/>
          <w:sz w:val="28"/>
          <w:szCs w:val="28"/>
          <w:lang w:eastAsia="ru-RU"/>
        </w:rPr>
        <w:t>нистрации сельского поселения Богдановка муниципального района Ки</w:t>
      </w:r>
      <w:r w:rsidR="003D17A8" w:rsidRPr="003D17A8">
        <w:rPr>
          <w:rFonts w:eastAsia="Times New Roman"/>
          <w:sz w:val="28"/>
          <w:szCs w:val="28"/>
          <w:lang w:eastAsia="ru-RU"/>
        </w:rPr>
        <w:t>нельский Самарской области (далее – Администрация сельского поселения).</w:t>
      </w:r>
      <w:r w:rsidRPr="00C41EEC">
        <w:rPr>
          <w:rFonts w:eastAsia="Times New Roman"/>
          <w:sz w:val="28"/>
          <w:szCs w:val="28"/>
          <w:lang w:eastAsia="ru-RU"/>
        </w:rPr>
        <w:t xml:space="preserve"> в соответствии с ФЗ от 25.12.2008 г. № 273-ФЗ «О противодействии коррупции».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2. Комиссия в своей деятельности руководствуется Конституцией Российской Федерации, федеральным конституционными законами, федеральными законами, актами Пр</w:t>
      </w:r>
      <w:r w:rsidR="003D17A8">
        <w:rPr>
          <w:rFonts w:eastAsia="Times New Roman"/>
          <w:sz w:val="28"/>
          <w:szCs w:val="28"/>
          <w:lang w:eastAsia="ru-RU"/>
        </w:rPr>
        <w:t xml:space="preserve">езидента РФ, Правительства РФ, </w:t>
      </w:r>
      <w:r w:rsidRPr="00C41EEC">
        <w:rPr>
          <w:rFonts w:eastAsia="Times New Roman"/>
          <w:sz w:val="28"/>
          <w:szCs w:val="28"/>
          <w:lang w:eastAsia="ru-RU"/>
        </w:rPr>
        <w:t>настоящим Положением, а также актами муниципальных органов исполнительной власти.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3. Основной задачей комиссии являются содействие органам местного самоуправления сельского поселения Богдановка: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также в обеспечении ими обязанностей, установленных ФЗ от 25.12.2008 г. № 273-ФЗ «О противодействии коррупции», другими федеральными законами;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в осуществлении в органе местного самоуправления мер по предупреждению конфликта.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4. Комиссия рассматривает вопросы, связанные с соблюдением требований к служебному поведению и требований урегулировании конфликта интересов, в отношении муниципальных служащих, замещающих должности муниципальной службы (далее – должности муниципальной службы) в органе местного самоуправления сельского поселения Богдановка.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5. Комиссия образуется нормативно правовым актом органа местного самоуправления. Указанным актом утверждается состав комиссии и порядок ее работы.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6. В состав комиссии входят: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</w:r>
      <w:r w:rsidR="003D27A7">
        <w:rPr>
          <w:rFonts w:eastAsia="Times New Roman"/>
          <w:sz w:val="28"/>
          <w:szCs w:val="28"/>
          <w:lang w:eastAsia="ru-RU"/>
        </w:rPr>
        <w:t>а) руководитель</w:t>
      </w:r>
      <w:r w:rsidRPr="00C41EEC">
        <w:rPr>
          <w:rFonts w:eastAsia="Times New Roman"/>
          <w:sz w:val="28"/>
          <w:szCs w:val="28"/>
          <w:lang w:eastAsia="ru-RU"/>
        </w:rPr>
        <w:t xml:space="preserve"> органа местного самоуправления (председатель комиссии), специалист, ответственный</w:t>
      </w:r>
      <w:r w:rsidR="003D17A8">
        <w:rPr>
          <w:rFonts w:eastAsia="Times New Roman"/>
          <w:sz w:val="28"/>
          <w:szCs w:val="28"/>
          <w:lang w:eastAsia="ru-RU"/>
        </w:rPr>
        <w:t xml:space="preserve"> </w:t>
      </w:r>
      <w:r w:rsidR="003D27A7">
        <w:rPr>
          <w:rFonts w:eastAsia="Times New Roman"/>
          <w:sz w:val="28"/>
          <w:szCs w:val="28"/>
          <w:lang w:eastAsia="ru-RU"/>
        </w:rPr>
        <w:t xml:space="preserve">за ведение </w:t>
      </w:r>
      <w:r w:rsidRPr="00C41EEC">
        <w:rPr>
          <w:rFonts w:eastAsia="Times New Roman"/>
          <w:sz w:val="28"/>
          <w:szCs w:val="28"/>
          <w:lang w:eastAsia="ru-RU"/>
        </w:rPr>
        <w:t xml:space="preserve">кадровой работы администрации сельского поселения (секретарь комиссии), муниципальные служащие муниципального органа, определяемые руководителем; 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lastRenderedPageBreak/>
        <w:tab/>
        <w:t>б) представители организаций, осуществляющих правовое обеспечение деятельности администрации сельского поселения Богдановка.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7. Глава муниципального органа самоуправления может принять решение о включении в состав комиссии: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представителя общественной организации ветеранов, созданной в органе местного самоуправления;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депутата Собрания представителей сельского поселения Богдановка.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8. Лица, указанные в подпунктах «в» пункта 6 и подпункты «а» и «б» в пункте 7 настоящего Положения, включаются в состав комиссии в установленном порядке по согласованию руководителями соответствующих организаций, с общественной организацией ветеранов, созданной в органе местного самоуправления, с депутатами Собрания представителей сельского поселения Богдановка, на основании запроса главы сельского поселения. Согласование осуществляется в 10-дневный срок со дня получения запроса.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10. Состав комиссии формируется таким образом, чтобы исключить возможность конфликта интересов, который мог бы повлиять на принимаемые комиссией решения.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11.В заседаниях комиссии с правом совещательного голоса участвуют: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аналогично должности, замещаемой муниципальным служащим, в отношении кото</w:t>
      </w:r>
      <w:r w:rsidR="003D27A7">
        <w:rPr>
          <w:rFonts w:eastAsia="Times New Roman"/>
          <w:sz w:val="28"/>
          <w:szCs w:val="28"/>
          <w:lang w:eastAsia="ru-RU"/>
        </w:rPr>
        <w:t xml:space="preserve">рого комиссией рассматривается </w:t>
      </w:r>
      <w:r w:rsidRPr="00C41EEC">
        <w:rPr>
          <w:rFonts w:eastAsia="Times New Roman"/>
          <w:sz w:val="28"/>
          <w:szCs w:val="28"/>
          <w:lang w:eastAsia="ru-RU"/>
        </w:rPr>
        <w:t>этот вопрос;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б) другие муниципальные служащие, замещающие должности муниципальной службы в органе местного самоуправления; специалисты которые могут дать пояснения по вопросам муниципальной службы и вопросам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рассматривается этот вопрос, или любого члена комиссии. 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13. При возникновении прямой или личной заинтересованности члена комиссии, которая может привести к конфликту интересов при рассмотрении </w:t>
      </w:r>
      <w:r w:rsidRPr="00C41EEC">
        <w:rPr>
          <w:rFonts w:eastAsia="Times New Roman"/>
          <w:sz w:val="28"/>
          <w:szCs w:val="28"/>
          <w:lang w:eastAsia="ru-RU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bCs/>
          <w:sz w:val="28"/>
          <w:szCs w:val="28"/>
          <w:lang w:eastAsia="ru-RU"/>
        </w:rPr>
        <w:tab/>
        <w:t xml:space="preserve">14. </w:t>
      </w:r>
      <w:r w:rsidRPr="00C41EEC">
        <w:rPr>
          <w:rFonts w:eastAsia="Times New Roman"/>
          <w:sz w:val="28"/>
          <w:szCs w:val="28"/>
          <w:lang w:eastAsia="ru-RU"/>
        </w:rPr>
        <w:t>Основанием для проведения заседания комиссии является: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представление Главой администрации материалов проверки, свидетельствующих: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- о предоставлении муниципальным служащим недостоверных или неполных сведений при вступлении в должность;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- о несоблюдении муниципальным служащим требований к служебному поведению и (или) требований о регулировании конфликта интересов;</w:t>
      </w:r>
    </w:p>
    <w:p w:rsidR="00C41EEC" w:rsidRPr="00C41EEC" w:rsidRDefault="003D27A7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- о </w:t>
      </w:r>
      <w:r w:rsidR="00C41EEC" w:rsidRPr="00C41EEC">
        <w:rPr>
          <w:rFonts w:eastAsia="Times New Roman"/>
          <w:sz w:val="28"/>
          <w:szCs w:val="28"/>
          <w:lang w:eastAsia="ru-RU"/>
        </w:rPr>
        <w:t>не предоставлении лицами замещающих (занимающих) должности муниципальной службы, сведений о своих расходах, расходах своих супруги (супруга) и несовершеннолетних детей.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поступившее специали</w:t>
      </w:r>
      <w:r w:rsidR="003D27A7">
        <w:rPr>
          <w:rFonts w:eastAsia="Times New Roman"/>
          <w:sz w:val="28"/>
          <w:szCs w:val="28"/>
          <w:lang w:eastAsia="ru-RU"/>
        </w:rPr>
        <w:t xml:space="preserve">сту, ответственному за ведение </w:t>
      </w:r>
      <w:r w:rsidRPr="00C41EEC">
        <w:rPr>
          <w:rFonts w:eastAsia="Times New Roman"/>
          <w:sz w:val="28"/>
          <w:szCs w:val="28"/>
          <w:lang w:eastAsia="ru-RU"/>
        </w:rPr>
        <w:t>кадровой работы администрации сельского поселения, в порядке, установленном администрацией сельского поселения: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- обращение гражданина, замещавшего в администрации сельского поселения должность муниципальной службы, включенную в перечень должностей, </w:t>
      </w:r>
      <w:r w:rsidR="003D27A7" w:rsidRPr="00D00DDB">
        <w:rPr>
          <w:bCs/>
          <w:sz w:val="28"/>
          <w:szCs w:val="28"/>
        </w:rPr>
        <w:t>утве</w:t>
      </w:r>
      <w:r w:rsidR="003D27A7" w:rsidRPr="00D00DDB">
        <w:rPr>
          <w:bCs/>
          <w:sz w:val="28"/>
          <w:szCs w:val="28"/>
        </w:rPr>
        <w:t>р</w:t>
      </w:r>
      <w:r w:rsidR="003D27A7" w:rsidRPr="00D00DDB">
        <w:rPr>
          <w:bCs/>
          <w:sz w:val="28"/>
          <w:szCs w:val="28"/>
        </w:rPr>
        <w:t>жденный</w:t>
      </w:r>
      <w:r w:rsidR="003D27A7" w:rsidRPr="00875305">
        <w:rPr>
          <w:bCs/>
          <w:sz w:val="28"/>
          <w:szCs w:val="28"/>
        </w:rPr>
        <w:t> </w:t>
      </w:r>
      <w:hyperlink r:id="rId4" w:anchor="block_1" w:history="1">
        <w:r w:rsidR="003D27A7" w:rsidRPr="00875305">
          <w:rPr>
            <w:bCs/>
            <w:sz w:val="28"/>
            <w:szCs w:val="28"/>
          </w:rPr>
          <w:t>нормативным правовым</w:t>
        </w:r>
        <w:r w:rsidR="003D27A7">
          <w:rPr>
            <w:bCs/>
            <w:sz w:val="28"/>
            <w:szCs w:val="28"/>
          </w:rPr>
          <w:t xml:space="preserve"> актом</w:t>
        </w:r>
        <w:r w:rsidR="003D27A7" w:rsidRPr="00875305">
          <w:rPr>
            <w:bCs/>
            <w:sz w:val="28"/>
            <w:szCs w:val="28"/>
          </w:rPr>
          <w:t xml:space="preserve"> </w:t>
        </w:r>
      </w:hyperlink>
      <w:r w:rsidR="003D27A7">
        <w:rPr>
          <w:bCs/>
          <w:sz w:val="28"/>
          <w:szCs w:val="28"/>
        </w:rPr>
        <w:t>Администрации сельского поселения</w:t>
      </w:r>
      <w:r w:rsidR="003D27A7" w:rsidRPr="00D00DDB">
        <w:rPr>
          <w:bCs/>
          <w:sz w:val="28"/>
          <w:szCs w:val="28"/>
        </w:rPr>
        <w:t>, о даче согласия на замещение должности в коммерческой</w:t>
      </w:r>
      <w:r w:rsidRPr="00C41EEC">
        <w:rPr>
          <w:rFonts w:eastAsia="Times New Roman"/>
          <w:sz w:val="28"/>
          <w:szCs w:val="28"/>
          <w:lang w:eastAsia="ru-RU"/>
        </w:rPr>
        <w:t xml:space="preserve"> </w:t>
      </w:r>
      <w:r w:rsidRPr="00C41EEC">
        <w:rPr>
          <w:rFonts w:eastAsia="Times New Roman"/>
          <w:sz w:val="28"/>
          <w:szCs w:val="28"/>
          <w:lang w:eastAsia="ru-RU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в)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г) представление главы администрации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3D27A7" w:rsidRPr="0026298A" w:rsidRDefault="003D27A7" w:rsidP="0026298A">
      <w:pPr>
        <w:spacing w:after="12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</w:t>
      </w:r>
      <w:r w:rsidR="0026298A" w:rsidRPr="0026298A">
        <w:rPr>
          <w:rFonts w:eastAsia="Times New Roman"/>
          <w:bCs/>
          <w:sz w:val="28"/>
          <w:szCs w:val="28"/>
          <w:lang w:eastAsia="ru-RU"/>
        </w:rPr>
        <w:t xml:space="preserve"> поступившее в соответствии с </w:t>
      </w:r>
      <w:hyperlink r:id="rId5" w:anchor="block_1204" w:history="1">
        <w:r w:rsidR="0026298A" w:rsidRPr="0026298A">
          <w:rPr>
            <w:rFonts w:eastAsia="Times New Roman"/>
            <w:bCs/>
            <w:sz w:val="28"/>
            <w:szCs w:val="28"/>
            <w:lang w:eastAsia="ru-RU"/>
          </w:rPr>
          <w:t>частью 4 статьи 12</w:t>
        </w:r>
      </w:hyperlink>
      <w:r w:rsidR="0026298A" w:rsidRPr="0026298A">
        <w:rPr>
          <w:rFonts w:eastAsia="Times New Roman"/>
          <w:bCs/>
          <w:sz w:val="28"/>
          <w:szCs w:val="28"/>
          <w:lang w:eastAsia="ru-RU"/>
        </w:rPr>
        <w:t> Федерального закона от 25 декабря 2008 г. № 273-ФЗ «О противодействии коррупции» и </w:t>
      </w:r>
      <w:hyperlink r:id="rId6" w:anchor="block_641" w:history="1">
        <w:r w:rsidR="0026298A" w:rsidRPr="0026298A">
          <w:rPr>
            <w:rFonts w:eastAsia="Times New Roman"/>
            <w:bCs/>
            <w:sz w:val="28"/>
            <w:szCs w:val="28"/>
            <w:lang w:eastAsia="ru-RU"/>
          </w:rPr>
          <w:t>статьей 64.1</w:t>
        </w:r>
      </w:hyperlink>
      <w:r w:rsidR="0026298A" w:rsidRPr="0026298A">
        <w:rPr>
          <w:rFonts w:eastAsia="Times New Roman"/>
          <w:bCs/>
          <w:sz w:val="28"/>
          <w:szCs w:val="28"/>
          <w:lang w:eastAsia="ru-RU"/>
        </w:rPr>
        <w:t> Трудового кодекса Российской Федерации в Администрацию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="0026298A" w:rsidRPr="0026298A">
        <w:rPr>
          <w:rFonts w:eastAsia="Times New Roman"/>
          <w:lang w:eastAsia="ru-RU"/>
        </w:rPr>
        <w:t xml:space="preserve"> </w:t>
      </w:r>
      <w:r w:rsidR="0026298A" w:rsidRPr="0026298A">
        <w:rPr>
          <w:rFonts w:eastAsia="Times New Roman"/>
          <w:bCs/>
          <w:sz w:val="28"/>
          <w:szCs w:val="28"/>
          <w:lang w:eastAsia="ru-RU"/>
        </w:rPr>
        <w:t xml:space="preserve">сельского поселения, при условии, что </w:t>
      </w:r>
      <w:r w:rsidR="0026298A" w:rsidRPr="0026298A">
        <w:rPr>
          <w:rFonts w:eastAsia="Times New Roman"/>
          <w:bCs/>
          <w:sz w:val="28"/>
          <w:szCs w:val="28"/>
          <w:lang w:eastAsia="ru-RU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27A7" w:rsidRPr="003D27A7" w:rsidRDefault="003D27A7" w:rsidP="003D27A7">
      <w:pPr>
        <w:suppressAutoHyphens w:val="0"/>
        <w:spacing w:after="12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D27A7">
        <w:rPr>
          <w:rFonts w:eastAsia="Times New Roman"/>
          <w:bCs/>
          <w:sz w:val="28"/>
          <w:szCs w:val="28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урегулирования конфликта интересов.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16. Председатель комиссии при поступлении к нему в порядке, предусмотренным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41EEC" w:rsidRPr="00C41EEC" w:rsidRDefault="0026298A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а) в 3-дневный срок</w:t>
      </w:r>
      <w:r w:rsidR="00C41EEC" w:rsidRPr="00C41EEC">
        <w:rPr>
          <w:rFonts w:eastAsia="Times New Roman"/>
          <w:sz w:val="28"/>
          <w:szCs w:val="28"/>
          <w:lang w:eastAsia="ru-RU"/>
        </w:rPr>
        <w:t xml:space="preserve"> назначает дату заседания комиссии, при этом дата заседания комиссии не может быть назначена позднее семи дней со дня поступления указанной информации;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 урегулировании конфликта интересов, его представителя, членов комиссии и других лиц, участвующих в заседании комиссии, информацией, поступившей к Председателю комиссии;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рассмотрении (об отказе в рассмотрении) в ходе заседания комиссии дополнительных материалов. 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 урегулировании конфликта интересов. При наличии письменной просьбы муниципального служащего рассмотрение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заседании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18. На заседании комиссии заслушиваются пояснения муниципального служащего (с его согласия) и иных лиц, рассматриваются материалы по </w:t>
      </w:r>
      <w:r w:rsidRPr="00C41EEC">
        <w:rPr>
          <w:rFonts w:eastAsia="Times New Roman"/>
          <w:sz w:val="28"/>
          <w:szCs w:val="28"/>
          <w:lang w:eastAsia="ru-RU"/>
        </w:rPr>
        <w:lastRenderedPageBreak/>
        <w:t>существу предъявляемых муниц</w:t>
      </w:r>
      <w:r w:rsidR="0026298A">
        <w:rPr>
          <w:rFonts w:eastAsia="Times New Roman"/>
          <w:sz w:val="28"/>
          <w:szCs w:val="28"/>
          <w:lang w:eastAsia="ru-RU"/>
        </w:rPr>
        <w:t xml:space="preserve">ипальному служащему претензий, </w:t>
      </w:r>
      <w:r w:rsidRPr="00C41EEC">
        <w:rPr>
          <w:rFonts w:eastAsia="Times New Roman"/>
          <w:sz w:val="28"/>
          <w:szCs w:val="28"/>
          <w:lang w:eastAsia="ru-RU"/>
        </w:rPr>
        <w:t>а также дополнительные материалы.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20. По итогам рассмотрения вопроса, указанного в подпункте "а" пункта 14 настоящего Положения, комиссия принимает одно из следующих решений: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установить, что сведения, представленные муниципальным служащим, являются достоверными и полными;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муниципальному служащему конкретную меру ответственности.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21. По итогам рассмотрения вопроса, указанного в подпункте "а" пункта 14 настоящего Положения, комиссия принимает одно из следующих решений: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C41EEC">
        <w:rPr>
          <w:rFonts w:eastAsia="Times New Roman"/>
          <w:bCs/>
          <w:sz w:val="28"/>
          <w:szCs w:val="28"/>
          <w:lang w:eastAsia="ru-RU"/>
        </w:rPr>
        <w:tab/>
        <w:t>22. По итогам рассмотрения вопроса, указанного в подпункте «б» пункта 14 настоящего Положения, комиссия принимает одно из следующих решений: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bCs/>
          <w:sz w:val="28"/>
          <w:szCs w:val="28"/>
          <w:lang w:eastAsia="ru-RU"/>
        </w:rPr>
        <w:tab/>
        <w:t xml:space="preserve">а) дать гражданину </w:t>
      </w:r>
      <w:r w:rsidRPr="00C41EEC">
        <w:rPr>
          <w:rFonts w:eastAsia="Times New Roman"/>
          <w:sz w:val="28"/>
          <w:szCs w:val="28"/>
          <w:lang w:eastAsia="ru-RU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23.</w:t>
      </w:r>
      <w:r w:rsidRPr="00C41EEC">
        <w:rPr>
          <w:rFonts w:eastAsia="Times New Roman"/>
          <w:bCs/>
          <w:sz w:val="28"/>
          <w:szCs w:val="28"/>
          <w:lang w:eastAsia="ru-RU"/>
        </w:rPr>
        <w:t xml:space="preserve"> По итогам расс</w:t>
      </w:r>
      <w:r w:rsidR="0026298A">
        <w:rPr>
          <w:rFonts w:eastAsia="Times New Roman"/>
          <w:bCs/>
          <w:sz w:val="28"/>
          <w:szCs w:val="28"/>
          <w:lang w:eastAsia="ru-RU"/>
        </w:rPr>
        <w:t xml:space="preserve">мотрения вопроса, указанного в </w:t>
      </w:r>
      <w:r w:rsidRPr="00C41EEC">
        <w:rPr>
          <w:rFonts w:eastAsia="Times New Roman"/>
          <w:bCs/>
          <w:sz w:val="28"/>
          <w:szCs w:val="28"/>
          <w:lang w:eastAsia="ru-RU"/>
        </w:rPr>
        <w:t>подпункте «в» пункта 14 настоящего Положения, комиссия принимает одно из следующих решений: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bCs/>
          <w:sz w:val="28"/>
          <w:szCs w:val="28"/>
          <w:lang w:eastAsia="ru-RU"/>
        </w:rPr>
        <w:tab/>
        <w:t>а) признать, что причина</w:t>
      </w:r>
      <w:r w:rsidRPr="00C41EEC">
        <w:rPr>
          <w:rFonts w:eastAsia="Times New Roman"/>
          <w:sz w:val="28"/>
          <w:szCs w:val="28"/>
          <w:lang w:eastAsia="ru-RU"/>
        </w:rPr>
        <w:t xml:space="preserve">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б) </w:t>
      </w:r>
      <w:r w:rsidRPr="00C41EEC">
        <w:rPr>
          <w:rFonts w:eastAsia="Times New Roman"/>
          <w:bCs/>
          <w:sz w:val="28"/>
          <w:szCs w:val="28"/>
          <w:lang w:eastAsia="ru-RU"/>
        </w:rPr>
        <w:t>признать, что причина</w:t>
      </w:r>
      <w:r w:rsidRPr="00C41EEC">
        <w:rPr>
          <w:rFonts w:eastAsia="Times New Roman"/>
          <w:sz w:val="28"/>
          <w:szCs w:val="28"/>
          <w:lang w:eastAsia="ru-RU"/>
        </w:rPr>
        <w:t xml:space="preserve"> непредставления муниципальным служащим сведений о доходах, об имуществе и обязательствах имущественного </w:t>
      </w:r>
      <w:r w:rsidRPr="00C41EEC">
        <w:rPr>
          <w:rFonts w:eastAsia="Times New Roman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в) </w:t>
      </w:r>
      <w:r w:rsidRPr="00C41EEC">
        <w:rPr>
          <w:rFonts w:eastAsia="Times New Roman"/>
          <w:bCs/>
          <w:sz w:val="28"/>
          <w:szCs w:val="28"/>
          <w:lang w:eastAsia="ru-RU"/>
        </w:rPr>
        <w:t>признать, что причина</w:t>
      </w:r>
      <w:r w:rsidRPr="00C41EEC">
        <w:rPr>
          <w:rFonts w:eastAsia="Times New Roman"/>
          <w:sz w:val="28"/>
          <w:szCs w:val="28"/>
          <w:lang w:eastAsia="ru-RU"/>
        </w:rPr>
        <w:t xml:space="preserve">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поселения применить к муниципальному служащему конкретную меру ответственности.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24. По итогам рассмотрения вопросов, предусмотренных подпунктами «а», «б» и «в» пункта 14 настоящего Положения, при наличии к тому оснований комиссия может принять иное, чем предусмотрено пунктами 20-23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25. Для исполнения решений могут быть подготовлены проекты нормативных правовых актов органов местного самоуправления, решений и поручений Главе сельского поселения, которые в установленном порядке предоставляются ему на рассмотрение.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 xml:space="preserve">26. Решения комиссии по вопросам, указанным в пункте 14 настоящего Положения, принимаются тайным голосованием (если комиссия не принимает иное решение) простым большинством голосов присутствующих на заседании членов комиссии. 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28. В протоколе заседания комиссии указываются: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в) предъявляемые к муниципальному служащему претензии, материалы, на которых они основываются;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г) содержание пояснений муниципального служащего и других лиц по существу предъявленных претензий;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д) фамилия, имена, отчества выступивших на заседании лиц и краткое изложение их выступлений;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ё) другие сведения;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ж) результаты голосования;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з) решение и обоснование его принятия.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lastRenderedPageBreak/>
        <w:tab/>
        <w:t xml:space="preserve">29. Член комиссии, несогласный с её решением, вправе </w:t>
      </w:r>
      <w:proofErr w:type="gramStart"/>
      <w:r w:rsidRPr="00C41EEC">
        <w:rPr>
          <w:rFonts w:eastAsia="Times New Roman"/>
          <w:sz w:val="28"/>
          <w:szCs w:val="28"/>
          <w:lang w:eastAsia="ru-RU"/>
        </w:rPr>
        <w:t>в письменном форме</w:t>
      </w:r>
      <w:proofErr w:type="gramEnd"/>
      <w:r w:rsidRPr="00C41EEC">
        <w:rPr>
          <w:rFonts w:eastAsia="Times New Roman"/>
          <w:sz w:val="28"/>
          <w:szCs w:val="28"/>
          <w:lang w:eastAsia="ru-RU"/>
        </w:rPr>
        <w:t xml:space="preserve">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6298A">
        <w:rPr>
          <w:rFonts w:eastAsia="Times New Roman"/>
          <w:sz w:val="28"/>
          <w:szCs w:val="28"/>
          <w:lang w:eastAsia="ru-RU"/>
        </w:rPr>
        <w:t>муниципальный служащий</w:t>
      </w:r>
      <w:r w:rsidRPr="00C41EEC">
        <w:rPr>
          <w:rFonts w:eastAsia="Times New Roman"/>
          <w:sz w:val="28"/>
          <w:szCs w:val="28"/>
          <w:lang w:eastAsia="ru-RU"/>
        </w:rPr>
        <w:t>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30. Копии протокола комиссии в 3-дневный срок со дня заседания направляются главе сельского поселения, полностью или в виде выписок из него -  муниципальному служащему, а также по решению комиссии - иным заинтересованным лицам.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31. Глава сельского поселения обязан рассмотреть протокол заседания комиссии и вправе учесть в пределах своей компетенции, содержащиеся в нём рекомендации при принятии решения о применении к муниципальному служащему мер ответственности, предусмотренных нормативно правовыми актами РФ,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сообщает комиссии.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32.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ab/>
        <w:t>34.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органа местного самоуправления.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lastRenderedPageBreak/>
        <w:t>Приложение №2</w:t>
      </w:r>
    </w:p>
    <w:p w:rsidR="00C41EEC" w:rsidRPr="00C41EEC" w:rsidRDefault="00C41EEC" w:rsidP="00C41EEC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>к Постановлению главы администрации</w:t>
      </w:r>
    </w:p>
    <w:p w:rsidR="00C41EEC" w:rsidRPr="00C41EEC" w:rsidRDefault="00C41EEC" w:rsidP="00C41EEC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 xml:space="preserve"> сельского поселения Богдановка</w:t>
      </w:r>
    </w:p>
    <w:p w:rsidR="00C41EEC" w:rsidRPr="00C41EEC" w:rsidRDefault="00C41EEC" w:rsidP="00C41EEC">
      <w:pPr>
        <w:suppressAutoHyphens w:val="0"/>
        <w:jc w:val="right"/>
        <w:rPr>
          <w:rFonts w:eastAsia="Times New Roman"/>
          <w:sz w:val="28"/>
          <w:szCs w:val="28"/>
          <w:u w:val="single"/>
          <w:lang w:eastAsia="ru-RU"/>
        </w:rPr>
      </w:pPr>
      <w:r w:rsidRPr="00C41EEC">
        <w:rPr>
          <w:rFonts w:eastAsia="Times New Roman"/>
          <w:sz w:val="28"/>
          <w:szCs w:val="28"/>
          <w:lang w:eastAsia="ru-RU"/>
        </w:rPr>
        <w:t>от «</w:t>
      </w:r>
      <w:r w:rsidR="003D17A8">
        <w:rPr>
          <w:rFonts w:eastAsia="Times New Roman"/>
          <w:sz w:val="28"/>
          <w:szCs w:val="28"/>
          <w:u w:val="single"/>
          <w:lang w:eastAsia="ru-RU"/>
        </w:rPr>
        <w:t>26</w:t>
      </w:r>
      <w:r w:rsidRPr="00C41EEC">
        <w:rPr>
          <w:rFonts w:eastAsia="Times New Roman"/>
          <w:sz w:val="28"/>
          <w:szCs w:val="28"/>
          <w:lang w:eastAsia="ru-RU"/>
        </w:rPr>
        <w:t xml:space="preserve">» </w:t>
      </w:r>
      <w:r w:rsidR="003D17A8">
        <w:rPr>
          <w:rFonts w:eastAsia="Times New Roman"/>
          <w:sz w:val="28"/>
          <w:szCs w:val="28"/>
          <w:u w:val="single"/>
          <w:lang w:eastAsia="ru-RU"/>
        </w:rPr>
        <w:t>марта</w:t>
      </w:r>
      <w:r w:rsidR="003D17A8">
        <w:rPr>
          <w:rFonts w:eastAsia="Times New Roman"/>
          <w:sz w:val="28"/>
          <w:szCs w:val="28"/>
          <w:lang w:eastAsia="ru-RU"/>
        </w:rPr>
        <w:t xml:space="preserve"> 2024</w:t>
      </w:r>
      <w:r w:rsidRPr="00C41EEC">
        <w:rPr>
          <w:rFonts w:eastAsia="Times New Roman"/>
          <w:sz w:val="28"/>
          <w:szCs w:val="28"/>
          <w:lang w:eastAsia="ru-RU"/>
        </w:rPr>
        <w:t xml:space="preserve"> года № </w:t>
      </w:r>
      <w:r w:rsidR="003D17A8">
        <w:rPr>
          <w:rFonts w:eastAsia="Times New Roman"/>
          <w:sz w:val="28"/>
          <w:szCs w:val="28"/>
          <w:u w:val="single"/>
          <w:lang w:eastAsia="ru-RU"/>
        </w:rPr>
        <w:t>41</w:t>
      </w: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3D17A8" w:rsidRPr="003D2C29" w:rsidRDefault="003D17A8" w:rsidP="003D17A8">
      <w:pPr>
        <w:jc w:val="center"/>
        <w:rPr>
          <w:b/>
          <w:sz w:val="28"/>
          <w:szCs w:val="28"/>
        </w:rPr>
      </w:pPr>
      <w:r w:rsidRPr="003D2C29">
        <w:rPr>
          <w:b/>
          <w:sz w:val="28"/>
          <w:szCs w:val="28"/>
        </w:rPr>
        <w:t>Состав комиссии</w:t>
      </w:r>
    </w:p>
    <w:p w:rsidR="003D17A8" w:rsidRPr="003D2C29" w:rsidRDefault="003D17A8" w:rsidP="003D17A8">
      <w:pPr>
        <w:jc w:val="center"/>
        <w:rPr>
          <w:b/>
          <w:sz w:val="28"/>
          <w:szCs w:val="28"/>
        </w:rPr>
      </w:pPr>
      <w:r w:rsidRPr="003D2C29">
        <w:rPr>
          <w:b/>
          <w:sz w:val="28"/>
          <w:szCs w:val="28"/>
        </w:rPr>
        <w:t>по соблюдению требований к служебному поведению</w:t>
      </w:r>
    </w:p>
    <w:p w:rsidR="003D17A8" w:rsidRPr="003D2C29" w:rsidRDefault="003D17A8" w:rsidP="003D17A8">
      <w:pPr>
        <w:jc w:val="center"/>
        <w:rPr>
          <w:b/>
          <w:sz w:val="28"/>
          <w:szCs w:val="28"/>
        </w:rPr>
      </w:pPr>
      <w:r w:rsidRPr="003D2C29">
        <w:rPr>
          <w:b/>
          <w:sz w:val="28"/>
          <w:szCs w:val="28"/>
        </w:rPr>
        <w:t>муниципальных служащих и урег</w:t>
      </w:r>
      <w:bookmarkStart w:id="0" w:name="_GoBack"/>
      <w:bookmarkEnd w:id="0"/>
      <w:r w:rsidRPr="003D2C29">
        <w:rPr>
          <w:b/>
          <w:sz w:val="28"/>
          <w:szCs w:val="28"/>
        </w:rPr>
        <w:t>улированию конфликта интересов</w:t>
      </w:r>
    </w:p>
    <w:p w:rsidR="003D17A8" w:rsidRPr="003D2C29" w:rsidRDefault="003D17A8" w:rsidP="003D17A8">
      <w:pPr>
        <w:jc w:val="center"/>
        <w:rPr>
          <w:b/>
          <w:sz w:val="28"/>
          <w:szCs w:val="28"/>
        </w:rPr>
      </w:pPr>
    </w:p>
    <w:p w:rsidR="003D17A8" w:rsidRPr="003D2C29" w:rsidRDefault="003D17A8" w:rsidP="003D17A8">
      <w:pPr>
        <w:jc w:val="both"/>
        <w:rPr>
          <w:sz w:val="28"/>
          <w:szCs w:val="28"/>
        </w:rPr>
      </w:pPr>
    </w:p>
    <w:p w:rsidR="003D17A8" w:rsidRDefault="003D17A8" w:rsidP="003D1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комиссии: </w:t>
      </w:r>
      <w:r>
        <w:rPr>
          <w:b/>
          <w:sz w:val="28"/>
          <w:szCs w:val="28"/>
        </w:rPr>
        <w:t>Кортиков С.П.</w:t>
      </w:r>
      <w:r>
        <w:rPr>
          <w:sz w:val="28"/>
          <w:szCs w:val="28"/>
        </w:rPr>
        <w:t xml:space="preserve"> – глава сельского поселения Богдановка;</w:t>
      </w:r>
    </w:p>
    <w:p w:rsidR="003D17A8" w:rsidRDefault="003D17A8" w:rsidP="003D1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комиссии: </w:t>
      </w:r>
      <w:r>
        <w:rPr>
          <w:b/>
          <w:sz w:val="28"/>
          <w:szCs w:val="28"/>
        </w:rPr>
        <w:t>Ермолаева Н.В.</w:t>
      </w:r>
      <w:r>
        <w:rPr>
          <w:sz w:val="28"/>
          <w:szCs w:val="28"/>
        </w:rPr>
        <w:t xml:space="preserve"> – специалист </w:t>
      </w:r>
      <w:r>
        <w:rPr>
          <w:sz w:val="28"/>
          <w:szCs w:val="28"/>
        </w:rPr>
        <w:t xml:space="preserve">1 категории </w:t>
      </w:r>
      <w:r>
        <w:rPr>
          <w:sz w:val="28"/>
          <w:szCs w:val="28"/>
        </w:rPr>
        <w:t>администрации сельского поселения Богдановка.</w:t>
      </w:r>
    </w:p>
    <w:p w:rsidR="003D17A8" w:rsidRDefault="003D17A8" w:rsidP="003D17A8">
      <w:pPr>
        <w:ind w:firstLine="708"/>
        <w:jc w:val="both"/>
        <w:rPr>
          <w:sz w:val="28"/>
          <w:szCs w:val="28"/>
        </w:rPr>
      </w:pPr>
    </w:p>
    <w:p w:rsidR="003D17A8" w:rsidRDefault="003D17A8" w:rsidP="003D1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D17A8" w:rsidRDefault="003D17A8" w:rsidP="003D17A8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Чмырева</w:t>
      </w:r>
      <w:proofErr w:type="spellEnd"/>
      <w:r>
        <w:rPr>
          <w:b/>
          <w:bCs/>
          <w:sz w:val="28"/>
          <w:szCs w:val="28"/>
        </w:rPr>
        <w:t xml:space="preserve"> Т.Н</w:t>
      </w:r>
      <w:r w:rsidRPr="0000386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- главный бухгалтер</w:t>
      </w:r>
      <w:r w:rsidRPr="003D17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Богдановка;</w:t>
      </w:r>
    </w:p>
    <w:p w:rsidR="003D17A8" w:rsidRDefault="003D17A8" w:rsidP="003D17A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Панкратов И.В. – </w:t>
      </w:r>
      <w:r>
        <w:rPr>
          <w:bCs/>
          <w:sz w:val="28"/>
          <w:szCs w:val="28"/>
        </w:rPr>
        <w:t>председатель Собрании представителей сельского поселения Богдановка</w:t>
      </w:r>
      <w:r>
        <w:rPr>
          <w:bCs/>
          <w:sz w:val="28"/>
          <w:szCs w:val="28"/>
        </w:rPr>
        <w:t>;</w:t>
      </w:r>
    </w:p>
    <w:p w:rsidR="003D17A8" w:rsidRPr="003D17A8" w:rsidRDefault="003D17A8" w:rsidP="003D17A8">
      <w:pPr>
        <w:ind w:firstLine="709"/>
        <w:jc w:val="both"/>
        <w:rPr>
          <w:bCs/>
          <w:sz w:val="28"/>
          <w:szCs w:val="28"/>
        </w:rPr>
      </w:pPr>
      <w:proofErr w:type="spellStart"/>
      <w:r w:rsidRPr="00201291">
        <w:rPr>
          <w:b/>
          <w:sz w:val="28"/>
          <w:szCs w:val="28"/>
        </w:rPr>
        <w:t>Курилко</w:t>
      </w:r>
      <w:proofErr w:type="spellEnd"/>
      <w:r w:rsidRPr="00201291">
        <w:rPr>
          <w:b/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– депутат Собрания представителей сельского поселения Богдановка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(по согласованию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17A8" w:rsidRDefault="003D17A8" w:rsidP="003D17A8">
      <w:pPr>
        <w:ind w:firstLine="708"/>
        <w:jc w:val="both"/>
        <w:rPr>
          <w:sz w:val="28"/>
          <w:szCs w:val="28"/>
        </w:rPr>
      </w:pPr>
      <w:proofErr w:type="spellStart"/>
      <w:r w:rsidRPr="00003865">
        <w:rPr>
          <w:b/>
          <w:bCs/>
          <w:sz w:val="28"/>
          <w:szCs w:val="28"/>
        </w:rPr>
        <w:t>Ахмадиева</w:t>
      </w:r>
      <w:proofErr w:type="spellEnd"/>
      <w:r w:rsidRPr="00003865">
        <w:rPr>
          <w:b/>
          <w:bCs/>
          <w:sz w:val="28"/>
          <w:szCs w:val="28"/>
        </w:rPr>
        <w:t xml:space="preserve"> Ж.М.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специалист МБУ «Чистое село» (по согласованию)</w:t>
      </w:r>
      <w:r>
        <w:rPr>
          <w:sz w:val="28"/>
          <w:szCs w:val="28"/>
        </w:rPr>
        <w:t>;</w:t>
      </w:r>
    </w:p>
    <w:p w:rsidR="003D17A8" w:rsidRDefault="003D17A8" w:rsidP="003D17A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03865">
        <w:rPr>
          <w:b/>
          <w:sz w:val="28"/>
          <w:szCs w:val="28"/>
        </w:rPr>
        <w:t>Самойлова Е.И.</w:t>
      </w:r>
      <w:r>
        <w:rPr>
          <w:bCs/>
          <w:sz w:val="28"/>
          <w:szCs w:val="28"/>
        </w:rPr>
        <w:t xml:space="preserve"> - председатель Общественного Совета при Собрании представителей сельского поселения Богдановка (по согласованию).</w:t>
      </w:r>
    </w:p>
    <w:p w:rsidR="003D17A8" w:rsidRPr="003D2C29" w:rsidRDefault="003D17A8" w:rsidP="003D17A8">
      <w:pPr>
        <w:jc w:val="both"/>
        <w:rPr>
          <w:sz w:val="28"/>
          <w:szCs w:val="28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1EEC" w:rsidRPr="00C41EEC" w:rsidRDefault="00C41EEC" w:rsidP="00C41EEC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42A08" w:rsidRDefault="00D42A08" w:rsidP="00D42A08">
      <w:pPr>
        <w:suppressAutoHyphens w:val="0"/>
        <w:jc w:val="right"/>
      </w:pPr>
    </w:p>
    <w:sectPr w:rsidR="00D4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25"/>
    <w:rsid w:val="0026298A"/>
    <w:rsid w:val="003D17A8"/>
    <w:rsid w:val="003D27A7"/>
    <w:rsid w:val="00634925"/>
    <w:rsid w:val="00C41EEC"/>
    <w:rsid w:val="00D42A08"/>
    <w:rsid w:val="00D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8FDD"/>
  <w15:chartTrackingRefBased/>
  <w15:docId w15:val="{7CD43161-F393-4F37-A963-4EC2DB1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25"/>
    <w:pPr>
      <w:suppressAutoHyphens/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634925"/>
    <w:pPr>
      <w:widowControl w:val="0"/>
    </w:pPr>
    <w:rPr>
      <w:rFonts w:eastAsia="Times New Roman" w:cs="Tahoma"/>
      <w:kern w:val="1"/>
      <w:sz w:val="24"/>
      <w:szCs w:val="24"/>
      <w:lang w:bidi="hi-IN"/>
    </w:rPr>
  </w:style>
  <w:style w:type="paragraph" w:styleId="a4">
    <w:name w:val="Body Text"/>
    <w:basedOn w:val="a"/>
    <w:link w:val="a5"/>
    <w:uiPriority w:val="99"/>
    <w:semiHidden/>
    <w:unhideWhenUsed/>
    <w:rsid w:val="0063492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34925"/>
  </w:style>
  <w:style w:type="character" w:customStyle="1" w:styleId="a6">
    <w:name w:val="Основной текст + Полужирный"/>
    <w:rsid w:val="006349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1"/>
    <w:locked/>
    <w:rsid w:val="00634925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34925"/>
    <w:pPr>
      <w:widowControl w:val="0"/>
      <w:shd w:val="clear" w:color="auto" w:fill="FFFFFF"/>
      <w:suppressAutoHyphens w:val="0"/>
      <w:spacing w:after="180" w:line="211" w:lineRule="exact"/>
      <w:jc w:val="center"/>
    </w:pPr>
    <w:rPr>
      <w:rFonts w:eastAsia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8/11/" TargetMode="External"/><Relationship Id="rId5" Type="http://schemas.openxmlformats.org/officeDocument/2006/relationships/hyperlink" Target="http://base.garant.ru/12164203/" TargetMode="External"/><Relationship Id="rId4" Type="http://schemas.openxmlformats.org/officeDocument/2006/relationships/hyperlink" Target="http://base.garant.ru/1987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3</cp:revision>
  <dcterms:created xsi:type="dcterms:W3CDTF">2024-03-29T07:16:00Z</dcterms:created>
  <dcterms:modified xsi:type="dcterms:W3CDTF">2024-03-29T09:41:00Z</dcterms:modified>
</cp:coreProperties>
</file>