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F6" w:rsidRPr="00741747" w:rsidRDefault="00201FF6" w:rsidP="00201FF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-502920</wp:posOffset>
                </wp:positionV>
                <wp:extent cx="6231890" cy="1153160"/>
                <wp:effectExtent l="4445" t="0" r="2540" b="127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FF6" w:rsidRDefault="00201FF6" w:rsidP="00201FF6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201FF6" w:rsidRDefault="00201FF6" w:rsidP="00201FF6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201FF6" w:rsidRDefault="00201FF6" w:rsidP="00201FF6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201FF6" w:rsidRPr="00B32632" w:rsidRDefault="00201FF6" w:rsidP="00201FF6">
                            <w:pPr>
                              <w:pStyle w:val="a4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.8pt;margin-top:-39.6pt;width:490.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" filled="f" stroked="f" strokecolor="#3465a4">
                <v:stroke joinstyle="round"/>
                <v:textbox>
                  <w:txbxContent>
                    <w:p w:rsidR="00201FF6" w:rsidRDefault="00201FF6" w:rsidP="00201FF6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201FF6" w:rsidRDefault="00201FF6" w:rsidP="00201FF6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201FF6" w:rsidRDefault="00201FF6" w:rsidP="00201FF6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201FF6" w:rsidRPr="00B32632" w:rsidRDefault="00201FF6" w:rsidP="00201FF6">
                      <w:pPr>
                        <w:pStyle w:val="a4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01FF6" w:rsidRPr="00741747" w:rsidRDefault="00201FF6" w:rsidP="00201FF6">
      <w:pPr>
        <w:jc w:val="right"/>
        <w:rPr>
          <w:color w:val="FF0000"/>
          <w:sz w:val="28"/>
          <w:szCs w:val="28"/>
        </w:rPr>
      </w:pPr>
    </w:p>
    <w:p w:rsidR="00201FF6" w:rsidRPr="00741747" w:rsidRDefault="00201FF6" w:rsidP="00201FF6">
      <w:pPr>
        <w:jc w:val="right"/>
        <w:rPr>
          <w:color w:val="FF0000"/>
          <w:sz w:val="28"/>
          <w:szCs w:val="28"/>
        </w:rPr>
      </w:pPr>
    </w:p>
    <w:p w:rsidR="00201FF6" w:rsidRPr="00741747" w:rsidRDefault="00201FF6" w:rsidP="00201FF6">
      <w:pPr>
        <w:jc w:val="center"/>
        <w:rPr>
          <w:b/>
          <w:sz w:val="28"/>
          <w:szCs w:val="28"/>
        </w:rPr>
      </w:pPr>
      <w:r w:rsidRPr="00741747">
        <w:rPr>
          <w:b/>
          <w:sz w:val="28"/>
          <w:szCs w:val="28"/>
        </w:rPr>
        <w:t>П О С Т А Н О В Л Е Н И Е</w:t>
      </w:r>
    </w:p>
    <w:p w:rsidR="00201FF6" w:rsidRPr="00741747" w:rsidRDefault="00201FF6" w:rsidP="00201FF6">
      <w:pPr>
        <w:keepNext/>
        <w:tabs>
          <w:tab w:val="left" w:pos="0"/>
        </w:tabs>
        <w:autoSpaceDE w:val="0"/>
        <w:autoSpaceDN w:val="0"/>
        <w:adjustRightInd w:val="0"/>
        <w:ind w:right="5139"/>
        <w:rPr>
          <w:rFonts w:cs="Times New Roman CYR"/>
          <w:b/>
          <w:bCs/>
          <w:sz w:val="28"/>
          <w:szCs w:val="28"/>
        </w:rPr>
      </w:pPr>
    </w:p>
    <w:p w:rsidR="00201FF6" w:rsidRPr="00741747" w:rsidRDefault="00201FF6" w:rsidP="00201FF6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cs="Times New Roman CYR"/>
          <w:bCs/>
          <w:sz w:val="28"/>
          <w:szCs w:val="28"/>
        </w:rPr>
      </w:pPr>
      <w:r w:rsidRPr="00741747">
        <w:rPr>
          <w:rFonts w:cs="Times New Roman CYR"/>
          <w:bCs/>
          <w:sz w:val="28"/>
          <w:szCs w:val="28"/>
        </w:rPr>
        <w:t xml:space="preserve">от </w:t>
      </w:r>
      <w:r>
        <w:rPr>
          <w:rFonts w:cs="Times New Roman CYR"/>
          <w:bCs/>
          <w:sz w:val="28"/>
          <w:szCs w:val="28"/>
        </w:rPr>
        <w:t>02 мая 2024 года №72</w:t>
      </w:r>
    </w:p>
    <w:p w:rsidR="00201FF6" w:rsidRPr="00741747" w:rsidRDefault="00201FF6" w:rsidP="00201FF6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cs="Times New Roman CYR"/>
          <w:b/>
          <w:bCs/>
          <w:sz w:val="28"/>
          <w:szCs w:val="28"/>
        </w:rPr>
      </w:pPr>
    </w:p>
    <w:p w:rsidR="00201FF6" w:rsidRPr="00741747" w:rsidRDefault="00201FF6" w:rsidP="00201FF6">
      <w:pPr>
        <w:jc w:val="center"/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№260 от 25.11.2019 года «Об утверждении Методики расчета</w:t>
      </w:r>
      <w:r w:rsidRPr="00741747">
        <w:rPr>
          <w:b/>
          <w:bCs/>
          <w:sz w:val="28"/>
          <w:szCs w:val="28"/>
        </w:rPr>
        <w:t xml:space="preserve"> арендной платы за пользование имуществом </w:t>
      </w:r>
      <w:r>
        <w:rPr>
          <w:b/>
          <w:bCs/>
          <w:sz w:val="28"/>
          <w:szCs w:val="28"/>
        </w:rPr>
        <w:t>сельского поселения</w:t>
      </w:r>
      <w:r w:rsidRPr="00741747">
        <w:rPr>
          <w:b/>
          <w:bCs/>
          <w:sz w:val="28"/>
          <w:szCs w:val="28"/>
        </w:rPr>
        <w:t xml:space="preserve"> Богдановка муниципального района </w:t>
      </w:r>
      <w:proofErr w:type="spellStart"/>
      <w:r w:rsidRPr="00741747">
        <w:rPr>
          <w:b/>
          <w:bCs/>
          <w:sz w:val="28"/>
          <w:szCs w:val="28"/>
        </w:rPr>
        <w:t>Кинельский</w:t>
      </w:r>
      <w:proofErr w:type="spellEnd"/>
      <w:r w:rsidRPr="00741747">
        <w:rPr>
          <w:b/>
          <w:bCs/>
          <w:sz w:val="28"/>
          <w:szCs w:val="28"/>
        </w:rPr>
        <w:t xml:space="preserve"> Самарской области</w:t>
      </w:r>
      <w:r>
        <w:rPr>
          <w:b/>
          <w:bCs/>
          <w:sz w:val="28"/>
          <w:szCs w:val="28"/>
        </w:rPr>
        <w:t>»</w:t>
      </w:r>
    </w:p>
    <w:p w:rsidR="00201FF6" w:rsidRPr="00741747" w:rsidRDefault="00201FF6" w:rsidP="00201FF6">
      <w:pPr>
        <w:jc w:val="center"/>
        <w:rPr>
          <w:rFonts w:cs="Arial"/>
          <w:sz w:val="28"/>
          <w:szCs w:val="28"/>
        </w:rPr>
      </w:pPr>
    </w:p>
    <w:p w:rsidR="00201FF6" w:rsidRPr="00741747" w:rsidRDefault="00201FF6" w:rsidP="00201FF6">
      <w:pPr>
        <w:ind w:firstLine="708"/>
        <w:jc w:val="both"/>
        <w:rPr>
          <w:b/>
          <w:sz w:val="28"/>
          <w:szCs w:val="28"/>
        </w:rPr>
      </w:pPr>
      <w:r w:rsidRPr="00741747">
        <w:rPr>
          <w:sz w:val="28"/>
          <w:szCs w:val="28"/>
        </w:rPr>
        <w:t xml:space="preserve">В целях повышения эффективности использования имущества сельского поселения Богдановка муниципального района </w:t>
      </w:r>
      <w:proofErr w:type="spellStart"/>
      <w:r w:rsidRPr="00741747">
        <w:rPr>
          <w:sz w:val="28"/>
          <w:szCs w:val="28"/>
        </w:rPr>
        <w:t>Кинельский</w:t>
      </w:r>
      <w:proofErr w:type="spellEnd"/>
      <w:r w:rsidRPr="00741747">
        <w:rPr>
          <w:sz w:val="28"/>
          <w:szCs w:val="28"/>
        </w:rPr>
        <w:t xml:space="preserve"> Самарской области, сдаваемого в аренду, руководствуясь Уставом сельского поселения Богдановка муниципального района </w:t>
      </w:r>
      <w:proofErr w:type="spellStart"/>
      <w:r w:rsidRPr="00741747">
        <w:rPr>
          <w:sz w:val="28"/>
          <w:szCs w:val="28"/>
        </w:rPr>
        <w:t>Кинельский</w:t>
      </w:r>
      <w:proofErr w:type="spellEnd"/>
      <w:r w:rsidRPr="00741747">
        <w:rPr>
          <w:sz w:val="28"/>
          <w:szCs w:val="28"/>
        </w:rPr>
        <w:t xml:space="preserve"> Самарской области, администрация сельского поселения Богдановка муниципального района </w:t>
      </w:r>
      <w:proofErr w:type="spellStart"/>
      <w:r w:rsidRPr="00741747">
        <w:rPr>
          <w:sz w:val="28"/>
          <w:szCs w:val="28"/>
        </w:rPr>
        <w:t>Кинельский</w:t>
      </w:r>
      <w:proofErr w:type="spellEnd"/>
      <w:r w:rsidRPr="00741747">
        <w:rPr>
          <w:sz w:val="28"/>
          <w:szCs w:val="28"/>
        </w:rPr>
        <w:t xml:space="preserve"> Самарской области </w:t>
      </w:r>
      <w:r w:rsidRPr="00741747">
        <w:rPr>
          <w:b/>
          <w:sz w:val="28"/>
          <w:szCs w:val="28"/>
        </w:rPr>
        <w:t>ПОСТАНОВЛЯЕТ:</w:t>
      </w:r>
    </w:p>
    <w:p w:rsidR="00201FF6" w:rsidRPr="00741747" w:rsidRDefault="00201FF6" w:rsidP="00201FF6">
      <w:pPr>
        <w:ind w:firstLine="708"/>
        <w:jc w:val="both"/>
        <w:rPr>
          <w:rFonts w:cs="Arial"/>
          <w:b/>
          <w:sz w:val="28"/>
          <w:szCs w:val="28"/>
        </w:rPr>
      </w:pPr>
    </w:p>
    <w:p w:rsidR="00201FF6" w:rsidRDefault="00201FF6" w:rsidP="00201FF6">
      <w:pPr>
        <w:pStyle w:val="a7"/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  <w:lang w:bidi="ru-RU"/>
        </w:rPr>
        <w:t xml:space="preserve">Внести в Постановление № </w:t>
      </w:r>
      <w:r>
        <w:rPr>
          <w:sz w:val="28"/>
          <w:szCs w:val="28"/>
          <w:lang w:bidi="ru-RU"/>
        </w:rPr>
        <w:t>260</w:t>
      </w:r>
      <w:r>
        <w:rPr>
          <w:sz w:val="28"/>
          <w:szCs w:val="28"/>
          <w:lang w:bidi="ru-RU"/>
        </w:rPr>
        <w:t xml:space="preserve"> от </w:t>
      </w:r>
      <w:r>
        <w:rPr>
          <w:sz w:val="28"/>
          <w:szCs w:val="28"/>
          <w:lang w:bidi="ru-RU"/>
        </w:rPr>
        <w:t>25.11</w:t>
      </w:r>
      <w:r>
        <w:rPr>
          <w:sz w:val="28"/>
          <w:szCs w:val="28"/>
          <w:lang w:bidi="ru-RU"/>
        </w:rPr>
        <w:t xml:space="preserve">.2019 г. «Об утверждении Методики расчета арендной платы за пользование имуществом администрации сельского поселения </w:t>
      </w:r>
      <w:r>
        <w:rPr>
          <w:sz w:val="28"/>
          <w:szCs w:val="28"/>
          <w:lang w:bidi="ru-RU"/>
        </w:rPr>
        <w:t>Богдановка</w:t>
      </w:r>
      <w:r>
        <w:rPr>
          <w:sz w:val="28"/>
          <w:szCs w:val="28"/>
          <w:lang w:bidi="ru-RU"/>
        </w:rPr>
        <w:t xml:space="preserve"> муниципального района </w:t>
      </w:r>
      <w:proofErr w:type="spellStart"/>
      <w:r>
        <w:rPr>
          <w:sz w:val="28"/>
          <w:szCs w:val="28"/>
          <w:lang w:bidi="ru-RU"/>
        </w:rPr>
        <w:t>Кинельский</w:t>
      </w:r>
      <w:proofErr w:type="spellEnd"/>
      <w:r>
        <w:rPr>
          <w:sz w:val="28"/>
          <w:szCs w:val="28"/>
          <w:lang w:bidi="ru-RU"/>
        </w:rPr>
        <w:t xml:space="preserve"> Самарской области» следующее изменение:</w:t>
      </w:r>
    </w:p>
    <w:p w:rsidR="00201FF6" w:rsidRDefault="00201FF6" w:rsidP="00201FF6">
      <w:pPr>
        <w:pStyle w:val="a7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Методике расчета размера арендной платы за пользование имуществом, утвержденной постановлением администрации сельского поселения </w:t>
      </w:r>
      <w:r>
        <w:rPr>
          <w:sz w:val="28"/>
          <w:szCs w:val="28"/>
        </w:rPr>
        <w:t>Богдановка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от </w:t>
      </w:r>
      <w:r>
        <w:rPr>
          <w:sz w:val="28"/>
          <w:szCs w:val="28"/>
        </w:rPr>
        <w:t xml:space="preserve">25.11.2019 года № 260 </w:t>
      </w:r>
      <w:r>
        <w:rPr>
          <w:sz w:val="28"/>
          <w:szCs w:val="28"/>
        </w:rPr>
        <w:t>«Значения коэффициента социальной значимости» изложить в новой редакции:</w:t>
      </w:r>
    </w:p>
    <w:p w:rsidR="00201FF6" w:rsidRDefault="00201FF6" w:rsidP="00201FF6">
      <w:pPr>
        <w:pStyle w:val="a7"/>
        <w:jc w:val="center"/>
        <w:rPr>
          <w:b/>
          <w:bCs/>
          <w:sz w:val="28"/>
          <w:szCs w:val="28"/>
          <w:lang w:bidi="ru-RU"/>
        </w:rPr>
      </w:pPr>
    </w:p>
    <w:p w:rsidR="00201FF6" w:rsidRDefault="00201FF6" w:rsidP="00201FF6">
      <w:pPr>
        <w:pStyle w:val="a7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Значения коэффициента социальной значимости</w:t>
      </w:r>
    </w:p>
    <w:p w:rsidR="00201FF6" w:rsidRDefault="00201FF6" w:rsidP="00201FF6">
      <w:pPr>
        <w:pStyle w:val="a7"/>
        <w:jc w:val="center"/>
        <w:rPr>
          <w:b/>
          <w:bCs/>
          <w:lang w:bidi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6090"/>
        <w:gridCol w:w="1950"/>
      </w:tblGrid>
      <w:tr w:rsidR="00201FF6" w:rsidTr="00201FF6"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N п/п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Категории арендаторов, которым передаётся в аренду</w:t>
            </w:r>
          </w:p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имущество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Значение</w:t>
            </w:r>
          </w:p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коэффициента</w:t>
            </w:r>
          </w:p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Кс</w:t>
            </w:r>
          </w:p>
        </w:tc>
      </w:tr>
      <w:tr w:rsidR="00201FF6" w:rsidTr="00201FF6"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TableContents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Органы государственной власти Самарской области, органы местного самоуправления муниципальных образований Самарской области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0,02</w:t>
            </w:r>
          </w:p>
        </w:tc>
      </w:tr>
      <w:tr w:rsidR="00201FF6" w:rsidTr="00201FF6"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TableContents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Федеральные органы государственной власти, в том числе органы судебной власти и правоохранительные органы, а </w:t>
            </w:r>
            <w:r>
              <w:rPr>
                <w:lang w:bidi="ru-RU"/>
              </w:rPr>
              <w:lastRenderedPageBreak/>
              <w:t>также организации, осуществляющие поддержку инновационной деятельности на территории Самарской области, доля государственной собственности Самарской области в уставном капитале которых составляет более 50%;</w:t>
            </w:r>
          </w:p>
          <w:p w:rsidR="00201FF6" w:rsidRDefault="00201FF6">
            <w:pPr>
              <w:pStyle w:val="a7"/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Отделения почтовой связи.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0,2</w:t>
            </w:r>
          </w:p>
        </w:tc>
      </w:tr>
      <w:tr w:rsidR="00201FF6" w:rsidTr="00201FF6"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TableContents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Государственные и муниципальные учреждения, другие некоммерческие организации, учрежденные органами государственной власти, органами местного самоуправления и не осуществляющие деятельность, приносящую доход, то есть не являющиеся хозяйствующими субъектами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0,5</w:t>
            </w:r>
          </w:p>
        </w:tc>
      </w:tr>
      <w:tr w:rsidR="00201FF6" w:rsidTr="00201FF6"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TableContents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Социально ориентированные некоммерческие организации при условии осуществления ими в соответствии с учредительными документами видов деятельности, предусмотренных Федеральным законом "О некоммерческих организациях"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0,5</w:t>
            </w:r>
          </w:p>
        </w:tc>
      </w:tr>
      <w:tr w:rsidR="00201FF6" w:rsidTr="00201FF6"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TableContents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0,8</w:t>
            </w:r>
          </w:p>
        </w:tc>
      </w:tr>
      <w:tr w:rsidR="00201FF6" w:rsidTr="00201FF6"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TableContents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Прочие категории арендаторов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1FF6" w:rsidRDefault="00201FF6">
            <w:pPr>
              <w:pStyle w:val="a7"/>
              <w:spacing w:line="276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1,0</w:t>
            </w:r>
          </w:p>
        </w:tc>
      </w:tr>
    </w:tbl>
    <w:p w:rsidR="00201FF6" w:rsidRPr="00741747" w:rsidRDefault="00201FF6" w:rsidP="00201FF6">
      <w:pPr>
        <w:jc w:val="both"/>
        <w:rPr>
          <w:rFonts w:cs="Arial"/>
          <w:b/>
          <w:sz w:val="28"/>
          <w:szCs w:val="28"/>
        </w:rPr>
      </w:pPr>
    </w:p>
    <w:p w:rsidR="00201FF6" w:rsidRPr="00741747" w:rsidRDefault="00201FF6" w:rsidP="00201FF6">
      <w:pPr>
        <w:jc w:val="both"/>
        <w:rPr>
          <w:sz w:val="28"/>
          <w:szCs w:val="28"/>
        </w:rPr>
      </w:pPr>
      <w:r w:rsidRPr="00741747">
        <w:rPr>
          <w:sz w:val="28"/>
          <w:szCs w:val="28"/>
        </w:rPr>
        <w:t xml:space="preserve">2. Опубликовать настоящее постановление в газете «Вестник Богдановки» и разместить на официальном сайте администрации муниципального района </w:t>
      </w:r>
      <w:proofErr w:type="spellStart"/>
      <w:r w:rsidRPr="00741747">
        <w:rPr>
          <w:sz w:val="28"/>
          <w:szCs w:val="28"/>
        </w:rPr>
        <w:t>Кинельский</w:t>
      </w:r>
      <w:proofErr w:type="spellEnd"/>
      <w:r w:rsidRPr="00741747">
        <w:rPr>
          <w:sz w:val="28"/>
          <w:szCs w:val="28"/>
        </w:rPr>
        <w:t xml:space="preserve"> в информационно-телекоммуникационной сети Интернет (</w:t>
      </w:r>
      <w:hyperlink r:id="rId5" w:history="1">
        <w:r w:rsidRPr="00741747">
          <w:rPr>
            <w:rStyle w:val="a3"/>
            <w:sz w:val="28"/>
            <w:szCs w:val="28"/>
            <w:lang w:val="en-US"/>
          </w:rPr>
          <w:t>www</w:t>
        </w:r>
        <w:r w:rsidRPr="00741747">
          <w:rPr>
            <w:rStyle w:val="a3"/>
            <w:sz w:val="28"/>
            <w:szCs w:val="28"/>
          </w:rPr>
          <w:t>.kinel.ru</w:t>
        </w:r>
      </w:hyperlink>
      <w:r w:rsidRPr="00741747">
        <w:rPr>
          <w:sz w:val="28"/>
          <w:szCs w:val="28"/>
        </w:rPr>
        <w:t>) в подразделе «Сельское поселение Богдановка» раздела «Нормативные правовые акты сельских по</w:t>
      </w:r>
      <w:bookmarkStart w:id="0" w:name="_GoBack"/>
      <w:bookmarkEnd w:id="0"/>
      <w:r w:rsidRPr="00741747">
        <w:rPr>
          <w:sz w:val="28"/>
          <w:szCs w:val="28"/>
        </w:rPr>
        <w:t>селений».</w:t>
      </w:r>
    </w:p>
    <w:p w:rsidR="00201FF6" w:rsidRPr="00741747" w:rsidRDefault="00201FF6" w:rsidP="00201FF6">
      <w:pPr>
        <w:jc w:val="both"/>
        <w:rPr>
          <w:sz w:val="28"/>
          <w:szCs w:val="28"/>
        </w:rPr>
      </w:pPr>
    </w:p>
    <w:p w:rsidR="00201FF6" w:rsidRPr="00741747" w:rsidRDefault="00201FF6" w:rsidP="00201FF6">
      <w:pPr>
        <w:jc w:val="both"/>
        <w:rPr>
          <w:sz w:val="28"/>
          <w:szCs w:val="28"/>
        </w:rPr>
      </w:pPr>
      <w:r w:rsidRPr="00741747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01FF6" w:rsidRPr="00741747" w:rsidRDefault="00201FF6" w:rsidP="00201FF6">
      <w:pPr>
        <w:jc w:val="both"/>
        <w:rPr>
          <w:sz w:val="28"/>
          <w:szCs w:val="28"/>
        </w:rPr>
      </w:pPr>
    </w:p>
    <w:p w:rsidR="00201FF6" w:rsidRPr="00741747" w:rsidRDefault="00201FF6" w:rsidP="00201FF6">
      <w:pPr>
        <w:jc w:val="both"/>
        <w:rPr>
          <w:sz w:val="28"/>
          <w:szCs w:val="28"/>
        </w:rPr>
      </w:pPr>
      <w:r w:rsidRPr="00741747">
        <w:rPr>
          <w:rFonts w:cs="Arial"/>
          <w:color w:val="333333"/>
          <w:sz w:val="28"/>
          <w:szCs w:val="28"/>
        </w:rPr>
        <w:t>4</w:t>
      </w:r>
      <w:r w:rsidRPr="00741747">
        <w:rPr>
          <w:sz w:val="28"/>
          <w:szCs w:val="28"/>
        </w:rPr>
        <w:t xml:space="preserve">. Контроль за исполнением настоящего постановления возложить на главного бухгалтера администрации сельского поселения Богдановка муниципального района </w:t>
      </w:r>
      <w:proofErr w:type="spellStart"/>
      <w:r w:rsidRPr="00741747">
        <w:rPr>
          <w:sz w:val="28"/>
          <w:szCs w:val="28"/>
        </w:rPr>
        <w:t>Кинельский</w:t>
      </w:r>
      <w:proofErr w:type="spellEnd"/>
      <w:r w:rsidRPr="00741747">
        <w:rPr>
          <w:sz w:val="28"/>
          <w:szCs w:val="28"/>
        </w:rPr>
        <w:t xml:space="preserve"> Самарской области </w:t>
      </w:r>
      <w:proofErr w:type="spellStart"/>
      <w:r w:rsidRPr="00741747">
        <w:rPr>
          <w:sz w:val="28"/>
          <w:szCs w:val="28"/>
        </w:rPr>
        <w:t>Чмыреву</w:t>
      </w:r>
      <w:proofErr w:type="spellEnd"/>
      <w:r w:rsidRPr="00741747">
        <w:rPr>
          <w:sz w:val="28"/>
          <w:szCs w:val="28"/>
        </w:rPr>
        <w:t xml:space="preserve"> Татьяну Николаевну.</w:t>
      </w:r>
    </w:p>
    <w:p w:rsidR="00201FF6" w:rsidRPr="00741747" w:rsidRDefault="00201FF6" w:rsidP="00201FF6">
      <w:pPr>
        <w:jc w:val="both"/>
        <w:rPr>
          <w:rFonts w:cs="Arial"/>
          <w:color w:val="333333"/>
          <w:sz w:val="28"/>
          <w:szCs w:val="28"/>
        </w:rPr>
      </w:pPr>
    </w:p>
    <w:p w:rsidR="00201FF6" w:rsidRPr="00741747" w:rsidRDefault="00201FF6" w:rsidP="00201FF6">
      <w:pPr>
        <w:jc w:val="both"/>
        <w:rPr>
          <w:rFonts w:cs="Arial"/>
          <w:color w:val="333333"/>
          <w:sz w:val="28"/>
          <w:szCs w:val="28"/>
        </w:rPr>
      </w:pPr>
    </w:p>
    <w:p w:rsidR="00201FF6" w:rsidRPr="00741747" w:rsidRDefault="00201FF6" w:rsidP="00201FF6">
      <w:pPr>
        <w:jc w:val="both"/>
        <w:rPr>
          <w:rFonts w:cs="Arial"/>
          <w:color w:val="333333"/>
          <w:sz w:val="28"/>
          <w:szCs w:val="28"/>
        </w:rPr>
      </w:pPr>
    </w:p>
    <w:p w:rsidR="00201FF6" w:rsidRPr="00741747" w:rsidRDefault="00201FF6" w:rsidP="00201FF6">
      <w:pPr>
        <w:rPr>
          <w:bCs/>
          <w:sz w:val="28"/>
          <w:szCs w:val="28"/>
        </w:rPr>
      </w:pPr>
      <w:r w:rsidRPr="00741747">
        <w:rPr>
          <w:bCs/>
          <w:sz w:val="28"/>
          <w:szCs w:val="28"/>
        </w:rPr>
        <w:t>Глава сельского поселения</w:t>
      </w:r>
    </w:p>
    <w:p w:rsidR="00201FF6" w:rsidRPr="00741747" w:rsidRDefault="00201FF6" w:rsidP="00201FF6">
      <w:pPr>
        <w:rPr>
          <w:rFonts w:cs="Arial"/>
          <w:bCs/>
          <w:sz w:val="28"/>
          <w:szCs w:val="28"/>
        </w:rPr>
      </w:pPr>
      <w:r w:rsidRPr="00741747">
        <w:rPr>
          <w:bCs/>
          <w:sz w:val="28"/>
          <w:szCs w:val="28"/>
        </w:rPr>
        <w:t>Богдановка</w:t>
      </w:r>
      <w:r w:rsidRPr="00741747">
        <w:rPr>
          <w:bCs/>
          <w:sz w:val="28"/>
          <w:szCs w:val="28"/>
        </w:rPr>
        <w:tab/>
      </w:r>
      <w:r w:rsidRPr="00741747">
        <w:rPr>
          <w:bCs/>
          <w:sz w:val="28"/>
          <w:szCs w:val="28"/>
        </w:rPr>
        <w:tab/>
      </w:r>
      <w:r w:rsidRPr="00741747">
        <w:rPr>
          <w:bCs/>
          <w:sz w:val="28"/>
          <w:szCs w:val="28"/>
        </w:rPr>
        <w:tab/>
      </w:r>
      <w:r w:rsidRPr="00741747">
        <w:rPr>
          <w:bCs/>
          <w:sz w:val="28"/>
          <w:szCs w:val="28"/>
        </w:rPr>
        <w:tab/>
      </w:r>
      <w:r w:rsidRPr="00741747">
        <w:rPr>
          <w:bCs/>
          <w:sz w:val="28"/>
          <w:szCs w:val="28"/>
        </w:rPr>
        <w:tab/>
      </w:r>
      <w:r w:rsidRPr="00741747">
        <w:rPr>
          <w:bCs/>
          <w:sz w:val="28"/>
          <w:szCs w:val="28"/>
        </w:rPr>
        <w:tab/>
      </w:r>
      <w:r w:rsidRPr="00741747">
        <w:rPr>
          <w:bCs/>
          <w:sz w:val="28"/>
          <w:szCs w:val="28"/>
        </w:rPr>
        <w:tab/>
      </w:r>
      <w:r w:rsidRPr="00741747">
        <w:rPr>
          <w:bCs/>
          <w:sz w:val="28"/>
          <w:szCs w:val="28"/>
        </w:rPr>
        <w:tab/>
      </w:r>
      <w:r w:rsidRPr="0074174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С.П.Кортиков</w:t>
      </w:r>
      <w:proofErr w:type="spellEnd"/>
    </w:p>
    <w:p w:rsidR="00201FF6" w:rsidRPr="00741747" w:rsidRDefault="00201FF6" w:rsidP="00201FF6">
      <w:pPr>
        <w:rPr>
          <w:sz w:val="28"/>
          <w:szCs w:val="28"/>
        </w:rPr>
      </w:pPr>
    </w:p>
    <w:p w:rsidR="00CD5303" w:rsidRPr="00201FF6" w:rsidRDefault="00CD5303" w:rsidP="00201FF6">
      <w:pPr>
        <w:jc w:val="both"/>
        <w:rPr>
          <w:rFonts w:cs="Calibri"/>
          <w:sz w:val="28"/>
          <w:szCs w:val="28"/>
        </w:rPr>
      </w:pPr>
    </w:p>
    <w:sectPr w:rsidR="00CD5303" w:rsidRPr="00201FF6" w:rsidSect="00201FF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1ED"/>
    <w:multiLevelType w:val="multilevel"/>
    <w:tmpl w:val="6CE285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508412A1"/>
    <w:multiLevelType w:val="multilevel"/>
    <w:tmpl w:val="C8504A92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795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F6"/>
    <w:rsid w:val="00201FF6"/>
    <w:rsid w:val="00C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B7D6"/>
  <w15:chartTrackingRefBased/>
  <w15:docId w15:val="{48AB6440-3AE7-4A57-AB47-02CDC257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01FF6"/>
    <w:rPr>
      <w:rFonts w:cs="Times New Roman"/>
      <w:color w:val="0000FF"/>
      <w:u w:val="single"/>
    </w:rPr>
  </w:style>
  <w:style w:type="paragraph" w:customStyle="1" w:styleId="a4">
    <w:name w:val="Содержимое врезки"/>
    <w:basedOn w:val="a5"/>
    <w:uiPriority w:val="99"/>
    <w:rsid w:val="00201FF6"/>
    <w:pPr>
      <w:widowControl w:val="0"/>
      <w:suppressAutoHyphens/>
    </w:pPr>
    <w:rPr>
      <w:rFonts w:cs="Tahoma"/>
      <w:kern w:val="1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201F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1F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201F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Contents">
    <w:name w:val="Table Contents"/>
    <w:basedOn w:val="a"/>
    <w:rsid w:val="00201FF6"/>
    <w:pPr>
      <w:widowControl w:val="0"/>
      <w:suppressLineNumbers/>
      <w:suppressAutoHyphens/>
      <w:autoSpaceDN w:val="0"/>
    </w:pPr>
    <w:rPr>
      <w:rFonts w:eastAsia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2024-05-03T06:12:00Z</dcterms:created>
  <dcterms:modified xsi:type="dcterms:W3CDTF">2024-05-03T06:22:00Z</dcterms:modified>
</cp:coreProperties>
</file>