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745" w:rsidRDefault="00C235DB" w:rsidP="00840745">
      <w:pPr>
        <w:pStyle w:val="a4"/>
        <w:ind w:right="-5"/>
        <w:jc w:val="center"/>
        <w:rPr>
          <w:b/>
          <w:color w:val="000000"/>
          <w:szCs w:val="28"/>
        </w:rPr>
      </w:pPr>
      <w:r>
        <w:t xml:space="preserve">  </w:t>
      </w:r>
      <w:r w:rsidR="00840745">
        <w:rPr>
          <w:noProof/>
          <w:lang w:eastAsia="ru-RU"/>
        </w:rPr>
        <w:drawing>
          <wp:inline distT="0" distB="0" distL="0" distR="0">
            <wp:extent cx="835660" cy="101600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35660" cy="1016000"/>
                    </a:xfrm>
                    <a:prstGeom prst="rect">
                      <a:avLst/>
                    </a:prstGeom>
                    <a:noFill/>
                    <a:ln w="9525">
                      <a:noFill/>
                      <a:miter lim="800000"/>
                      <a:headEnd/>
                      <a:tailEnd/>
                    </a:ln>
                  </pic:spPr>
                </pic:pic>
              </a:graphicData>
            </a:graphic>
          </wp:inline>
        </w:drawing>
      </w:r>
    </w:p>
    <w:p w:rsidR="00840745" w:rsidRPr="007F4A5D" w:rsidRDefault="00840745" w:rsidP="00840745">
      <w:pPr>
        <w:pStyle w:val="a4"/>
        <w:ind w:right="-5"/>
        <w:jc w:val="center"/>
        <w:rPr>
          <w:b/>
          <w:color w:val="000000"/>
          <w:szCs w:val="28"/>
        </w:rPr>
      </w:pPr>
      <w:r w:rsidRPr="007F4A5D">
        <w:rPr>
          <w:b/>
          <w:color w:val="000000"/>
          <w:szCs w:val="28"/>
        </w:rPr>
        <w:t>Администрация сельского поселения Бобровка</w:t>
      </w:r>
    </w:p>
    <w:p w:rsidR="00840745" w:rsidRPr="007F4A5D" w:rsidRDefault="00840745" w:rsidP="00840745">
      <w:pPr>
        <w:pStyle w:val="a4"/>
        <w:ind w:right="-5"/>
        <w:jc w:val="center"/>
        <w:rPr>
          <w:b/>
          <w:color w:val="000000"/>
          <w:szCs w:val="28"/>
        </w:rPr>
      </w:pPr>
      <w:r w:rsidRPr="007F4A5D">
        <w:rPr>
          <w:b/>
          <w:color w:val="000000"/>
          <w:szCs w:val="28"/>
        </w:rPr>
        <w:t>муниципального района Кинельский Самарской области</w:t>
      </w:r>
    </w:p>
    <w:p w:rsidR="00840745" w:rsidRDefault="00840745" w:rsidP="00840745">
      <w:pPr>
        <w:ind w:right="4961"/>
        <w:jc w:val="center"/>
        <w:rPr>
          <w:b/>
          <w:color w:val="000000"/>
          <w:sz w:val="28"/>
          <w:szCs w:val="28"/>
        </w:rPr>
      </w:pPr>
    </w:p>
    <w:p w:rsidR="00840745" w:rsidRPr="002A711B" w:rsidRDefault="00840745" w:rsidP="00840745">
      <w:pPr>
        <w:pStyle w:val="1"/>
        <w:ind w:right="-5"/>
        <w:jc w:val="center"/>
      </w:pPr>
      <w:r w:rsidRPr="002A711B">
        <w:t>ПОСТАНОВЛЕНИЕ</w:t>
      </w:r>
    </w:p>
    <w:p w:rsidR="00840745" w:rsidRPr="00AC29EA" w:rsidRDefault="00840745" w:rsidP="00840745">
      <w:pPr>
        <w:rPr>
          <w:lang w:eastAsia="ru-RU"/>
        </w:rPr>
      </w:pPr>
    </w:p>
    <w:p w:rsidR="00840745" w:rsidRPr="007F4A5D" w:rsidRDefault="00840745" w:rsidP="00840745">
      <w:pPr>
        <w:pStyle w:val="a4"/>
        <w:tabs>
          <w:tab w:val="left" w:pos="4678"/>
        </w:tabs>
        <w:spacing w:after="0"/>
        <w:ind w:right="-5"/>
        <w:jc w:val="center"/>
        <w:rPr>
          <w:color w:val="000000"/>
          <w:szCs w:val="28"/>
          <w:u w:val="single"/>
        </w:rPr>
      </w:pPr>
      <w:r>
        <w:rPr>
          <w:color w:val="000000"/>
          <w:szCs w:val="28"/>
          <w:u w:val="single"/>
        </w:rPr>
        <w:t>от 18</w:t>
      </w:r>
      <w:r w:rsidRPr="003130E6">
        <w:rPr>
          <w:color w:val="000000"/>
          <w:szCs w:val="28"/>
          <w:u w:val="single"/>
        </w:rPr>
        <w:t xml:space="preserve"> </w:t>
      </w:r>
      <w:r>
        <w:rPr>
          <w:color w:val="000000"/>
          <w:szCs w:val="28"/>
          <w:u w:val="single"/>
        </w:rPr>
        <w:t>ма</w:t>
      </w:r>
      <w:r w:rsidRPr="003130E6">
        <w:rPr>
          <w:color w:val="000000"/>
          <w:szCs w:val="28"/>
          <w:u w:val="single"/>
        </w:rPr>
        <w:t>я 20</w:t>
      </w:r>
      <w:r>
        <w:rPr>
          <w:color w:val="000000"/>
          <w:szCs w:val="28"/>
          <w:u w:val="single"/>
        </w:rPr>
        <w:t>22</w:t>
      </w:r>
      <w:r w:rsidRPr="003130E6">
        <w:rPr>
          <w:color w:val="000000"/>
          <w:szCs w:val="28"/>
          <w:u w:val="single"/>
        </w:rPr>
        <w:t xml:space="preserve"> года</w:t>
      </w:r>
      <w:r>
        <w:rPr>
          <w:color w:val="000000"/>
          <w:szCs w:val="28"/>
          <w:u w:val="single"/>
        </w:rPr>
        <w:t xml:space="preserve"> № 73</w:t>
      </w:r>
    </w:p>
    <w:p w:rsidR="00840745" w:rsidRPr="00BF11B4" w:rsidRDefault="00840745" w:rsidP="00840745">
      <w:pPr>
        <w:pStyle w:val="a4"/>
        <w:spacing w:after="0"/>
        <w:ind w:right="-5"/>
        <w:jc w:val="center"/>
        <w:rPr>
          <w:color w:val="000000"/>
          <w:sz w:val="24"/>
          <w:szCs w:val="24"/>
        </w:rPr>
      </w:pPr>
      <w:proofErr w:type="gramStart"/>
      <w:r w:rsidRPr="00BF11B4">
        <w:rPr>
          <w:color w:val="000000"/>
          <w:sz w:val="24"/>
          <w:szCs w:val="24"/>
        </w:rPr>
        <w:t>с</w:t>
      </w:r>
      <w:proofErr w:type="gramEnd"/>
      <w:r w:rsidRPr="00BF11B4">
        <w:rPr>
          <w:color w:val="000000"/>
          <w:sz w:val="24"/>
          <w:szCs w:val="24"/>
        </w:rPr>
        <w:t>. Бобровка</w:t>
      </w:r>
    </w:p>
    <w:p w:rsidR="00C235DB" w:rsidRDefault="00A96CB5" w:rsidP="00116106">
      <w:pPr>
        <w:jc w:val="center"/>
        <w:rPr>
          <w:b/>
          <w:sz w:val="28"/>
          <w:szCs w:val="28"/>
          <w:lang w:eastAsia="ar-SA"/>
        </w:rPr>
      </w:pPr>
      <w:r>
        <w:rPr>
          <w:b/>
          <w:sz w:val="28"/>
          <w:szCs w:val="28"/>
          <w:lang w:eastAsia="ar-SA"/>
        </w:rPr>
        <w:t>«</w:t>
      </w:r>
      <w:r w:rsidR="00116106">
        <w:rPr>
          <w:b/>
          <w:sz w:val="28"/>
          <w:szCs w:val="28"/>
          <w:lang w:eastAsia="ar-SA"/>
        </w:rPr>
        <w:t>Об утверждении состава и порядка действия</w:t>
      </w:r>
      <w:r w:rsidR="00116106" w:rsidRPr="00116106">
        <w:rPr>
          <w:b/>
          <w:sz w:val="28"/>
          <w:szCs w:val="28"/>
          <w:lang w:eastAsia="ar-SA"/>
        </w:rPr>
        <w:t xml:space="preserve"> </w:t>
      </w:r>
      <w:r w:rsidR="00116106">
        <w:rPr>
          <w:b/>
          <w:sz w:val="28"/>
          <w:szCs w:val="28"/>
          <w:lang w:eastAsia="ar-SA"/>
        </w:rPr>
        <w:t>комиссии по подготовке  проекта правил  землепользования и застройки</w:t>
      </w:r>
      <w:r>
        <w:rPr>
          <w:b/>
          <w:sz w:val="28"/>
          <w:szCs w:val="28"/>
          <w:lang w:eastAsia="ar-SA"/>
        </w:rPr>
        <w:t>»</w:t>
      </w:r>
    </w:p>
    <w:p w:rsidR="002A711B" w:rsidRDefault="002A711B" w:rsidP="00116106">
      <w:pPr>
        <w:jc w:val="center"/>
        <w:rPr>
          <w:sz w:val="28"/>
          <w:szCs w:val="28"/>
          <w:u w:val="single"/>
        </w:rPr>
      </w:pPr>
    </w:p>
    <w:p w:rsidR="00C235DB" w:rsidRDefault="00C235DB" w:rsidP="00116106">
      <w:pPr>
        <w:spacing w:line="100" w:lineRule="atLeast"/>
        <w:ind w:right="3116"/>
        <w:jc w:val="center"/>
      </w:pPr>
    </w:p>
    <w:p w:rsidR="00C235DB" w:rsidRDefault="00C235DB" w:rsidP="002A711B">
      <w:pPr>
        <w:ind w:firstLine="709"/>
        <w:jc w:val="both"/>
      </w:pPr>
      <w:r>
        <w:rPr>
          <w:rFonts w:eastAsia="Times New Roman"/>
          <w:b/>
          <w:bCs/>
          <w:sz w:val="28"/>
          <w:szCs w:val="28"/>
        </w:rPr>
        <w:t xml:space="preserve">  </w:t>
      </w:r>
      <w:r>
        <w:rPr>
          <w:sz w:val="28"/>
          <w:szCs w:val="28"/>
        </w:rPr>
        <w:t>В соответствии с требованиями Градостроительного кодекса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Уст</w:t>
      </w:r>
      <w:r w:rsidR="0003319E">
        <w:rPr>
          <w:sz w:val="28"/>
          <w:szCs w:val="28"/>
        </w:rPr>
        <w:t>авом сельского поселения Бобровка</w:t>
      </w:r>
      <w:r>
        <w:rPr>
          <w:sz w:val="28"/>
          <w:szCs w:val="28"/>
        </w:rPr>
        <w:t xml:space="preserve"> муниципального района Кинельский Самарской области</w:t>
      </w:r>
      <w:r w:rsidR="0003319E">
        <w:rPr>
          <w:sz w:val="28"/>
          <w:szCs w:val="28"/>
        </w:rPr>
        <w:t>,</w:t>
      </w:r>
      <w:r>
        <w:rPr>
          <w:sz w:val="28"/>
          <w:szCs w:val="28"/>
        </w:rPr>
        <w:t xml:space="preserve"> Администрация сельского поселения </w:t>
      </w:r>
      <w:r w:rsidR="0003319E">
        <w:rPr>
          <w:sz w:val="28"/>
          <w:szCs w:val="28"/>
        </w:rPr>
        <w:t>Бобровка</w:t>
      </w:r>
      <w:r w:rsidR="002A711B" w:rsidRPr="002A711B">
        <w:rPr>
          <w:sz w:val="28"/>
          <w:szCs w:val="28"/>
        </w:rPr>
        <w:t xml:space="preserve"> </w:t>
      </w:r>
      <w:r w:rsidR="002A711B">
        <w:rPr>
          <w:sz w:val="28"/>
          <w:szCs w:val="28"/>
        </w:rPr>
        <w:t>муниципального района Кинельский Самарской области</w:t>
      </w:r>
    </w:p>
    <w:p w:rsidR="00C235DB" w:rsidRDefault="00C235DB" w:rsidP="002A711B">
      <w:pPr>
        <w:ind w:firstLine="709"/>
        <w:jc w:val="both"/>
        <w:rPr>
          <w:b/>
          <w:sz w:val="32"/>
          <w:szCs w:val="32"/>
        </w:rPr>
      </w:pPr>
      <w:r>
        <w:rPr>
          <w:rFonts w:eastAsia="Times New Roman"/>
          <w:sz w:val="32"/>
          <w:szCs w:val="32"/>
        </w:rPr>
        <w:t xml:space="preserve">                            </w:t>
      </w:r>
      <w:r w:rsidR="0003319E">
        <w:rPr>
          <w:rFonts w:eastAsia="Times New Roman"/>
          <w:sz w:val="32"/>
          <w:szCs w:val="32"/>
        </w:rPr>
        <w:t xml:space="preserve">        </w:t>
      </w:r>
      <w:r>
        <w:rPr>
          <w:b/>
          <w:sz w:val="32"/>
          <w:szCs w:val="32"/>
        </w:rPr>
        <w:t>ПОСТАНОВЛЯЕТ:</w:t>
      </w:r>
    </w:p>
    <w:p w:rsidR="00C235DB" w:rsidRDefault="00C235DB" w:rsidP="002A711B">
      <w:pPr>
        <w:widowControl/>
        <w:tabs>
          <w:tab w:val="left" w:pos="0"/>
        </w:tabs>
        <w:suppressAutoHyphens w:val="0"/>
        <w:ind w:firstLine="709"/>
        <w:jc w:val="both"/>
      </w:pPr>
      <w:r>
        <w:rPr>
          <w:sz w:val="28"/>
          <w:szCs w:val="28"/>
        </w:rPr>
        <w:t xml:space="preserve">    1. Утвердить состав Комиссии по подготовке проекта решения о внесении изменений в Правила землепользования и застр</w:t>
      </w:r>
      <w:r w:rsidR="0003319E">
        <w:rPr>
          <w:sz w:val="28"/>
          <w:szCs w:val="28"/>
        </w:rPr>
        <w:t xml:space="preserve">ойки сельского поселения Бобровка </w:t>
      </w:r>
      <w:r>
        <w:rPr>
          <w:sz w:val="28"/>
          <w:szCs w:val="28"/>
        </w:rPr>
        <w:t xml:space="preserve"> муниципального района Кинельский Самарской области </w:t>
      </w:r>
      <w:r w:rsidR="0003319E">
        <w:rPr>
          <w:sz w:val="28"/>
          <w:szCs w:val="28"/>
        </w:rPr>
        <w:t>и утвердить ее состав согласно П</w:t>
      </w:r>
      <w:r>
        <w:rPr>
          <w:sz w:val="28"/>
          <w:szCs w:val="28"/>
        </w:rPr>
        <w:t>риложению № 1 к настоящему постановлению.</w:t>
      </w:r>
    </w:p>
    <w:p w:rsidR="00C235DB" w:rsidRDefault="00C235DB" w:rsidP="002A711B">
      <w:pPr>
        <w:widowControl/>
        <w:tabs>
          <w:tab w:val="left" w:pos="0"/>
        </w:tabs>
        <w:suppressAutoHyphens w:val="0"/>
        <w:ind w:firstLine="709"/>
        <w:jc w:val="both"/>
      </w:pPr>
      <w:r>
        <w:rPr>
          <w:sz w:val="28"/>
          <w:szCs w:val="28"/>
        </w:rPr>
        <w:t xml:space="preserve">    2.</w:t>
      </w:r>
      <w:r w:rsidR="002A711B">
        <w:rPr>
          <w:sz w:val="28"/>
          <w:szCs w:val="28"/>
        </w:rPr>
        <w:t xml:space="preserve"> </w:t>
      </w:r>
      <w:r>
        <w:rPr>
          <w:sz w:val="28"/>
          <w:szCs w:val="28"/>
        </w:rPr>
        <w:t>Утвердить Положение о Комиссии по подготовке проекта решения о внесении изменений в Правила землепользования и застр</w:t>
      </w:r>
      <w:r w:rsidR="0003319E">
        <w:rPr>
          <w:sz w:val="28"/>
          <w:szCs w:val="28"/>
        </w:rPr>
        <w:t>ойки сельского поселения Бобровка</w:t>
      </w:r>
      <w:r>
        <w:rPr>
          <w:sz w:val="28"/>
          <w:szCs w:val="28"/>
        </w:rPr>
        <w:t xml:space="preserve"> муниципального района Кинельс</w:t>
      </w:r>
      <w:r w:rsidR="0003319E">
        <w:rPr>
          <w:sz w:val="28"/>
          <w:szCs w:val="28"/>
        </w:rPr>
        <w:t>кий Самарской области согласно П</w:t>
      </w:r>
      <w:r>
        <w:rPr>
          <w:sz w:val="28"/>
          <w:szCs w:val="28"/>
        </w:rPr>
        <w:t>риложению № 2 к настоящему постановлению.</w:t>
      </w:r>
    </w:p>
    <w:p w:rsidR="00C235DB" w:rsidRDefault="00C235DB" w:rsidP="002A711B">
      <w:pPr>
        <w:widowControl/>
        <w:tabs>
          <w:tab w:val="left" w:pos="0"/>
        </w:tabs>
        <w:suppressAutoHyphens w:val="0"/>
        <w:ind w:firstLine="709"/>
        <w:jc w:val="both"/>
      </w:pPr>
      <w:r>
        <w:rPr>
          <w:sz w:val="28"/>
          <w:szCs w:val="28"/>
        </w:rPr>
        <w:t xml:space="preserve">   3.</w:t>
      </w:r>
      <w:r w:rsidR="002A711B">
        <w:rPr>
          <w:sz w:val="28"/>
          <w:szCs w:val="28"/>
        </w:rPr>
        <w:t xml:space="preserve"> </w:t>
      </w:r>
      <w:r>
        <w:rPr>
          <w:sz w:val="28"/>
          <w:szCs w:val="28"/>
        </w:rPr>
        <w:t>Утвердить порядок направления заинтересованными лицами предложений по подготовке проекта правил землепользования и застр</w:t>
      </w:r>
      <w:r w:rsidR="0003319E">
        <w:rPr>
          <w:sz w:val="28"/>
          <w:szCs w:val="28"/>
        </w:rPr>
        <w:t>ойки сельского поселения Бобровка</w:t>
      </w:r>
      <w:r>
        <w:rPr>
          <w:sz w:val="28"/>
          <w:szCs w:val="28"/>
        </w:rPr>
        <w:t xml:space="preserve"> муниципального района Кинельс</w:t>
      </w:r>
      <w:r w:rsidR="0003319E">
        <w:rPr>
          <w:sz w:val="28"/>
          <w:szCs w:val="28"/>
        </w:rPr>
        <w:t>кий Самарской области согласно П</w:t>
      </w:r>
      <w:r>
        <w:rPr>
          <w:sz w:val="28"/>
          <w:szCs w:val="28"/>
        </w:rPr>
        <w:t>риложению № 3 к настоящему постановлению.</w:t>
      </w:r>
    </w:p>
    <w:p w:rsidR="00C235DB" w:rsidRPr="004E35F9" w:rsidRDefault="002A711B" w:rsidP="002A711B">
      <w:pPr>
        <w:widowControl/>
        <w:tabs>
          <w:tab w:val="left" w:pos="0"/>
        </w:tabs>
        <w:suppressAutoHyphens w:val="0"/>
        <w:ind w:firstLine="709"/>
        <w:jc w:val="both"/>
      </w:pPr>
      <w:r>
        <w:rPr>
          <w:sz w:val="28"/>
          <w:szCs w:val="28"/>
        </w:rPr>
        <w:t xml:space="preserve">   </w:t>
      </w:r>
      <w:r w:rsidR="00C235DB">
        <w:rPr>
          <w:sz w:val="28"/>
          <w:szCs w:val="28"/>
        </w:rPr>
        <w:t>4. Опубликовать настоящее постановление в газете «</w:t>
      </w:r>
      <w:r w:rsidR="0003319E">
        <w:rPr>
          <w:sz w:val="28"/>
          <w:szCs w:val="28"/>
          <w:lang w:eastAsia="ru-RU"/>
        </w:rPr>
        <w:t xml:space="preserve">Бобровские </w:t>
      </w:r>
      <w:r w:rsidR="00C235DB">
        <w:rPr>
          <w:sz w:val="28"/>
          <w:szCs w:val="28"/>
          <w:lang w:eastAsia="ru-RU"/>
        </w:rPr>
        <w:t xml:space="preserve"> вести</w:t>
      </w:r>
      <w:r w:rsidR="00C235DB">
        <w:rPr>
          <w:sz w:val="28"/>
          <w:szCs w:val="28"/>
        </w:rPr>
        <w:t xml:space="preserve">» и на сайте муниципального района Кинельский </w:t>
      </w:r>
      <w:r w:rsidR="00C235DB">
        <w:rPr>
          <w:sz w:val="28"/>
          <w:szCs w:val="28"/>
          <w:lang w:val="en-US"/>
        </w:rPr>
        <w:t>www</w:t>
      </w:r>
      <w:r w:rsidR="00C235DB" w:rsidRPr="00EA4408">
        <w:rPr>
          <w:sz w:val="28"/>
          <w:szCs w:val="28"/>
        </w:rPr>
        <w:t>.</w:t>
      </w:r>
      <w:proofErr w:type="spellStart"/>
      <w:r w:rsidR="00C235DB">
        <w:rPr>
          <w:sz w:val="28"/>
          <w:szCs w:val="28"/>
          <w:lang w:val="en-US"/>
        </w:rPr>
        <w:t>kinel</w:t>
      </w:r>
      <w:proofErr w:type="spellEnd"/>
      <w:r w:rsidR="00C235DB" w:rsidRPr="00EA4408">
        <w:rPr>
          <w:sz w:val="28"/>
          <w:szCs w:val="28"/>
        </w:rPr>
        <w:t>.</w:t>
      </w:r>
      <w:proofErr w:type="spellStart"/>
      <w:r w:rsidR="00C235DB">
        <w:rPr>
          <w:sz w:val="28"/>
          <w:szCs w:val="28"/>
          <w:lang w:val="en-US"/>
        </w:rPr>
        <w:t>ru</w:t>
      </w:r>
      <w:proofErr w:type="spellEnd"/>
      <w:r w:rsidR="00C235DB">
        <w:rPr>
          <w:sz w:val="28"/>
          <w:szCs w:val="28"/>
        </w:rPr>
        <w:t>.</w:t>
      </w:r>
    </w:p>
    <w:p w:rsidR="00C235DB" w:rsidRDefault="002A711B" w:rsidP="002A711B">
      <w:pPr>
        <w:widowControl/>
        <w:tabs>
          <w:tab w:val="left" w:pos="0"/>
        </w:tabs>
        <w:suppressAutoHyphens w:val="0"/>
        <w:ind w:firstLine="709"/>
        <w:jc w:val="both"/>
      </w:pPr>
      <w:r>
        <w:rPr>
          <w:sz w:val="28"/>
          <w:szCs w:val="28"/>
        </w:rPr>
        <w:t xml:space="preserve">   </w:t>
      </w:r>
      <w:r w:rsidR="00C235DB">
        <w:rPr>
          <w:sz w:val="28"/>
          <w:szCs w:val="28"/>
        </w:rPr>
        <w:t xml:space="preserve">5. </w:t>
      </w:r>
      <w:proofErr w:type="gramStart"/>
      <w:r w:rsidR="00C235DB">
        <w:rPr>
          <w:sz w:val="28"/>
          <w:szCs w:val="28"/>
        </w:rPr>
        <w:t>Контроль за</w:t>
      </w:r>
      <w:proofErr w:type="gramEnd"/>
      <w:r w:rsidR="00C235DB">
        <w:rPr>
          <w:sz w:val="28"/>
          <w:szCs w:val="28"/>
        </w:rPr>
        <w:t xml:space="preserve"> исполнением настоящего постановления оставляю за собой.</w:t>
      </w:r>
    </w:p>
    <w:p w:rsidR="002A711B" w:rsidRDefault="002A711B" w:rsidP="00A96CB5">
      <w:pPr>
        <w:widowControl/>
        <w:tabs>
          <w:tab w:val="left" w:pos="0"/>
        </w:tabs>
        <w:suppressAutoHyphens w:val="0"/>
        <w:spacing w:line="276" w:lineRule="auto"/>
        <w:jc w:val="both"/>
        <w:rPr>
          <w:sz w:val="28"/>
          <w:szCs w:val="28"/>
        </w:rPr>
      </w:pPr>
    </w:p>
    <w:p w:rsidR="00A96CB5" w:rsidRDefault="00C235DB" w:rsidP="00C235DB">
      <w:pPr>
        <w:rPr>
          <w:b/>
          <w:bCs/>
          <w:sz w:val="28"/>
          <w:szCs w:val="28"/>
        </w:rPr>
      </w:pPr>
      <w:r w:rsidRPr="0003319E">
        <w:rPr>
          <w:b/>
          <w:sz w:val="28"/>
          <w:szCs w:val="28"/>
        </w:rPr>
        <w:t xml:space="preserve">Глава   сельского поселения </w:t>
      </w:r>
      <w:r w:rsidR="0003319E" w:rsidRPr="0003319E">
        <w:rPr>
          <w:b/>
          <w:sz w:val="28"/>
          <w:szCs w:val="28"/>
        </w:rPr>
        <w:t>Бобровка</w:t>
      </w:r>
      <w:r w:rsidRPr="0003319E">
        <w:rPr>
          <w:b/>
          <w:bCs/>
          <w:sz w:val="28"/>
          <w:szCs w:val="28"/>
        </w:rPr>
        <w:t xml:space="preserve">      </w:t>
      </w:r>
      <w:r w:rsidR="0003319E" w:rsidRPr="0003319E">
        <w:rPr>
          <w:b/>
          <w:bCs/>
          <w:sz w:val="28"/>
          <w:szCs w:val="28"/>
        </w:rPr>
        <w:t xml:space="preserve">  </w:t>
      </w:r>
      <w:r w:rsidR="00A96CB5">
        <w:rPr>
          <w:b/>
          <w:bCs/>
          <w:sz w:val="28"/>
          <w:szCs w:val="28"/>
        </w:rPr>
        <w:t xml:space="preserve">                           </w:t>
      </w:r>
      <w:r w:rsidR="0003319E">
        <w:rPr>
          <w:b/>
          <w:bCs/>
          <w:sz w:val="28"/>
          <w:szCs w:val="28"/>
        </w:rPr>
        <w:t xml:space="preserve"> </w:t>
      </w:r>
      <w:r w:rsidR="0003319E" w:rsidRPr="0003319E">
        <w:rPr>
          <w:b/>
          <w:bCs/>
          <w:sz w:val="28"/>
          <w:szCs w:val="28"/>
        </w:rPr>
        <w:t>А.</w:t>
      </w:r>
      <w:r w:rsidR="00A96CB5">
        <w:rPr>
          <w:b/>
          <w:bCs/>
          <w:sz w:val="28"/>
          <w:szCs w:val="28"/>
        </w:rPr>
        <w:t xml:space="preserve"> Ю. </w:t>
      </w:r>
      <w:r w:rsidR="0003319E" w:rsidRPr="0003319E">
        <w:rPr>
          <w:b/>
          <w:bCs/>
          <w:sz w:val="28"/>
          <w:szCs w:val="28"/>
        </w:rPr>
        <w:t>Мамонов</w:t>
      </w:r>
      <w:r w:rsidRPr="0003319E">
        <w:rPr>
          <w:b/>
          <w:bCs/>
          <w:sz w:val="28"/>
          <w:szCs w:val="28"/>
        </w:rPr>
        <w:t xml:space="preserve">    </w:t>
      </w:r>
    </w:p>
    <w:p w:rsidR="00A96CB5" w:rsidRDefault="00A96CB5" w:rsidP="00C235DB">
      <w:pPr>
        <w:rPr>
          <w:b/>
          <w:bCs/>
          <w:sz w:val="28"/>
          <w:szCs w:val="28"/>
        </w:rPr>
      </w:pPr>
    </w:p>
    <w:p w:rsidR="00C235DB" w:rsidRPr="0003319E" w:rsidRDefault="00C235DB" w:rsidP="00C235DB">
      <w:pPr>
        <w:rPr>
          <w:b/>
        </w:rPr>
      </w:pPr>
      <w:r w:rsidRPr="0003319E">
        <w:rPr>
          <w:b/>
          <w:bCs/>
          <w:sz w:val="28"/>
          <w:szCs w:val="28"/>
        </w:rPr>
        <w:t xml:space="preserve">                            </w:t>
      </w:r>
      <w:r w:rsidRPr="0003319E">
        <w:rPr>
          <w:b/>
          <w:bCs/>
          <w:sz w:val="28"/>
          <w:szCs w:val="28"/>
        </w:rPr>
        <w:tab/>
        <w:t xml:space="preserve">                  </w:t>
      </w:r>
      <w:r w:rsidR="0003319E" w:rsidRPr="0003319E">
        <w:rPr>
          <w:b/>
          <w:bCs/>
          <w:sz w:val="28"/>
          <w:szCs w:val="28"/>
        </w:rPr>
        <w:t xml:space="preserve">              </w:t>
      </w:r>
      <w:r w:rsidRPr="0003319E">
        <w:rPr>
          <w:b/>
          <w:bCs/>
          <w:sz w:val="28"/>
          <w:szCs w:val="28"/>
        </w:rPr>
        <w:t xml:space="preserve">    </w:t>
      </w:r>
    </w:p>
    <w:p w:rsidR="00C235DB" w:rsidRDefault="00C235DB" w:rsidP="00C235DB">
      <w:pPr>
        <w:jc w:val="right"/>
      </w:pPr>
      <w:r>
        <w:lastRenderedPageBreak/>
        <w:t>Приложение № 1</w:t>
      </w:r>
    </w:p>
    <w:p w:rsidR="00C235DB" w:rsidRDefault="00C235DB" w:rsidP="00C235DB">
      <w:pPr>
        <w:ind w:left="4962"/>
        <w:jc w:val="right"/>
      </w:pPr>
      <w:r>
        <w:t>к постановлению администрации</w:t>
      </w:r>
    </w:p>
    <w:p w:rsidR="00C235DB" w:rsidRDefault="002A711B" w:rsidP="00C235DB">
      <w:pPr>
        <w:ind w:left="4962"/>
        <w:jc w:val="right"/>
      </w:pPr>
      <w:r>
        <w:t>сельского поселения Бобровка</w:t>
      </w:r>
    </w:p>
    <w:p w:rsidR="00C235DB" w:rsidRDefault="00C235DB" w:rsidP="00C235DB">
      <w:pPr>
        <w:ind w:left="4962"/>
        <w:jc w:val="right"/>
      </w:pPr>
      <w:r>
        <w:t>муниципального района Кинельский</w:t>
      </w:r>
    </w:p>
    <w:p w:rsidR="00C235DB" w:rsidRDefault="00C235DB" w:rsidP="00C235DB">
      <w:pPr>
        <w:ind w:left="4962"/>
        <w:jc w:val="right"/>
      </w:pPr>
      <w:r>
        <w:t>Самарской области</w:t>
      </w:r>
    </w:p>
    <w:p w:rsidR="00C235DB" w:rsidRPr="0000482E" w:rsidRDefault="0003319E" w:rsidP="00C235DB">
      <w:pPr>
        <w:ind w:left="4962"/>
        <w:jc w:val="right"/>
      </w:pPr>
      <w:r w:rsidRPr="0000482E">
        <w:t xml:space="preserve">от </w:t>
      </w:r>
      <w:r w:rsidR="0000482E">
        <w:t xml:space="preserve"> «</w:t>
      </w:r>
      <w:r w:rsidRPr="0000482E">
        <w:rPr>
          <w:u w:val="single"/>
        </w:rPr>
        <w:t>18</w:t>
      </w:r>
      <w:r w:rsidR="0000482E">
        <w:t>»</w:t>
      </w:r>
      <w:r w:rsidR="002A711B" w:rsidRPr="0000482E">
        <w:t xml:space="preserve"> </w:t>
      </w:r>
      <w:r w:rsidR="002A711B" w:rsidRPr="0000482E">
        <w:rPr>
          <w:u w:val="single"/>
        </w:rPr>
        <w:t>мая</w:t>
      </w:r>
      <w:r w:rsidR="002A711B" w:rsidRPr="0000482E">
        <w:t xml:space="preserve"> </w:t>
      </w:r>
      <w:r w:rsidRPr="0000482E">
        <w:t>2022</w:t>
      </w:r>
      <w:r w:rsidR="00C235DB" w:rsidRPr="0000482E">
        <w:t xml:space="preserve"> г</w:t>
      </w:r>
      <w:r w:rsidR="002A711B" w:rsidRPr="0000482E">
        <w:t>ода</w:t>
      </w:r>
      <w:r w:rsidR="00C235DB" w:rsidRPr="0000482E">
        <w:t xml:space="preserve"> № </w:t>
      </w:r>
      <w:r w:rsidR="00C235DB" w:rsidRPr="0000482E">
        <w:rPr>
          <w:u w:val="single"/>
        </w:rPr>
        <w:t>7</w:t>
      </w:r>
      <w:r w:rsidRPr="0000482E">
        <w:rPr>
          <w:u w:val="single"/>
        </w:rPr>
        <w:t>3</w:t>
      </w:r>
    </w:p>
    <w:p w:rsidR="00C235DB" w:rsidRDefault="00C235DB" w:rsidP="00C235DB">
      <w:pPr>
        <w:ind w:left="5670"/>
        <w:rPr>
          <w:b/>
          <w:sz w:val="26"/>
          <w:szCs w:val="26"/>
          <w:u w:val="single"/>
        </w:rPr>
      </w:pPr>
    </w:p>
    <w:p w:rsidR="00C235DB" w:rsidRDefault="00C235DB" w:rsidP="00C235DB">
      <w:pPr>
        <w:ind w:left="5670"/>
        <w:rPr>
          <w:b/>
          <w:sz w:val="26"/>
          <w:szCs w:val="26"/>
        </w:rPr>
      </w:pPr>
    </w:p>
    <w:p w:rsidR="00C235DB" w:rsidRDefault="00C235DB" w:rsidP="00C235DB">
      <w:pPr>
        <w:ind w:left="5670"/>
        <w:rPr>
          <w:b/>
          <w:sz w:val="26"/>
          <w:szCs w:val="26"/>
        </w:rPr>
      </w:pPr>
    </w:p>
    <w:p w:rsidR="00C235DB" w:rsidRDefault="00C235DB" w:rsidP="00C235DB">
      <w:pPr>
        <w:ind w:left="5670"/>
        <w:rPr>
          <w:b/>
          <w:sz w:val="26"/>
          <w:szCs w:val="26"/>
        </w:rPr>
      </w:pPr>
    </w:p>
    <w:p w:rsidR="00C235DB" w:rsidRDefault="00C235DB" w:rsidP="00C235DB">
      <w:pPr>
        <w:ind w:left="585"/>
        <w:jc w:val="center"/>
      </w:pPr>
      <w:r>
        <w:rPr>
          <w:b/>
        </w:rPr>
        <w:t>СОСТАВ</w:t>
      </w:r>
    </w:p>
    <w:p w:rsidR="00C235DB" w:rsidRDefault="00C235DB" w:rsidP="00C235DB">
      <w:pPr>
        <w:ind w:left="585"/>
        <w:jc w:val="center"/>
      </w:pPr>
      <w:r>
        <w:rPr>
          <w:b/>
        </w:rPr>
        <w:t>комиссии по подготовке проекта решения о внесении изменений в Правила землепользования и застр</w:t>
      </w:r>
      <w:r w:rsidR="0003319E">
        <w:rPr>
          <w:b/>
        </w:rPr>
        <w:t>ойки сельского поселения Бобровка</w:t>
      </w:r>
      <w:r>
        <w:rPr>
          <w:b/>
        </w:rPr>
        <w:t xml:space="preserve"> муниципального района Кинельский  Самарской области</w:t>
      </w:r>
    </w:p>
    <w:p w:rsidR="00C235DB" w:rsidRDefault="00C235DB" w:rsidP="00C235DB">
      <w:pPr>
        <w:rPr>
          <w:b/>
        </w:rPr>
      </w:pPr>
    </w:p>
    <w:p w:rsidR="00C235DB" w:rsidRDefault="00C235DB" w:rsidP="00C235DB"/>
    <w:p w:rsidR="00C235DB" w:rsidRDefault="00C235DB" w:rsidP="00C235DB"/>
    <w:tbl>
      <w:tblPr>
        <w:tblW w:w="9569" w:type="dxa"/>
        <w:tblLayout w:type="fixed"/>
        <w:tblLook w:val="0000"/>
      </w:tblPr>
      <w:tblGrid>
        <w:gridCol w:w="566"/>
        <w:gridCol w:w="3086"/>
        <w:gridCol w:w="5917"/>
      </w:tblGrid>
      <w:tr w:rsidR="00C235DB" w:rsidTr="003E55F2">
        <w:tc>
          <w:tcPr>
            <w:tcW w:w="566" w:type="dxa"/>
            <w:shd w:val="clear" w:color="auto" w:fill="auto"/>
          </w:tcPr>
          <w:p w:rsidR="00C235DB" w:rsidRDefault="00C235DB" w:rsidP="003E55F2">
            <w:pPr>
              <w:snapToGrid w:val="0"/>
            </w:pPr>
          </w:p>
        </w:tc>
        <w:tc>
          <w:tcPr>
            <w:tcW w:w="9003" w:type="dxa"/>
            <w:gridSpan w:val="2"/>
            <w:shd w:val="clear" w:color="auto" w:fill="auto"/>
          </w:tcPr>
          <w:p w:rsidR="00C235DB" w:rsidRDefault="00C235DB" w:rsidP="003E55F2">
            <w:pPr>
              <w:spacing w:line="360" w:lineRule="auto"/>
            </w:pPr>
            <w:r>
              <w:t>Председатель Комиссии:</w:t>
            </w:r>
          </w:p>
        </w:tc>
      </w:tr>
      <w:tr w:rsidR="00C235DB" w:rsidTr="003E55F2">
        <w:tc>
          <w:tcPr>
            <w:tcW w:w="566" w:type="dxa"/>
            <w:shd w:val="clear" w:color="auto" w:fill="auto"/>
          </w:tcPr>
          <w:p w:rsidR="00C235DB" w:rsidRDefault="00C235DB" w:rsidP="003E55F2">
            <w:r>
              <w:t>1.</w:t>
            </w:r>
          </w:p>
        </w:tc>
        <w:tc>
          <w:tcPr>
            <w:tcW w:w="3086" w:type="dxa"/>
            <w:shd w:val="clear" w:color="auto" w:fill="auto"/>
          </w:tcPr>
          <w:p w:rsidR="00C235DB" w:rsidRDefault="0003319E" w:rsidP="003E55F2">
            <w:r>
              <w:rPr>
                <w:bCs/>
              </w:rPr>
              <w:t>Мамонов А.</w:t>
            </w:r>
            <w:r w:rsidR="00A96CB5">
              <w:rPr>
                <w:bCs/>
              </w:rPr>
              <w:t xml:space="preserve"> </w:t>
            </w:r>
            <w:r>
              <w:rPr>
                <w:bCs/>
              </w:rPr>
              <w:t>Ю.</w:t>
            </w:r>
          </w:p>
        </w:tc>
        <w:tc>
          <w:tcPr>
            <w:tcW w:w="5917" w:type="dxa"/>
            <w:shd w:val="clear" w:color="auto" w:fill="auto"/>
          </w:tcPr>
          <w:p w:rsidR="00C235DB" w:rsidRDefault="00C235DB" w:rsidP="003E55F2">
            <w:pPr>
              <w:ind w:left="156" w:hanging="142"/>
            </w:pPr>
            <w:r>
              <w:t>- Гл</w:t>
            </w:r>
            <w:r w:rsidR="0003319E">
              <w:t>ава сельского поселения  Бобровка</w:t>
            </w:r>
          </w:p>
          <w:p w:rsidR="00C235DB" w:rsidRDefault="00C235DB" w:rsidP="003E55F2">
            <w:pPr>
              <w:ind w:left="156" w:hanging="142"/>
            </w:pPr>
          </w:p>
        </w:tc>
      </w:tr>
      <w:tr w:rsidR="00C235DB" w:rsidTr="003E55F2">
        <w:tc>
          <w:tcPr>
            <w:tcW w:w="566" w:type="dxa"/>
            <w:shd w:val="clear" w:color="auto" w:fill="auto"/>
          </w:tcPr>
          <w:p w:rsidR="00C235DB" w:rsidRDefault="00C235DB" w:rsidP="003E55F2">
            <w:pPr>
              <w:snapToGrid w:val="0"/>
            </w:pPr>
          </w:p>
        </w:tc>
        <w:tc>
          <w:tcPr>
            <w:tcW w:w="9003" w:type="dxa"/>
            <w:gridSpan w:val="2"/>
            <w:shd w:val="clear" w:color="auto" w:fill="auto"/>
          </w:tcPr>
          <w:p w:rsidR="00C235DB" w:rsidRDefault="00C235DB" w:rsidP="003E55F2">
            <w:pPr>
              <w:snapToGrid w:val="0"/>
            </w:pPr>
          </w:p>
          <w:p w:rsidR="00C235DB" w:rsidRDefault="00C235DB" w:rsidP="003E55F2">
            <w:r>
              <w:t>Заместитель председателя Комиссии:</w:t>
            </w:r>
          </w:p>
          <w:p w:rsidR="00C235DB" w:rsidRDefault="00C235DB" w:rsidP="003E55F2"/>
        </w:tc>
      </w:tr>
      <w:tr w:rsidR="00C235DB" w:rsidTr="003E55F2">
        <w:tc>
          <w:tcPr>
            <w:tcW w:w="566" w:type="dxa"/>
            <w:shd w:val="clear" w:color="auto" w:fill="auto"/>
          </w:tcPr>
          <w:p w:rsidR="00C235DB" w:rsidRDefault="00C235DB" w:rsidP="003E55F2">
            <w:r>
              <w:t>2.</w:t>
            </w:r>
          </w:p>
        </w:tc>
        <w:tc>
          <w:tcPr>
            <w:tcW w:w="3086" w:type="dxa"/>
            <w:shd w:val="clear" w:color="auto" w:fill="auto"/>
          </w:tcPr>
          <w:p w:rsidR="00C235DB" w:rsidRDefault="0003319E" w:rsidP="003E55F2">
            <w:pPr>
              <w:spacing w:line="360" w:lineRule="auto"/>
            </w:pPr>
            <w:proofErr w:type="spellStart"/>
            <w:r>
              <w:t>Генералова</w:t>
            </w:r>
            <w:proofErr w:type="spellEnd"/>
            <w:r>
              <w:t xml:space="preserve"> Г.</w:t>
            </w:r>
            <w:r w:rsidR="00A96CB5">
              <w:t xml:space="preserve"> </w:t>
            </w:r>
            <w:r>
              <w:t>М.</w:t>
            </w:r>
            <w:r w:rsidR="00C235DB">
              <w:t xml:space="preserve">                                </w:t>
            </w:r>
          </w:p>
        </w:tc>
        <w:tc>
          <w:tcPr>
            <w:tcW w:w="5917" w:type="dxa"/>
            <w:shd w:val="clear" w:color="auto" w:fill="auto"/>
          </w:tcPr>
          <w:p w:rsidR="00C235DB" w:rsidRDefault="00C235DB" w:rsidP="003E55F2">
            <w:pPr>
              <w:jc w:val="both"/>
            </w:pPr>
            <w:r>
              <w:t xml:space="preserve">- Заместитель главы сельского поселения </w:t>
            </w:r>
            <w:r w:rsidR="0003319E">
              <w:t>Бобровка</w:t>
            </w:r>
          </w:p>
        </w:tc>
      </w:tr>
      <w:tr w:rsidR="00C235DB" w:rsidTr="003E55F2">
        <w:tc>
          <w:tcPr>
            <w:tcW w:w="566" w:type="dxa"/>
            <w:shd w:val="clear" w:color="auto" w:fill="auto"/>
          </w:tcPr>
          <w:p w:rsidR="00C235DB" w:rsidRDefault="00C235DB" w:rsidP="003E55F2">
            <w:pPr>
              <w:snapToGrid w:val="0"/>
            </w:pPr>
          </w:p>
        </w:tc>
        <w:tc>
          <w:tcPr>
            <w:tcW w:w="9003" w:type="dxa"/>
            <w:gridSpan w:val="2"/>
            <w:shd w:val="clear" w:color="auto" w:fill="auto"/>
          </w:tcPr>
          <w:p w:rsidR="00C235DB" w:rsidRDefault="00C235DB" w:rsidP="003E55F2">
            <w:pPr>
              <w:snapToGrid w:val="0"/>
            </w:pPr>
          </w:p>
          <w:p w:rsidR="00C235DB" w:rsidRDefault="00C235DB" w:rsidP="003E55F2">
            <w:pPr>
              <w:spacing w:line="360" w:lineRule="auto"/>
            </w:pPr>
            <w:r>
              <w:t>Секретарь Комиссии:</w:t>
            </w:r>
          </w:p>
        </w:tc>
      </w:tr>
      <w:tr w:rsidR="00C235DB" w:rsidTr="003E55F2">
        <w:tc>
          <w:tcPr>
            <w:tcW w:w="566" w:type="dxa"/>
            <w:shd w:val="clear" w:color="auto" w:fill="auto"/>
          </w:tcPr>
          <w:p w:rsidR="00C235DB" w:rsidRDefault="00C235DB" w:rsidP="003E55F2">
            <w:r>
              <w:t>3.</w:t>
            </w:r>
          </w:p>
        </w:tc>
        <w:tc>
          <w:tcPr>
            <w:tcW w:w="3086" w:type="dxa"/>
            <w:shd w:val="clear" w:color="auto" w:fill="auto"/>
          </w:tcPr>
          <w:p w:rsidR="00C235DB" w:rsidRDefault="0003319E" w:rsidP="003E55F2">
            <w:r>
              <w:t>Павлова Л.</w:t>
            </w:r>
            <w:r w:rsidR="00A96CB5">
              <w:t xml:space="preserve"> </w:t>
            </w:r>
            <w:r>
              <w:t>А.</w:t>
            </w:r>
          </w:p>
        </w:tc>
        <w:tc>
          <w:tcPr>
            <w:tcW w:w="5917" w:type="dxa"/>
            <w:shd w:val="clear" w:color="auto" w:fill="auto"/>
          </w:tcPr>
          <w:p w:rsidR="00C235DB" w:rsidRDefault="00C235DB" w:rsidP="003E55F2">
            <w:pPr>
              <w:pStyle w:val="a3"/>
              <w:ind w:left="0"/>
              <w:jc w:val="both"/>
            </w:pPr>
            <w:r>
              <w:rPr>
                <w:rFonts w:ascii="Times New Roman" w:hAnsi="Times New Roman" w:cs="Times New Roman"/>
              </w:rPr>
              <w:t>-</w:t>
            </w:r>
            <w:r w:rsidR="00A96CB5">
              <w:rPr>
                <w:rFonts w:ascii="Times New Roman" w:hAnsi="Times New Roman" w:cs="Times New Roman"/>
              </w:rPr>
              <w:t xml:space="preserve"> </w:t>
            </w:r>
            <w:r>
              <w:rPr>
                <w:rFonts w:ascii="Times New Roman" w:hAnsi="Times New Roman" w:cs="Times New Roman"/>
              </w:rPr>
              <w:t xml:space="preserve">Специалист администрации сельского поселения </w:t>
            </w:r>
            <w:r w:rsidR="0003319E">
              <w:rPr>
                <w:rFonts w:ascii="Times New Roman" w:hAnsi="Times New Roman" w:cs="Times New Roman"/>
              </w:rPr>
              <w:t>Бобровка</w:t>
            </w:r>
          </w:p>
          <w:p w:rsidR="00C235DB" w:rsidRDefault="00C235DB" w:rsidP="003E55F2">
            <w:pPr>
              <w:ind w:left="156" w:hanging="142"/>
            </w:pPr>
          </w:p>
        </w:tc>
      </w:tr>
      <w:tr w:rsidR="00C235DB" w:rsidTr="003E55F2">
        <w:tc>
          <w:tcPr>
            <w:tcW w:w="566" w:type="dxa"/>
            <w:shd w:val="clear" w:color="auto" w:fill="auto"/>
          </w:tcPr>
          <w:p w:rsidR="00C235DB" w:rsidRDefault="00C235DB" w:rsidP="003E55F2"/>
          <w:p w:rsidR="00C235DB" w:rsidRDefault="00C235DB" w:rsidP="003E55F2"/>
          <w:p w:rsidR="00C235DB" w:rsidRDefault="00C235DB" w:rsidP="003E55F2">
            <w:r>
              <w:t>4.</w:t>
            </w:r>
          </w:p>
        </w:tc>
        <w:tc>
          <w:tcPr>
            <w:tcW w:w="9003" w:type="dxa"/>
            <w:gridSpan w:val="2"/>
            <w:shd w:val="clear" w:color="auto" w:fill="auto"/>
          </w:tcPr>
          <w:p w:rsidR="00C235DB" w:rsidRDefault="00C235DB" w:rsidP="003E55F2">
            <w:pPr>
              <w:snapToGrid w:val="0"/>
            </w:pPr>
          </w:p>
          <w:p w:rsidR="00C235DB" w:rsidRDefault="00C235DB" w:rsidP="003E55F2">
            <w:pPr>
              <w:spacing w:line="360" w:lineRule="auto"/>
            </w:pPr>
            <w:r>
              <w:t>Иные члены Комиссии:</w:t>
            </w:r>
          </w:p>
          <w:p w:rsidR="00C235DB" w:rsidRDefault="00682A8D" w:rsidP="003E55F2">
            <w:pPr>
              <w:spacing w:line="360" w:lineRule="auto"/>
            </w:pPr>
            <w:r>
              <w:t>Попова К.</w:t>
            </w:r>
            <w:r w:rsidR="00A96CB5">
              <w:t xml:space="preserve"> </w:t>
            </w:r>
            <w:r>
              <w:t xml:space="preserve">Ю.   </w:t>
            </w:r>
            <w:r w:rsidR="00A96CB5">
              <w:t xml:space="preserve">                         </w:t>
            </w:r>
            <w:r w:rsidR="00C235DB">
              <w:t xml:space="preserve">- Начальник отдела  архитектуры и градостроительства                       </w:t>
            </w:r>
          </w:p>
          <w:p w:rsidR="00C235DB" w:rsidRDefault="00C235DB" w:rsidP="003E55F2">
            <w:pPr>
              <w:spacing w:line="360" w:lineRule="auto"/>
            </w:pPr>
            <w:r>
              <w:t xml:space="preserve">                      </w:t>
            </w:r>
            <w:r w:rsidR="00A96CB5">
              <w:t xml:space="preserve">                            </w:t>
            </w:r>
            <w:r>
              <w:t>муниципального района Кинельский</w:t>
            </w:r>
            <w:r w:rsidR="00A96CB5">
              <w:t xml:space="preserve"> (по согласованию)</w:t>
            </w:r>
          </w:p>
        </w:tc>
      </w:tr>
      <w:tr w:rsidR="00C235DB" w:rsidTr="003E55F2">
        <w:tc>
          <w:tcPr>
            <w:tcW w:w="566" w:type="dxa"/>
            <w:shd w:val="clear" w:color="auto" w:fill="auto"/>
          </w:tcPr>
          <w:p w:rsidR="00C235DB" w:rsidRDefault="00C235DB" w:rsidP="003E55F2"/>
        </w:tc>
        <w:tc>
          <w:tcPr>
            <w:tcW w:w="3086" w:type="dxa"/>
            <w:shd w:val="clear" w:color="auto" w:fill="auto"/>
          </w:tcPr>
          <w:p w:rsidR="00C235DB" w:rsidRDefault="00C235DB" w:rsidP="003E55F2"/>
        </w:tc>
        <w:tc>
          <w:tcPr>
            <w:tcW w:w="5917" w:type="dxa"/>
            <w:shd w:val="clear" w:color="auto" w:fill="auto"/>
          </w:tcPr>
          <w:p w:rsidR="00C235DB" w:rsidRDefault="00C235DB" w:rsidP="003E55F2">
            <w:pPr>
              <w:ind w:left="156" w:hanging="142"/>
            </w:pPr>
          </w:p>
        </w:tc>
      </w:tr>
      <w:tr w:rsidR="00C235DB" w:rsidTr="003E55F2">
        <w:tc>
          <w:tcPr>
            <w:tcW w:w="566" w:type="dxa"/>
            <w:shd w:val="clear" w:color="auto" w:fill="auto"/>
          </w:tcPr>
          <w:p w:rsidR="00C235DB" w:rsidRDefault="00C235DB" w:rsidP="003E55F2">
            <w:r>
              <w:t>5.</w:t>
            </w:r>
          </w:p>
        </w:tc>
        <w:tc>
          <w:tcPr>
            <w:tcW w:w="3086" w:type="dxa"/>
            <w:shd w:val="clear" w:color="auto" w:fill="auto"/>
          </w:tcPr>
          <w:p w:rsidR="00C235DB" w:rsidRDefault="00A96CB5" w:rsidP="003E55F2">
            <w:r>
              <w:t>Литовка Л. Н.</w:t>
            </w:r>
          </w:p>
        </w:tc>
        <w:tc>
          <w:tcPr>
            <w:tcW w:w="5917" w:type="dxa"/>
            <w:shd w:val="clear" w:color="auto" w:fill="auto"/>
          </w:tcPr>
          <w:p w:rsidR="00C235DB" w:rsidRDefault="00C235DB" w:rsidP="003E55F2">
            <w:pPr>
              <w:ind w:left="156" w:hanging="142"/>
            </w:pPr>
            <w:r>
              <w:t>-</w:t>
            </w:r>
            <w:r w:rsidR="00A96CB5">
              <w:t xml:space="preserve"> Председатель</w:t>
            </w:r>
            <w:r>
              <w:t xml:space="preserve"> Собрания представит</w:t>
            </w:r>
            <w:r w:rsidR="00682A8D">
              <w:t>елей сельского поселения Бобровка</w:t>
            </w:r>
          </w:p>
          <w:p w:rsidR="00C235DB" w:rsidRDefault="00C235DB" w:rsidP="003E55F2">
            <w:pPr>
              <w:ind w:left="156" w:hanging="142"/>
            </w:pPr>
          </w:p>
        </w:tc>
      </w:tr>
      <w:tr w:rsidR="00C235DB" w:rsidTr="003E55F2">
        <w:tc>
          <w:tcPr>
            <w:tcW w:w="566" w:type="dxa"/>
            <w:shd w:val="clear" w:color="auto" w:fill="auto"/>
          </w:tcPr>
          <w:p w:rsidR="00C235DB" w:rsidRDefault="00C235DB" w:rsidP="003E55F2">
            <w:r>
              <w:t>6.</w:t>
            </w:r>
          </w:p>
        </w:tc>
        <w:tc>
          <w:tcPr>
            <w:tcW w:w="3086" w:type="dxa"/>
            <w:shd w:val="clear" w:color="auto" w:fill="auto"/>
          </w:tcPr>
          <w:p w:rsidR="00C235DB" w:rsidRDefault="00A96CB5" w:rsidP="003E55F2">
            <w:r>
              <w:t>Андреева И. М.</w:t>
            </w:r>
          </w:p>
        </w:tc>
        <w:tc>
          <w:tcPr>
            <w:tcW w:w="5917" w:type="dxa"/>
            <w:shd w:val="clear" w:color="auto" w:fill="auto"/>
          </w:tcPr>
          <w:p w:rsidR="00C235DB" w:rsidRDefault="00C235DB" w:rsidP="003E55F2">
            <w:pPr>
              <w:ind w:left="156" w:hanging="142"/>
            </w:pPr>
            <w:r>
              <w:t xml:space="preserve">- </w:t>
            </w:r>
            <w:r w:rsidR="00A96CB5">
              <w:t>Депутат</w:t>
            </w:r>
            <w:r w:rsidR="00E3496D">
              <w:t xml:space="preserve"> Собрания представителей сельского поселения Бобровка</w:t>
            </w:r>
          </w:p>
          <w:p w:rsidR="00C235DB" w:rsidRDefault="00C235DB" w:rsidP="003E55F2">
            <w:pPr>
              <w:ind w:left="156" w:hanging="142"/>
            </w:pPr>
          </w:p>
          <w:p w:rsidR="00C235DB" w:rsidRDefault="00C235DB" w:rsidP="003E55F2">
            <w:pPr>
              <w:ind w:left="156" w:hanging="142"/>
            </w:pPr>
          </w:p>
        </w:tc>
      </w:tr>
    </w:tbl>
    <w:p w:rsidR="00C235DB" w:rsidRDefault="00C235DB" w:rsidP="00C235DB"/>
    <w:p w:rsidR="00C235DB" w:rsidRDefault="00C235DB" w:rsidP="00C235DB">
      <w:pPr>
        <w:ind w:left="4962"/>
        <w:jc w:val="center"/>
      </w:pPr>
    </w:p>
    <w:p w:rsidR="00C235DB" w:rsidRDefault="00C235DB" w:rsidP="00C235DB">
      <w:pPr>
        <w:ind w:left="4962"/>
        <w:jc w:val="center"/>
      </w:pPr>
    </w:p>
    <w:p w:rsidR="00C235DB" w:rsidRDefault="00C235DB" w:rsidP="00C235DB">
      <w:pPr>
        <w:ind w:left="4962"/>
        <w:jc w:val="center"/>
      </w:pPr>
    </w:p>
    <w:p w:rsidR="00C235DB" w:rsidRDefault="00C235DB" w:rsidP="00C235DB">
      <w:pPr>
        <w:ind w:left="4962"/>
        <w:jc w:val="center"/>
      </w:pPr>
    </w:p>
    <w:p w:rsidR="00C235DB" w:rsidRDefault="00C235DB" w:rsidP="00C235DB">
      <w:pPr>
        <w:ind w:left="4962"/>
        <w:jc w:val="center"/>
      </w:pPr>
    </w:p>
    <w:p w:rsidR="00C235DB" w:rsidRDefault="00C235DB" w:rsidP="00C235DB">
      <w:pPr>
        <w:ind w:left="4962"/>
        <w:jc w:val="center"/>
      </w:pPr>
    </w:p>
    <w:p w:rsidR="00C235DB" w:rsidRDefault="00C235DB" w:rsidP="00A96CB5"/>
    <w:p w:rsidR="00A96CB5" w:rsidRDefault="00A96CB5" w:rsidP="00A96CB5"/>
    <w:p w:rsidR="00C235DB" w:rsidRDefault="00C235DB" w:rsidP="00C235DB">
      <w:pPr>
        <w:ind w:left="4962"/>
        <w:jc w:val="right"/>
      </w:pPr>
      <w:r>
        <w:t>Приложение № 2</w:t>
      </w:r>
    </w:p>
    <w:p w:rsidR="00C235DB" w:rsidRDefault="00C235DB" w:rsidP="00C235DB">
      <w:pPr>
        <w:ind w:left="4962"/>
        <w:jc w:val="right"/>
      </w:pPr>
      <w:r>
        <w:t>к постановлению администрации</w:t>
      </w:r>
    </w:p>
    <w:p w:rsidR="00C235DB" w:rsidRDefault="00E3496D" w:rsidP="00C235DB">
      <w:pPr>
        <w:ind w:left="4962"/>
        <w:jc w:val="right"/>
      </w:pPr>
      <w:r>
        <w:t>сельского поселения Бобровка</w:t>
      </w:r>
    </w:p>
    <w:p w:rsidR="00C235DB" w:rsidRDefault="00C235DB" w:rsidP="00C235DB">
      <w:pPr>
        <w:ind w:left="4962"/>
        <w:jc w:val="right"/>
      </w:pPr>
      <w:r>
        <w:t>муниципального района Кинельский</w:t>
      </w:r>
    </w:p>
    <w:p w:rsidR="00C235DB" w:rsidRDefault="00C235DB" w:rsidP="00C235DB">
      <w:pPr>
        <w:ind w:left="4962"/>
        <w:jc w:val="right"/>
      </w:pPr>
      <w:r>
        <w:t>Самарской области</w:t>
      </w:r>
    </w:p>
    <w:p w:rsidR="00A96CB5" w:rsidRPr="0000482E" w:rsidRDefault="00A96CB5" w:rsidP="00A96CB5">
      <w:pPr>
        <w:ind w:left="4962"/>
        <w:jc w:val="right"/>
      </w:pPr>
      <w:r w:rsidRPr="0000482E">
        <w:t xml:space="preserve">от </w:t>
      </w:r>
      <w:r>
        <w:t xml:space="preserve"> «</w:t>
      </w:r>
      <w:r w:rsidRPr="0000482E">
        <w:rPr>
          <w:u w:val="single"/>
        </w:rPr>
        <w:t>18</w:t>
      </w:r>
      <w:r>
        <w:t>»</w:t>
      </w:r>
      <w:r w:rsidRPr="0000482E">
        <w:t xml:space="preserve"> </w:t>
      </w:r>
      <w:r w:rsidRPr="0000482E">
        <w:rPr>
          <w:u w:val="single"/>
        </w:rPr>
        <w:t>мая</w:t>
      </w:r>
      <w:r w:rsidRPr="0000482E">
        <w:t xml:space="preserve"> 2022 года № </w:t>
      </w:r>
      <w:r w:rsidRPr="0000482E">
        <w:rPr>
          <w:u w:val="single"/>
        </w:rPr>
        <w:t>73</w:t>
      </w:r>
    </w:p>
    <w:p w:rsidR="00C235DB" w:rsidRDefault="00C235DB" w:rsidP="00A96CB5">
      <w:pPr>
        <w:rPr>
          <w:b/>
          <w:u w:val="single"/>
        </w:rPr>
      </w:pPr>
    </w:p>
    <w:p w:rsidR="00C235DB" w:rsidRDefault="00C235DB" w:rsidP="00C235DB">
      <w:pPr>
        <w:jc w:val="center"/>
        <w:rPr>
          <w:b/>
        </w:rPr>
      </w:pPr>
    </w:p>
    <w:p w:rsidR="00C235DB" w:rsidRDefault="00C235DB" w:rsidP="00C235DB">
      <w:pPr>
        <w:jc w:val="center"/>
      </w:pPr>
      <w:r>
        <w:rPr>
          <w:b/>
        </w:rPr>
        <w:t xml:space="preserve">Положение о Комиссии </w:t>
      </w:r>
    </w:p>
    <w:p w:rsidR="00A96CB5" w:rsidRDefault="00C235DB" w:rsidP="00C235DB">
      <w:pPr>
        <w:ind w:left="585"/>
        <w:jc w:val="center"/>
        <w:rPr>
          <w:b/>
        </w:rPr>
      </w:pPr>
      <w:r>
        <w:rPr>
          <w:b/>
        </w:rPr>
        <w:t>по подготовке проекта решения о внесении изменений в Правила землепользования и застр</w:t>
      </w:r>
      <w:r w:rsidR="00E3496D">
        <w:rPr>
          <w:b/>
        </w:rPr>
        <w:t>ойки сельского поселения Бобро</w:t>
      </w:r>
      <w:r w:rsidR="00A96CB5">
        <w:rPr>
          <w:b/>
        </w:rPr>
        <w:t>в</w:t>
      </w:r>
      <w:r w:rsidR="00E3496D">
        <w:rPr>
          <w:b/>
        </w:rPr>
        <w:t>ка</w:t>
      </w:r>
      <w:r>
        <w:rPr>
          <w:b/>
        </w:rPr>
        <w:t xml:space="preserve"> </w:t>
      </w:r>
    </w:p>
    <w:p w:rsidR="00C235DB" w:rsidRDefault="00C235DB" w:rsidP="00C235DB">
      <w:pPr>
        <w:ind w:left="585"/>
        <w:jc w:val="center"/>
      </w:pPr>
      <w:r>
        <w:rPr>
          <w:b/>
        </w:rPr>
        <w:t>муниципального района Кинельский  Самарской области</w:t>
      </w:r>
    </w:p>
    <w:p w:rsidR="00C235DB" w:rsidRDefault="00C235DB" w:rsidP="00C235DB">
      <w:pPr>
        <w:jc w:val="center"/>
        <w:rPr>
          <w:b/>
        </w:rPr>
      </w:pPr>
    </w:p>
    <w:p w:rsidR="00C235DB" w:rsidRDefault="00C235DB" w:rsidP="00C235DB">
      <w:pPr>
        <w:jc w:val="center"/>
        <w:rPr>
          <w:b/>
        </w:rPr>
      </w:pPr>
    </w:p>
    <w:p w:rsidR="00C235DB" w:rsidRDefault="00C235DB" w:rsidP="00C235DB">
      <w:pPr>
        <w:widowControl/>
        <w:numPr>
          <w:ilvl w:val="0"/>
          <w:numId w:val="2"/>
        </w:numPr>
        <w:tabs>
          <w:tab w:val="left" w:pos="284"/>
        </w:tabs>
        <w:suppressAutoHyphens w:val="0"/>
        <w:ind w:left="0" w:firstLine="0"/>
        <w:jc w:val="center"/>
      </w:pPr>
      <w:r>
        <w:rPr>
          <w:b/>
        </w:rPr>
        <w:t>Общие положения</w:t>
      </w:r>
    </w:p>
    <w:p w:rsidR="00C235DB" w:rsidRDefault="00C235DB" w:rsidP="00C235DB">
      <w:pPr>
        <w:jc w:val="center"/>
        <w:rPr>
          <w:b/>
        </w:rPr>
      </w:pPr>
    </w:p>
    <w:p w:rsidR="00C235DB" w:rsidRPr="003A0F2F" w:rsidRDefault="00C235DB" w:rsidP="00326DE1">
      <w:pPr>
        <w:widowControl/>
        <w:numPr>
          <w:ilvl w:val="1"/>
          <w:numId w:val="2"/>
        </w:numPr>
        <w:tabs>
          <w:tab w:val="left" w:pos="426"/>
          <w:tab w:val="left" w:pos="1276"/>
        </w:tabs>
        <w:suppressAutoHyphens w:val="0"/>
        <w:spacing w:line="360" w:lineRule="auto"/>
        <w:ind w:left="0" w:firstLine="709"/>
        <w:jc w:val="both"/>
      </w:pPr>
      <w:r>
        <w:t xml:space="preserve">Настоящее Положение определяет задачи, </w:t>
      </w:r>
      <w:proofErr w:type="gramStart"/>
      <w:r>
        <w:t>функции</w:t>
      </w:r>
      <w:proofErr w:type="gramEnd"/>
      <w:r>
        <w:t xml:space="preserve"> и порядок деятельности Комиссии по подготовке проекта правил землепользования и застройки </w:t>
      </w:r>
      <w:r w:rsidR="00E13F7F">
        <w:t>сельского поселения Бобровка</w:t>
      </w:r>
      <w:r>
        <w:t xml:space="preserve"> муниципального района Кинельский Самарской области (далее такж</w:t>
      </w:r>
      <w:r w:rsidRPr="003A0F2F">
        <w:t>е – Комиссия).</w:t>
      </w:r>
    </w:p>
    <w:p w:rsidR="00C235DB" w:rsidRPr="003A0F2F" w:rsidRDefault="00C235DB" w:rsidP="00326DE1">
      <w:pPr>
        <w:widowControl/>
        <w:numPr>
          <w:ilvl w:val="1"/>
          <w:numId w:val="2"/>
        </w:numPr>
        <w:tabs>
          <w:tab w:val="left" w:pos="426"/>
          <w:tab w:val="left" w:pos="1276"/>
        </w:tabs>
        <w:suppressAutoHyphens w:val="0"/>
        <w:spacing w:line="360" w:lineRule="auto"/>
        <w:ind w:left="0" w:firstLine="709"/>
        <w:jc w:val="both"/>
      </w:pPr>
      <w:proofErr w:type="gramStart"/>
      <w:r w:rsidRPr="003A0F2F">
        <w:t>Комиссия является постоянно действующим коллегиальным органом при Администр</w:t>
      </w:r>
      <w:r w:rsidR="00E3496D">
        <w:t>ации сельского поселения Бобровка</w:t>
      </w:r>
      <w:r w:rsidRPr="003A0F2F">
        <w:t xml:space="preserve"> муниципального района Кинельский Самарской области, созданным  с целью подготовки проекта  правил землепользования и застр</w:t>
      </w:r>
      <w:r w:rsidR="00E3496D">
        <w:t>ойки сельского поселения Бобровка</w:t>
      </w:r>
      <w:r w:rsidRPr="003A0F2F">
        <w:t xml:space="preserve"> муниципального района Кинельский Самарской области (далее также – поселения), проектов изменений о внесении изменений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w:t>
      </w:r>
      <w:proofErr w:type="gramEnd"/>
      <w:r w:rsidRPr="003A0F2F">
        <w:t xml:space="preserve"> объектов капитального строительства от предельных параметров строительства, реконструкции объектов капитального строительства.</w:t>
      </w:r>
    </w:p>
    <w:p w:rsidR="00C235DB" w:rsidRPr="003A0F2F" w:rsidRDefault="00C235DB" w:rsidP="00326DE1">
      <w:pPr>
        <w:widowControl/>
        <w:numPr>
          <w:ilvl w:val="1"/>
          <w:numId w:val="2"/>
        </w:numPr>
        <w:tabs>
          <w:tab w:val="left" w:pos="426"/>
          <w:tab w:val="left" w:pos="1276"/>
        </w:tabs>
        <w:suppressAutoHyphens w:val="0"/>
        <w:spacing w:line="360" w:lineRule="auto"/>
        <w:ind w:left="0" w:firstLine="709"/>
        <w:jc w:val="both"/>
      </w:pPr>
      <w:r w:rsidRPr="003A0F2F">
        <w:t>Комиссия</w:t>
      </w:r>
      <w:r w:rsidRPr="003A0F2F">
        <w:rPr>
          <w:sz w:val="22"/>
        </w:rPr>
        <w:t xml:space="preserve"> </w:t>
      </w:r>
      <w:r w:rsidRPr="003A0F2F">
        <w:t>осуществляет свою деятельность в соответствии с нормами действующего законодательства, настоящим Положением, иными нормативными правовыми актами органов местного самоуправления.</w:t>
      </w:r>
    </w:p>
    <w:p w:rsidR="00C235DB" w:rsidRDefault="00C235DB" w:rsidP="00A96CB5">
      <w:pPr>
        <w:widowControl/>
        <w:numPr>
          <w:ilvl w:val="1"/>
          <w:numId w:val="2"/>
        </w:numPr>
        <w:tabs>
          <w:tab w:val="left" w:pos="360"/>
          <w:tab w:val="left" w:pos="426"/>
          <w:tab w:val="left" w:pos="1276"/>
          <w:tab w:val="left" w:pos="1440"/>
        </w:tabs>
        <w:suppressAutoHyphens w:val="0"/>
        <w:spacing w:line="360" w:lineRule="auto"/>
        <w:ind w:left="0" w:firstLine="709"/>
        <w:jc w:val="both"/>
      </w:pPr>
      <w:r>
        <w:t xml:space="preserve">Основными задачами деятельности Комиссии являются формирование и реализация единой политики в сфере землепользования и застройки территории поселения, а также обеспечение соблюдения права жителей на участие в решении вопросов местного значения в сфере градостроительной деятельности. </w:t>
      </w:r>
    </w:p>
    <w:p w:rsidR="00C235DB" w:rsidRDefault="00C235DB" w:rsidP="00C235DB">
      <w:pPr>
        <w:ind w:left="360" w:hanging="303"/>
        <w:jc w:val="both"/>
      </w:pPr>
    </w:p>
    <w:p w:rsidR="00C235DB" w:rsidRPr="00BF1EAA" w:rsidRDefault="00C235DB" w:rsidP="00C235DB">
      <w:pPr>
        <w:widowControl/>
        <w:numPr>
          <w:ilvl w:val="0"/>
          <w:numId w:val="2"/>
        </w:numPr>
        <w:tabs>
          <w:tab w:val="left" w:pos="284"/>
        </w:tabs>
        <w:suppressAutoHyphens w:val="0"/>
        <w:ind w:left="0" w:firstLine="0"/>
        <w:jc w:val="center"/>
      </w:pPr>
      <w:r>
        <w:rPr>
          <w:b/>
        </w:rPr>
        <w:t>Полномочия и функции Комиссии</w:t>
      </w:r>
    </w:p>
    <w:p w:rsidR="00C235DB" w:rsidRDefault="00C235DB" w:rsidP="00C235DB">
      <w:pPr>
        <w:widowControl/>
        <w:tabs>
          <w:tab w:val="left" w:pos="284"/>
        </w:tabs>
        <w:suppressAutoHyphens w:val="0"/>
      </w:pPr>
    </w:p>
    <w:p w:rsidR="00C235DB" w:rsidRDefault="00C235DB" w:rsidP="00C235DB">
      <w:pPr>
        <w:pStyle w:val="ConsPlusNormal"/>
        <w:spacing w:line="360" w:lineRule="auto"/>
        <w:ind w:firstLine="540"/>
        <w:jc w:val="both"/>
        <w:rPr>
          <w:rFonts w:ascii="Times New Roman" w:hAnsi="Times New Roman" w:cs="Times New Roman"/>
          <w:sz w:val="24"/>
          <w:szCs w:val="24"/>
        </w:rPr>
      </w:pPr>
      <w:r w:rsidRPr="003A0F2F">
        <w:rPr>
          <w:rFonts w:ascii="Times New Roman" w:hAnsi="Times New Roman" w:cs="Times New Roman"/>
          <w:b/>
          <w:sz w:val="24"/>
          <w:szCs w:val="24"/>
        </w:rPr>
        <w:t xml:space="preserve"> 2.1.</w:t>
      </w:r>
      <w:r w:rsidRPr="003A0F2F">
        <w:rPr>
          <w:rFonts w:ascii="Times New Roman" w:hAnsi="Times New Roman" w:cs="Times New Roman"/>
          <w:sz w:val="24"/>
          <w:szCs w:val="24"/>
        </w:rPr>
        <w:t xml:space="preserve"> При подготовке проекта правил землепользования и застройки, проекта о внесении изменений в правила землепользования и застройки Комиссия по правилам</w:t>
      </w:r>
      <w:r>
        <w:t xml:space="preserve"> </w:t>
      </w:r>
      <w:r w:rsidRPr="003A0F2F">
        <w:rPr>
          <w:rFonts w:ascii="Times New Roman" w:hAnsi="Times New Roman" w:cs="Times New Roman"/>
          <w:sz w:val="24"/>
          <w:szCs w:val="24"/>
        </w:rPr>
        <w:t xml:space="preserve">застройки:        </w:t>
      </w:r>
    </w:p>
    <w:p w:rsidR="00C235DB" w:rsidRPr="003A0F2F" w:rsidRDefault="00C235DB" w:rsidP="00C235DB">
      <w:pPr>
        <w:pStyle w:val="ConsPlusNormal"/>
        <w:spacing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осуществляет подготовку проекта правил землепользования и застр</w:t>
      </w:r>
      <w:r w:rsidR="00E3496D">
        <w:rPr>
          <w:rFonts w:ascii="Times New Roman" w:hAnsi="Times New Roman" w:cs="Times New Roman"/>
          <w:sz w:val="24"/>
          <w:szCs w:val="24"/>
        </w:rPr>
        <w:t>ойки сельского поселения Бобровка</w:t>
      </w:r>
      <w:r w:rsidRPr="003A0F2F">
        <w:rPr>
          <w:rFonts w:ascii="Times New Roman" w:hAnsi="Times New Roman" w:cs="Times New Roman"/>
          <w:sz w:val="24"/>
          <w:szCs w:val="24"/>
        </w:rPr>
        <w:t xml:space="preserve"> муниципального района Кинельский Самарской области (далее - правила застройки);</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получает предложения заинтересованных лиц по подготовке проекта правил застройки и предложений о внесении изменений в правила застройки;</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xml:space="preserve">- направляет правила застройки в уполномоченный орган администрации муниципального района Кинельский - отдел архитектуры и градостроительства  КУМИ м.р. Кинельский </w:t>
      </w:r>
      <w:proofErr w:type="gramStart"/>
      <w:r w:rsidRPr="003A0F2F">
        <w:rPr>
          <w:rFonts w:ascii="Times New Roman" w:hAnsi="Times New Roman" w:cs="Times New Roman"/>
          <w:sz w:val="24"/>
          <w:szCs w:val="24"/>
        </w:rPr>
        <w:t xml:space="preserve">( </w:t>
      </w:r>
      <w:proofErr w:type="gramEnd"/>
      <w:r w:rsidRPr="003A0F2F">
        <w:rPr>
          <w:rFonts w:ascii="Times New Roman" w:hAnsi="Times New Roman" w:cs="Times New Roman"/>
          <w:sz w:val="24"/>
          <w:szCs w:val="24"/>
        </w:rPr>
        <w:t>далее -  уполномоченный орган администрации района), для проверки проекта правил на соответствие требованиям технических регламентов, генеральному плану сельского поселения, схеме территориального планирования муниципального района Кинельский Самарской области, схемам территориального планирования субъектов Российской Федерации, схемам территориального планирования Российской Федерации;</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организует и проводит публичные слушания по проекту правил застройки или по проекту о внесении изменений в правила застройки;</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осуществляет подготовку заключения, в котором содержатся рекомендации о внесении в соответствии с поступившим предложением изменений в правила застройки или об отклонении такого предложения с указанием причин отклонения;</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направляет заключение с рекомендациями по проекту правил застройки или по проекту изменений в правила застройки Главе сельского поселения;</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обеспечивает доработку проекта правил застройки или проекта о внесении изменений в правила застройки на основании результатов проверки уполномоченным органом администрации района  с учетом результатов публичных слушаний или в связи с отклонением проекта Главой сельского поселения.</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bookmarkStart w:id="0" w:name="P116"/>
      <w:bookmarkEnd w:id="0"/>
      <w:r w:rsidRPr="003A0F2F">
        <w:rPr>
          <w:rFonts w:ascii="Times New Roman" w:hAnsi="Times New Roman" w:cs="Times New Roman"/>
          <w:b/>
          <w:sz w:val="24"/>
          <w:szCs w:val="24"/>
        </w:rPr>
        <w:t>2.2.</w:t>
      </w:r>
      <w:r w:rsidRPr="003A0F2F">
        <w:rPr>
          <w:rFonts w:ascii="Times New Roman" w:hAnsi="Times New Roman" w:cs="Times New Roman"/>
          <w:sz w:val="24"/>
          <w:szCs w:val="24"/>
        </w:rPr>
        <w:t xml:space="preserve"> При решении вопросов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Комиссия:</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рассматривает заявления о предоставлении разрешения на условно разрешенный вид использования;</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направляет сообщения о проведении публичных слушаний по проекту решения о</w:t>
      </w:r>
      <w:r>
        <w:rPr>
          <w:rFonts w:ascii="Times New Roman" w:hAnsi="Times New Roman" w:cs="Times New Roman"/>
          <w:sz w:val="24"/>
          <w:szCs w:val="24"/>
        </w:rPr>
        <w:t xml:space="preserve"> </w:t>
      </w:r>
      <w:r w:rsidRPr="003A0F2F">
        <w:rPr>
          <w:rFonts w:ascii="Times New Roman" w:hAnsi="Times New Roman" w:cs="Times New Roman"/>
          <w:sz w:val="24"/>
          <w:szCs w:val="24"/>
        </w:rPr>
        <w:t>предоставлении разрешения на условно разрешенный вид использования участникам публичных слушаний;</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организует и проводит публичные слушания по проекту решения о предоставлении разрешения на условно разрешенный вид использования;</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подготавливает заключение о результатах публичных слушаний по проекту решения о предоставлении разрешения на условно разрешенный вид использования, организует его опубликование в порядке, установленном для официального опубликования официальной информации;</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на основании заключения о результатах публичных слушаний осуществляет подготовку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bookmarkStart w:id="1" w:name="P126"/>
      <w:bookmarkEnd w:id="1"/>
      <w:r w:rsidRPr="003A0F2F">
        <w:rPr>
          <w:rFonts w:ascii="Times New Roman" w:hAnsi="Times New Roman" w:cs="Times New Roman"/>
          <w:b/>
          <w:sz w:val="24"/>
          <w:szCs w:val="24"/>
        </w:rPr>
        <w:t>2.3.</w:t>
      </w:r>
      <w:r w:rsidRPr="003A0F2F">
        <w:rPr>
          <w:rFonts w:ascii="Times New Roman" w:hAnsi="Times New Roman" w:cs="Times New Roman"/>
          <w:sz w:val="24"/>
          <w:szCs w:val="24"/>
        </w:rPr>
        <w:t xml:space="preserve"> При решении вопросов о разрешении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от предельных параметров) Комиссия:</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рассматривает заявления от лиц, заинтересованных в получении разрешения на отклонение от предельных параметров;</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осуществляет проверку на соответствие требованиям технических регламентов документов, подготовленных для предоставления разрешения на отклонение от предельных параметров для отдельного земельного участка;</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xml:space="preserve">- направляет сообщения </w:t>
      </w:r>
      <w:proofErr w:type="gramStart"/>
      <w:r w:rsidRPr="003A0F2F">
        <w:rPr>
          <w:rFonts w:ascii="Times New Roman" w:hAnsi="Times New Roman" w:cs="Times New Roman"/>
          <w:sz w:val="24"/>
          <w:szCs w:val="24"/>
        </w:rPr>
        <w:t>о проведении публичных слушаний по проекту решения о предоставлении разрешения на отклонение от предельных параметров</w:t>
      </w:r>
      <w:proofErr w:type="gramEnd"/>
      <w:r w:rsidRPr="003A0F2F">
        <w:rPr>
          <w:rFonts w:ascii="Times New Roman" w:hAnsi="Times New Roman" w:cs="Times New Roman"/>
          <w:sz w:val="24"/>
          <w:szCs w:val="24"/>
        </w:rPr>
        <w:t xml:space="preserve"> участникам публичных слушаний;</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организует и проводит публичные слушания по проекту решения о предоставлении разрешения на отклонение от предельных параметров;</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подготавливает заключение о результатах публичных слушаний, проверки на соответствие техническим регламентам по проекту решения о предоставлении разрешения на отклонение от предельных параметров, организует его опубликование в порядке, установленном для официального опубликования официальной информации;</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3A0F2F">
        <w:rPr>
          <w:rFonts w:ascii="Times New Roman" w:hAnsi="Times New Roman" w:cs="Times New Roman"/>
          <w:sz w:val="24"/>
          <w:szCs w:val="24"/>
        </w:rPr>
        <w:t>- на основании заключения о результатах публичных слушаний осуществляет подготовку рекомендации о предоставлении разрешения на отклонение от предельных</w:t>
      </w:r>
      <w:r>
        <w:rPr>
          <w:rFonts w:ascii="Times New Roman" w:hAnsi="Times New Roman" w:cs="Times New Roman"/>
          <w:sz w:val="24"/>
          <w:szCs w:val="24"/>
        </w:rPr>
        <w:t xml:space="preserve"> </w:t>
      </w:r>
      <w:r w:rsidRPr="003A0F2F">
        <w:rPr>
          <w:rFonts w:ascii="Times New Roman" w:hAnsi="Times New Roman" w:cs="Times New Roman"/>
          <w:sz w:val="24"/>
          <w:szCs w:val="24"/>
        </w:rPr>
        <w:t>параметров или об отказе в предоставлении такого разрешения с указанием причин принятого решения и направляет их Главе сельского поселения.</w:t>
      </w:r>
    </w:p>
    <w:p w:rsidR="00C235DB" w:rsidRPr="003A0F2F" w:rsidRDefault="00C235DB" w:rsidP="00C235DB">
      <w:pPr>
        <w:pStyle w:val="ConsPlusNormal"/>
        <w:spacing w:before="220" w:line="360" w:lineRule="auto"/>
        <w:ind w:firstLine="540"/>
        <w:jc w:val="both"/>
        <w:rPr>
          <w:rFonts w:ascii="Times New Roman" w:hAnsi="Times New Roman" w:cs="Times New Roman"/>
          <w:sz w:val="24"/>
          <w:szCs w:val="24"/>
        </w:rPr>
      </w:pPr>
      <w:r w:rsidRPr="00BE1D30">
        <w:rPr>
          <w:rFonts w:ascii="Times New Roman" w:hAnsi="Times New Roman" w:cs="Times New Roman"/>
          <w:b/>
          <w:sz w:val="24"/>
          <w:szCs w:val="24"/>
        </w:rPr>
        <w:t>2.4.</w:t>
      </w:r>
      <w:r w:rsidRPr="003A0F2F">
        <w:rPr>
          <w:rFonts w:ascii="Times New Roman" w:hAnsi="Times New Roman" w:cs="Times New Roman"/>
          <w:sz w:val="24"/>
          <w:szCs w:val="24"/>
        </w:rPr>
        <w:t xml:space="preserve"> Рекоменд</w:t>
      </w:r>
      <w:r>
        <w:rPr>
          <w:rFonts w:ascii="Times New Roman" w:hAnsi="Times New Roman" w:cs="Times New Roman"/>
          <w:sz w:val="24"/>
          <w:szCs w:val="24"/>
        </w:rPr>
        <w:t>ации Комиссии  рассматриваются Г</w:t>
      </w:r>
      <w:r w:rsidRPr="003A0F2F">
        <w:rPr>
          <w:rFonts w:ascii="Times New Roman" w:hAnsi="Times New Roman" w:cs="Times New Roman"/>
          <w:sz w:val="24"/>
          <w:szCs w:val="24"/>
        </w:rPr>
        <w:t>лавой сельского поселения и могут являться основанием для принятия соответствующих распоряжений и постановлений.</w:t>
      </w:r>
    </w:p>
    <w:p w:rsidR="00C235DB" w:rsidRDefault="00C235DB" w:rsidP="00C235DB">
      <w:pPr>
        <w:jc w:val="both"/>
      </w:pPr>
    </w:p>
    <w:p w:rsidR="00C235DB" w:rsidRPr="00BE1D30" w:rsidRDefault="00C235DB" w:rsidP="00C235DB">
      <w:pPr>
        <w:pStyle w:val="ConsPlusTitle"/>
        <w:jc w:val="center"/>
        <w:outlineLvl w:val="1"/>
        <w:rPr>
          <w:rFonts w:ascii="Times New Roman" w:hAnsi="Times New Roman" w:cs="Times New Roman"/>
          <w:sz w:val="24"/>
          <w:szCs w:val="24"/>
        </w:rPr>
      </w:pPr>
      <w:r w:rsidRPr="00BE1D30">
        <w:rPr>
          <w:rFonts w:ascii="Times New Roman" w:hAnsi="Times New Roman" w:cs="Times New Roman"/>
          <w:sz w:val="24"/>
          <w:szCs w:val="24"/>
        </w:rPr>
        <w:t>3. Обязанности Комиссии</w:t>
      </w:r>
    </w:p>
    <w:p w:rsidR="00C235DB" w:rsidRPr="00BE1D30" w:rsidRDefault="00C235DB" w:rsidP="00C235DB">
      <w:pPr>
        <w:pStyle w:val="ConsPlusNormal"/>
        <w:jc w:val="both"/>
        <w:rPr>
          <w:rFonts w:ascii="Times New Roman" w:hAnsi="Times New Roman" w:cs="Times New Roman"/>
          <w:sz w:val="24"/>
          <w:szCs w:val="24"/>
        </w:rPr>
      </w:pPr>
    </w:p>
    <w:p w:rsidR="00C235DB" w:rsidRPr="00BE1D30" w:rsidRDefault="00C235DB" w:rsidP="00C235DB">
      <w:pPr>
        <w:pStyle w:val="ConsPlusNormal"/>
        <w:spacing w:line="360" w:lineRule="auto"/>
        <w:ind w:firstLine="540"/>
        <w:jc w:val="both"/>
        <w:rPr>
          <w:rFonts w:ascii="Times New Roman" w:hAnsi="Times New Roman" w:cs="Times New Roman"/>
          <w:sz w:val="24"/>
          <w:szCs w:val="24"/>
        </w:rPr>
      </w:pPr>
      <w:r w:rsidRPr="00BE1D30">
        <w:rPr>
          <w:rFonts w:ascii="Times New Roman" w:hAnsi="Times New Roman" w:cs="Times New Roman"/>
          <w:b/>
          <w:sz w:val="24"/>
          <w:szCs w:val="24"/>
        </w:rPr>
        <w:t>3.1.</w:t>
      </w:r>
      <w:r w:rsidRPr="00BE1D30">
        <w:rPr>
          <w:rFonts w:ascii="Times New Roman" w:hAnsi="Times New Roman" w:cs="Times New Roman"/>
          <w:sz w:val="24"/>
          <w:szCs w:val="24"/>
        </w:rPr>
        <w:t xml:space="preserve"> Комиссия  обязана:</w:t>
      </w:r>
    </w:p>
    <w:p w:rsidR="00C235DB" w:rsidRPr="00BE1D30" w:rsidRDefault="00C235DB" w:rsidP="00C235DB">
      <w:pPr>
        <w:pStyle w:val="ConsPlusNormal"/>
        <w:spacing w:before="220" w:line="360" w:lineRule="auto"/>
        <w:ind w:firstLine="540"/>
        <w:jc w:val="both"/>
        <w:rPr>
          <w:rFonts w:ascii="Times New Roman" w:hAnsi="Times New Roman" w:cs="Times New Roman"/>
          <w:sz w:val="24"/>
          <w:szCs w:val="24"/>
        </w:rPr>
      </w:pPr>
      <w:r w:rsidRPr="00BE1D30">
        <w:rPr>
          <w:rFonts w:ascii="Times New Roman" w:hAnsi="Times New Roman" w:cs="Times New Roman"/>
          <w:sz w:val="24"/>
          <w:szCs w:val="24"/>
        </w:rPr>
        <w:t>- осуществлять подготовку проекта правил землепользования и застр</w:t>
      </w:r>
      <w:r w:rsidR="00E3496D">
        <w:rPr>
          <w:rFonts w:ascii="Times New Roman" w:hAnsi="Times New Roman" w:cs="Times New Roman"/>
          <w:sz w:val="24"/>
          <w:szCs w:val="24"/>
        </w:rPr>
        <w:t>ойки сельского поселения Бобровка</w:t>
      </w:r>
      <w:r w:rsidRPr="00BE1D30">
        <w:rPr>
          <w:rFonts w:ascii="Times New Roman" w:hAnsi="Times New Roman" w:cs="Times New Roman"/>
          <w:sz w:val="24"/>
          <w:szCs w:val="24"/>
        </w:rPr>
        <w:t xml:space="preserve"> муниципального района Кинельский Самарской области, проекта о внесении изменений в правила земл</w:t>
      </w:r>
      <w:r w:rsidR="00E3496D">
        <w:rPr>
          <w:rFonts w:ascii="Times New Roman" w:hAnsi="Times New Roman" w:cs="Times New Roman"/>
          <w:sz w:val="24"/>
          <w:szCs w:val="24"/>
        </w:rPr>
        <w:t>епользования и застройки Бобровка</w:t>
      </w:r>
      <w:r w:rsidRPr="00BE1D30">
        <w:rPr>
          <w:rFonts w:ascii="Times New Roman" w:hAnsi="Times New Roman" w:cs="Times New Roman"/>
          <w:sz w:val="24"/>
          <w:szCs w:val="24"/>
        </w:rPr>
        <w:t xml:space="preserve"> муниципального района Кинельский Самарской области;</w:t>
      </w:r>
    </w:p>
    <w:p w:rsidR="00C235DB" w:rsidRPr="00BE1D30" w:rsidRDefault="00C235DB" w:rsidP="00C235DB">
      <w:pPr>
        <w:pStyle w:val="ConsPlusNormal"/>
        <w:spacing w:before="220" w:line="360" w:lineRule="auto"/>
        <w:ind w:firstLine="540"/>
        <w:jc w:val="both"/>
        <w:rPr>
          <w:rFonts w:ascii="Times New Roman" w:hAnsi="Times New Roman" w:cs="Times New Roman"/>
          <w:sz w:val="24"/>
          <w:szCs w:val="24"/>
        </w:rPr>
      </w:pPr>
      <w:r w:rsidRPr="00BE1D30">
        <w:rPr>
          <w:rFonts w:ascii="Times New Roman" w:hAnsi="Times New Roman" w:cs="Times New Roman"/>
          <w:sz w:val="24"/>
          <w:szCs w:val="24"/>
        </w:rPr>
        <w:t>- направлять сообщения о проведении публичных слушаний по вопросам, относящимся к компетенции комиссии, участникам публичных слушаний;</w:t>
      </w:r>
    </w:p>
    <w:p w:rsidR="00C235DB" w:rsidRPr="00BE1D30" w:rsidRDefault="00C235DB" w:rsidP="00C235DB">
      <w:pPr>
        <w:pStyle w:val="ConsPlusNormal"/>
        <w:spacing w:before="220" w:line="360" w:lineRule="auto"/>
        <w:ind w:firstLine="540"/>
        <w:jc w:val="both"/>
        <w:rPr>
          <w:rFonts w:ascii="Times New Roman" w:hAnsi="Times New Roman" w:cs="Times New Roman"/>
          <w:sz w:val="24"/>
          <w:szCs w:val="24"/>
        </w:rPr>
      </w:pPr>
      <w:r w:rsidRPr="00BE1D30">
        <w:rPr>
          <w:rFonts w:ascii="Times New Roman" w:hAnsi="Times New Roman" w:cs="Times New Roman"/>
          <w:sz w:val="24"/>
          <w:szCs w:val="24"/>
        </w:rPr>
        <w:t xml:space="preserve">- организовывать и проводить публичные слушания по вопросам, относящимся к компетенции комиссии, указанным в </w:t>
      </w:r>
      <w:hyperlink w:anchor="P101" w:history="1">
        <w:r w:rsidRPr="00BE1D30">
          <w:rPr>
            <w:rFonts w:ascii="Times New Roman" w:hAnsi="Times New Roman" w:cs="Times New Roman"/>
            <w:color w:val="0000FF"/>
            <w:sz w:val="24"/>
            <w:szCs w:val="24"/>
          </w:rPr>
          <w:t>гл. 2</w:t>
        </w:r>
      </w:hyperlink>
      <w:r w:rsidRPr="00BE1D30">
        <w:rPr>
          <w:rFonts w:ascii="Times New Roman" w:hAnsi="Times New Roman" w:cs="Times New Roman"/>
          <w:sz w:val="24"/>
          <w:szCs w:val="24"/>
        </w:rPr>
        <w:t xml:space="preserve"> настоящего Положения;</w:t>
      </w:r>
    </w:p>
    <w:p w:rsidR="00C235DB" w:rsidRPr="00BE1D30" w:rsidRDefault="00C235DB" w:rsidP="00C235DB">
      <w:pPr>
        <w:pStyle w:val="ConsPlusNormal"/>
        <w:spacing w:before="220" w:line="360" w:lineRule="auto"/>
        <w:ind w:firstLine="540"/>
        <w:jc w:val="both"/>
        <w:rPr>
          <w:rFonts w:ascii="Times New Roman" w:hAnsi="Times New Roman" w:cs="Times New Roman"/>
          <w:sz w:val="24"/>
          <w:szCs w:val="24"/>
        </w:rPr>
      </w:pPr>
      <w:r w:rsidRPr="00BE1D30">
        <w:rPr>
          <w:rFonts w:ascii="Times New Roman" w:hAnsi="Times New Roman" w:cs="Times New Roman"/>
          <w:sz w:val="24"/>
          <w:szCs w:val="24"/>
        </w:rPr>
        <w:t xml:space="preserve">- организовывать опубликование заключений по вопросам </w:t>
      </w:r>
      <w:hyperlink w:anchor="P116" w:history="1">
        <w:r w:rsidRPr="00BE1D30">
          <w:rPr>
            <w:rFonts w:ascii="Times New Roman" w:hAnsi="Times New Roman" w:cs="Times New Roman"/>
            <w:color w:val="0000FF"/>
            <w:sz w:val="24"/>
            <w:szCs w:val="24"/>
          </w:rPr>
          <w:t>п. 2.2</w:t>
        </w:r>
      </w:hyperlink>
      <w:r w:rsidRPr="00BE1D30">
        <w:rPr>
          <w:rFonts w:ascii="Times New Roman" w:hAnsi="Times New Roman" w:cs="Times New Roman"/>
          <w:sz w:val="24"/>
          <w:szCs w:val="24"/>
        </w:rPr>
        <w:t xml:space="preserve">, </w:t>
      </w:r>
      <w:hyperlink w:anchor="P126" w:history="1">
        <w:r w:rsidRPr="00BE1D30">
          <w:rPr>
            <w:rFonts w:ascii="Times New Roman" w:hAnsi="Times New Roman" w:cs="Times New Roman"/>
            <w:color w:val="0000FF"/>
            <w:sz w:val="24"/>
            <w:szCs w:val="24"/>
          </w:rPr>
          <w:t>2.3</w:t>
        </w:r>
      </w:hyperlink>
      <w:r w:rsidRPr="00BE1D30">
        <w:rPr>
          <w:rFonts w:ascii="Times New Roman" w:hAnsi="Times New Roman" w:cs="Times New Roman"/>
          <w:sz w:val="24"/>
          <w:szCs w:val="24"/>
        </w:rPr>
        <w:t xml:space="preserve"> в порядке, установленном для официального опубликования официальной информации;</w:t>
      </w:r>
    </w:p>
    <w:p w:rsidR="00C235DB" w:rsidRPr="00BE1D30" w:rsidRDefault="00C235DB" w:rsidP="00C235DB">
      <w:pPr>
        <w:pStyle w:val="ConsPlusNormal"/>
        <w:spacing w:before="220" w:line="360" w:lineRule="auto"/>
        <w:ind w:firstLine="540"/>
        <w:jc w:val="both"/>
        <w:rPr>
          <w:rFonts w:ascii="Times New Roman" w:hAnsi="Times New Roman" w:cs="Times New Roman"/>
          <w:sz w:val="24"/>
          <w:szCs w:val="24"/>
        </w:rPr>
      </w:pPr>
      <w:r w:rsidRPr="00BE1D30">
        <w:rPr>
          <w:rFonts w:ascii="Times New Roman" w:hAnsi="Times New Roman" w:cs="Times New Roman"/>
          <w:sz w:val="24"/>
          <w:szCs w:val="24"/>
        </w:rPr>
        <w:t>- в установленные сроки рассматривать обращения и подготавливать рекомендации главе сельского поселения по вопросам, относящимся к компетенции комиссии;</w:t>
      </w:r>
    </w:p>
    <w:p w:rsidR="00C235DB" w:rsidRPr="00A96CB5" w:rsidRDefault="00C235DB" w:rsidP="00A96CB5">
      <w:pPr>
        <w:pStyle w:val="ConsPlusNormal"/>
        <w:spacing w:before="220" w:line="360" w:lineRule="auto"/>
        <w:ind w:firstLine="540"/>
        <w:jc w:val="both"/>
        <w:rPr>
          <w:rFonts w:ascii="Times New Roman" w:hAnsi="Times New Roman" w:cs="Times New Roman"/>
          <w:sz w:val="24"/>
          <w:szCs w:val="24"/>
        </w:rPr>
      </w:pPr>
      <w:r w:rsidRPr="00BE1D30">
        <w:rPr>
          <w:rFonts w:ascii="Times New Roman" w:hAnsi="Times New Roman" w:cs="Times New Roman"/>
          <w:sz w:val="24"/>
          <w:szCs w:val="24"/>
        </w:rPr>
        <w:t>- представлять главе сельского поселения (не реже одного раза в год) отчеты о своей деятельности.</w:t>
      </w:r>
    </w:p>
    <w:p w:rsidR="00C235DB" w:rsidRDefault="00C235DB" w:rsidP="00C235DB">
      <w:pPr>
        <w:ind w:left="900" w:hanging="540"/>
        <w:jc w:val="both"/>
      </w:pPr>
    </w:p>
    <w:p w:rsidR="00C235DB" w:rsidRDefault="00C235DB" w:rsidP="00A96CB5">
      <w:pPr>
        <w:widowControl/>
        <w:tabs>
          <w:tab w:val="left" w:pos="284"/>
        </w:tabs>
        <w:suppressAutoHyphens w:val="0"/>
        <w:ind w:left="720"/>
        <w:jc w:val="center"/>
      </w:pPr>
      <w:r w:rsidRPr="00E23E08">
        <w:rPr>
          <w:b/>
        </w:rPr>
        <w:t xml:space="preserve">4. Состав и порядок формирования </w:t>
      </w:r>
      <w:r>
        <w:rPr>
          <w:b/>
        </w:rPr>
        <w:t xml:space="preserve"> К</w:t>
      </w:r>
      <w:r w:rsidRPr="00E23E08">
        <w:rPr>
          <w:b/>
        </w:rPr>
        <w:t>омиссии</w:t>
      </w:r>
    </w:p>
    <w:p w:rsidR="00C235DB" w:rsidRDefault="00C235DB" w:rsidP="00A96CB5">
      <w:pPr>
        <w:jc w:val="center"/>
        <w:rPr>
          <w:b/>
        </w:rPr>
      </w:pPr>
    </w:p>
    <w:p w:rsidR="00C235DB" w:rsidRPr="004561EE" w:rsidRDefault="00C235DB" w:rsidP="00326DE1">
      <w:pPr>
        <w:pStyle w:val="a3"/>
        <w:numPr>
          <w:ilvl w:val="1"/>
          <w:numId w:val="4"/>
        </w:numPr>
        <w:tabs>
          <w:tab w:val="left" w:pos="426"/>
          <w:tab w:val="left" w:pos="1276"/>
        </w:tabs>
        <w:spacing w:line="360" w:lineRule="auto"/>
        <w:ind w:left="0" w:firstLine="426"/>
        <w:jc w:val="both"/>
        <w:rPr>
          <w:rFonts w:ascii="Times New Roman" w:hAnsi="Times New Roman" w:cs="Times New Roman"/>
        </w:rPr>
      </w:pPr>
      <w:r w:rsidRPr="004561EE">
        <w:rPr>
          <w:rFonts w:ascii="Times New Roman" w:hAnsi="Times New Roman" w:cs="Times New Roman"/>
        </w:rPr>
        <w:t>Комиссия состоит из председателя Комиссии, заместителя председателя Комиссии и членов Комиссии.</w:t>
      </w:r>
    </w:p>
    <w:p w:rsidR="00C235DB" w:rsidRDefault="00C235DB" w:rsidP="00C235DB">
      <w:pPr>
        <w:widowControl/>
        <w:numPr>
          <w:ilvl w:val="1"/>
          <w:numId w:val="4"/>
        </w:numPr>
        <w:tabs>
          <w:tab w:val="left" w:pos="142"/>
        </w:tabs>
        <w:suppressAutoHyphens w:val="0"/>
        <w:spacing w:line="360" w:lineRule="auto"/>
        <w:ind w:left="0" w:firstLine="426"/>
        <w:jc w:val="both"/>
      </w:pPr>
      <w:r>
        <w:t>Состав членов Комиссии утверждается постановлением Администр</w:t>
      </w:r>
      <w:r w:rsidR="00E3496D">
        <w:t>ации сельского поселения Бобровка</w:t>
      </w:r>
      <w:r>
        <w:t xml:space="preserve"> муниципального района Кинельский Самарской области.</w:t>
      </w:r>
    </w:p>
    <w:p w:rsidR="00C235DB" w:rsidRDefault="00C235DB" w:rsidP="00326DE1">
      <w:pPr>
        <w:widowControl/>
        <w:numPr>
          <w:ilvl w:val="1"/>
          <w:numId w:val="4"/>
        </w:numPr>
        <w:tabs>
          <w:tab w:val="left" w:pos="0"/>
        </w:tabs>
        <w:suppressAutoHyphens w:val="0"/>
        <w:spacing w:line="360" w:lineRule="auto"/>
        <w:ind w:left="0" w:firstLine="426"/>
        <w:jc w:val="both"/>
      </w:pPr>
      <w:r>
        <w:t>Председатель Комиссии осуществляет общее руководство работой Комиссии, подписывает документы, утвержденные Комиссией, назначает заседания Комиссии.</w:t>
      </w:r>
    </w:p>
    <w:p w:rsidR="00C235DB" w:rsidRDefault="00C235DB" w:rsidP="00326DE1">
      <w:pPr>
        <w:widowControl/>
        <w:numPr>
          <w:ilvl w:val="1"/>
          <w:numId w:val="4"/>
        </w:numPr>
        <w:tabs>
          <w:tab w:val="left" w:pos="426"/>
          <w:tab w:val="left" w:pos="1276"/>
        </w:tabs>
        <w:suppressAutoHyphens w:val="0"/>
        <w:spacing w:line="360" w:lineRule="auto"/>
        <w:ind w:left="0" w:firstLine="426"/>
        <w:jc w:val="both"/>
      </w:pPr>
      <w:r>
        <w:t>В случае отсутствия Председателя Комиссии или невозможности исполнения им своих обязанностей его обязанности исполняет заместитель председателя Комиссии.</w:t>
      </w:r>
    </w:p>
    <w:p w:rsidR="00C235DB" w:rsidRPr="00A96CB5" w:rsidRDefault="00C235DB" w:rsidP="00A96CB5">
      <w:pPr>
        <w:widowControl/>
        <w:numPr>
          <w:ilvl w:val="1"/>
          <w:numId w:val="4"/>
        </w:numPr>
        <w:tabs>
          <w:tab w:val="left" w:pos="426"/>
          <w:tab w:val="left" w:pos="1276"/>
        </w:tabs>
        <w:suppressAutoHyphens w:val="0"/>
        <w:spacing w:line="360" w:lineRule="auto"/>
        <w:ind w:left="0" w:firstLine="426"/>
        <w:jc w:val="both"/>
      </w:pPr>
      <w:r w:rsidRPr="00E23E08">
        <w:t>По решению председателя комиссии к работе комиссии по правилам застройки по конкретным рассматриваемым вопросам могут привлекаться представители сторонних организаций или физические лица.</w:t>
      </w:r>
    </w:p>
    <w:p w:rsidR="00C235DB" w:rsidRDefault="00C235DB" w:rsidP="00C235DB">
      <w:pPr>
        <w:ind w:left="720"/>
        <w:rPr>
          <w:b/>
        </w:rPr>
      </w:pPr>
    </w:p>
    <w:p w:rsidR="00C235DB" w:rsidRDefault="00C235DB" w:rsidP="00A96CB5">
      <w:pPr>
        <w:widowControl/>
        <w:numPr>
          <w:ilvl w:val="0"/>
          <w:numId w:val="4"/>
        </w:numPr>
        <w:tabs>
          <w:tab w:val="left" w:pos="284"/>
        </w:tabs>
        <w:suppressAutoHyphens w:val="0"/>
        <w:ind w:left="0" w:firstLine="0"/>
        <w:jc w:val="center"/>
      </w:pPr>
      <w:r>
        <w:rPr>
          <w:b/>
        </w:rPr>
        <w:t xml:space="preserve">Порядок </w:t>
      </w:r>
      <w:r w:rsidRPr="00B74C20">
        <w:rPr>
          <w:b/>
        </w:rPr>
        <w:t xml:space="preserve">деятельности  </w:t>
      </w:r>
      <w:r>
        <w:rPr>
          <w:b/>
        </w:rPr>
        <w:t>Комиссии</w:t>
      </w:r>
    </w:p>
    <w:p w:rsidR="00C235DB" w:rsidRDefault="00C235DB" w:rsidP="00C235DB">
      <w:pPr>
        <w:pStyle w:val="ConsPlusNormal"/>
        <w:jc w:val="both"/>
      </w:pPr>
    </w:p>
    <w:p w:rsidR="00C235DB" w:rsidRPr="00B74C20" w:rsidRDefault="00C235DB" w:rsidP="00C235DB">
      <w:pPr>
        <w:pStyle w:val="ConsPlusNormal"/>
        <w:spacing w:line="360" w:lineRule="auto"/>
        <w:ind w:firstLine="540"/>
        <w:jc w:val="both"/>
        <w:rPr>
          <w:rFonts w:ascii="Times New Roman" w:hAnsi="Times New Roman" w:cs="Times New Roman"/>
          <w:sz w:val="24"/>
          <w:szCs w:val="24"/>
        </w:rPr>
      </w:pPr>
      <w:r w:rsidRPr="00D029A8">
        <w:rPr>
          <w:rFonts w:ascii="Times New Roman" w:hAnsi="Times New Roman" w:cs="Times New Roman"/>
          <w:b/>
          <w:sz w:val="24"/>
          <w:szCs w:val="24"/>
        </w:rPr>
        <w:t>5.1.</w:t>
      </w:r>
      <w:r w:rsidRPr="00B74C20">
        <w:rPr>
          <w:rFonts w:ascii="Times New Roman" w:hAnsi="Times New Roman" w:cs="Times New Roman"/>
          <w:sz w:val="24"/>
          <w:szCs w:val="24"/>
        </w:rPr>
        <w:t xml:space="preserve"> Основной формой деятельности комиссии является заседание.</w:t>
      </w:r>
    </w:p>
    <w:p w:rsidR="00C235DB" w:rsidRPr="00B74C20" w:rsidRDefault="00C235DB" w:rsidP="00C235DB">
      <w:pPr>
        <w:pStyle w:val="ConsPlusNormal"/>
        <w:spacing w:before="220" w:line="360" w:lineRule="auto"/>
        <w:ind w:firstLine="540"/>
        <w:jc w:val="both"/>
        <w:rPr>
          <w:rFonts w:ascii="Times New Roman" w:hAnsi="Times New Roman" w:cs="Times New Roman"/>
          <w:sz w:val="24"/>
          <w:szCs w:val="24"/>
        </w:rPr>
      </w:pPr>
      <w:r w:rsidRPr="00D029A8">
        <w:rPr>
          <w:rFonts w:ascii="Times New Roman" w:hAnsi="Times New Roman" w:cs="Times New Roman"/>
          <w:b/>
          <w:sz w:val="24"/>
          <w:szCs w:val="24"/>
        </w:rPr>
        <w:t>5.2.</w:t>
      </w:r>
      <w:r w:rsidRPr="00B74C20">
        <w:rPr>
          <w:rFonts w:ascii="Times New Roman" w:hAnsi="Times New Roman" w:cs="Times New Roman"/>
          <w:sz w:val="24"/>
          <w:szCs w:val="24"/>
        </w:rPr>
        <w:t xml:space="preserve"> Заседания Комиссии правомочны, если на них присутствует не менее двух третей от общего числа членов Комиссии.</w:t>
      </w:r>
    </w:p>
    <w:p w:rsidR="00C235DB" w:rsidRPr="00B74C20" w:rsidRDefault="00C235DB" w:rsidP="00C235DB">
      <w:pPr>
        <w:pStyle w:val="ConsPlusNormal"/>
        <w:spacing w:before="220" w:line="360" w:lineRule="auto"/>
        <w:ind w:firstLine="540"/>
        <w:jc w:val="both"/>
        <w:rPr>
          <w:rFonts w:ascii="Times New Roman" w:hAnsi="Times New Roman" w:cs="Times New Roman"/>
          <w:sz w:val="24"/>
          <w:szCs w:val="24"/>
        </w:rPr>
      </w:pPr>
      <w:r w:rsidRPr="00D029A8">
        <w:rPr>
          <w:rFonts w:ascii="Times New Roman" w:hAnsi="Times New Roman" w:cs="Times New Roman"/>
          <w:b/>
          <w:sz w:val="24"/>
          <w:szCs w:val="24"/>
        </w:rPr>
        <w:t>5.3.</w:t>
      </w:r>
      <w:r w:rsidRPr="00B74C20">
        <w:rPr>
          <w:rFonts w:ascii="Times New Roman" w:hAnsi="Times New Roman" w:cs="Times New Roman"/>
          <w:sz w:val="24"/>
          <w:szCs w:val="24"/>
        </w:rPr>
        <w:t xml:space="preserve"> При отсутствии председателя Комиссии его полномочия осуществляет заместитель председателя.</w:t>
      </w:r>
    </w:p>
    <w:p w:rsidR="00C235DB" w:rsidRPr="00B74C20" w:rsidRDefault="00C235DB" w:rsidP="00C235DB">
      <w:pPr>
        <w:pStyle w:val="ConsPlusNormal"/>
        <w:spacing w:before="220" w:line="360" w:lineRule="auto"/>
        <w:ind w:firstLine="540"/>
        <w:jc w:val="both"/>
        <w:rPr>
          <w:rFonts w:ascii="Times New Roman" w:hAnsi="Times New Roman" w:cs="Times New Roman"/>
          <w:sz w:val="24"/>
          <w:szCs w:val="24"/>
        </w:rPr>
      </w:pPr>
      <w:r w:rsidRPr="00B74C20">
        <w:rPr>
          <w:rFonts w:ascii="Times New Roman" w:hAnsi="Times New Roman" w:cs="Times New Roman"/>
          <w:sz w:val="24"/>
          <w:szCs w:val="24"/>
        </w:rPr>
        <w:t>При отсутствии члена Комиссии в заседании комиссии с правом голоса участвует лицо, исполняющее его обязанности.</w:t>
      </w:r>
    </w:p>
    <w:p w:rsidR="00C235DB" w:rsidRPr="00B74C20" w:rsidRDefault="00C235DB" w:rsidP="00C235DB">
      <w:pPr>
        <w:pStyle w:val="ConsPlusNormal"/>
        <w:spacing w:before="220" w:line="360" w:lineRule="auto"/>
        <w:ind w:firstLine="540"/>
        <w:jc w:val="both"/>
        <w:rPr>
          <w:rFonts w:ascii="Times New Roman" w:hAnsi="Times New Roman" w:cs="Times New Roman"/>
          <w:sz w:val="24"/>
          <w:szCs w:val="24"/>
        </w:rPr>
      </w:pPr>
      <w:r w:rsidRPr="00D029A8">
        <w:rPr>
          <w:rFonts w:ascii="Times New Roman" w:hAnsi="Times New Roman" w:cs="Times New Roman"/>
          <w:b/>
          <w:sz w:val="24"/>
          <w:szCs w:val="24"/>
        </w:rPr>
        <w:t>5.4.</w:t>
      </w:r>
      <w:r w:rsidRPr="00B74C20">
        <w:rPr>
          <w:rFonts w:ascii="Times New Roman" w:hAnsi="Times New Roman" w:cs="Times New Roman"/>
          <w:sz w:val="24"/>
          <w:szCs w:val="24"/>
        </w:rPr>
        <w:t xml:space="preserve"> Заседание Комиссии проводится не реже одного раза в месяц при наличии предложений о рассмотрении вопросов, относящихся к компетенции комиссии по застройке.</w:t>
      </w:r>
    </w:p>
    <w:p w:rsidR="00C235DB" w:rsidRPr="00B74C20" w:rsidRDefault="00C235DB" w:rsidP="00C235DB">
      <w:pPr>
        <w:pStyle w:val="ConsPlusNormal"/>
        <w:spacing w:before="220" w:line="360" w:lineRule="auto"/>
        <w:ind w:firstLine="540"/>
        <w:jc w:val="both"/>
        <w:rPr>
          <w:rFonts w:ascii="Times New Roman" w:hAnsi="Times New Roman" w:cs="Times New Roman"/>
          <w:sz w:val="24"/>
          <w:szCs w:val="24"/>
        </w:rPr>
      </w:pPr>
      <w:r w:rsidRPr="00D029A8">
        <w:rPr>
          <w:rFonts w:ascii="Times New Roman" w:hAnsi="Times New Roman" w:cs="Times New Roman"/>
          <w:b/>
          <w:sz w:val="24"/>
          <w:szCs w:val="24"/>
        </w:rPr>
        <w:t>5.5.</w:t>
      </w:r>
      <w:r w:rsidRPr="00B74C20">
        <w:rPr>
          <w:rFonts w:ascii="Times New Roman" w:hAnsi="Times New Roman" w:cs="Times New Roman"/>
          <w:sz w:val="24"/>
          <w:szCs w:val="24"/>
        </w:rPr>
        <w:t xml:space="preserve"> Повестка заседания комиссии формируется председателем комиссии с учетом предложений, поступивших в комиссию по правилам застройки.</w:t>
      </w:r>
    </w:p>
    <w:p w:rsidR="00C235DB" w:rsidRPr="00B74C20" w:rsidRDefault="00C235DB" w:rsidP="00C235DB">
      <w:pPr>
        <w:pStyle w:val="ConsPlusNormal"/>
        <w:spacing w:before="220" w:line="360" w:lineRule="auto"/>
        <w:ind w:firstLine="540"/>
        <w:jc w:val="both"/>
        <w:rPr>
          <w:rFonts w:ascii="Times New Roman" w:hAnsi="Times New Roman" w:cs="Times New Roman"/>
          <w:sz w:val="24"/>
          <w:szCs w:val="24"/>
        </w:rPr>
      </w:pPr>
      <w:r w:rsidRPr="00D029A8">
        <w:rPr>
          <w:rFonts w:ascii="Times New Roman" w:hAnsi="Times New Roman" w:cs="Times New Roman"/>
          <w:b/>
          <w:sz w:val="24"/>
          <w:szCs w:val="24"/>
        </w:rPr>
        <w:t>5.6.</w:t>
      </w:r>
      <w:r w:rsidRPr="00B74C20">
        <w:rPr>
          <w:rFonts w:ascii="Times New Roman" w:hAnsi="Times New Roman" w:cs="Times New Roman"/>
          <w:sz w:val="24"/>
          <w:szCs w:val="24"/>
        </w:rPr>
        <w:t xml:space="preserve"> Повестка очередного заседания утверждается председателем Комиссии не позднее трех дней до дня заседания и рассылается членам Комиссии по правилам застройки с одновременным извещением о дате и времени заседания.</w:t>
      </w:r>
    </w:p>
    <w:p w:rsidR="00C235DB" w:rsidRPr="00B74C20" w:rsidRDefault="00C235DB" w:rsidP="00C235DB">
      <w:pPr>
        <w:pStyle w:val="ConsPlusNormal"/>
        <w:spacing w:before="220" w:line="360" w:lineRule="auto"/>
        <w:ind w:firstLine="540"/>
        <w:jc w:val="both"/>
        <w:rPr>
          <w:rFonts w:ascii="Times New Roman" w:hAnsi="Times New Roman" w:cs="Times New Roman"/>
          <w:sz w:val="24"/>
          <w:szCs w:val="24"/>
        </w:rPr>
      </w:pPr>
      <w:r w:rsidRPr="00D029A8">
        <w:rPr>
          <w:rFonts w:ascii="Times New Roman" w:hAnsi="Times New Roman" w:cs="Times New Roman"/>
          <w:b/>
          <w:sz w:val="24"/>
          <w:szCs w:val="24"/>
        </w:rPr>
        <w:t>5.7.</w:t>
      </w:r>
      <w:r w:rsidRPr="00B74C20">
        <w:rPr>
          <w:rFonts w:ascii="Times New Roman" w:hAnsi="Times New Roman" w:cs="Times New Roman"/>
          <w:sz w:val="24"/>
          <w:szCs w:val="24"/>
        </w:rPr>
        <w:t xml:space="preserve"> В приложении к повестке заседания членам Комиссии направляется необходимая информация о рассматриваемых вопросах.</w:t>
      </w:r>
    </w:p>
    <w:p w:rsidR="00C235DB" w:rsidRPr="00B74C20" w:rsidRDefault="00C235DB" w:rsidP="00C235DB">
      <w:pPr>
        <w:pStyle w:val="ConsPlusNormal"/>
        <w:spacing w:before="220" w:line="360" w:lineRule="auto"/>
        <w:ind w:firstLine="540"/>
        <w:jc w:val="both"/>
        <w:rPr>
          <w:rFonts w:ascii="Times New Roman" w:hAnsi="Times New Roman" w:cs="Times New Roman"/>
          <w:sz w:val="24"/>
          <w:szCs w:val="24"/>
        </w:rPr>
      </w:pPr>
      <w:r w:rsidRPr="00D029A8">
        <w:rPr>
          <w:rFonts w:ascii="Times New Roman" w:hAnsi="Times New Roman" w:cs="Times New Roman"/>
          <w:b/>
          <w:sz w:val="24"/>
          <w:szCs w:val="24"/>
        </w:rPr>
        <w:t>5.8.</w:t>
      </w:r>
      <w:r w:rsidRPr="00B74C20">
        <w:rPr>
          <w:rFonts w:ascii="Times New Roman" w:hAnsi="Times New Roman" w:cs="Times New Roman"/>
          <w:sz w:val="24"/>
          <w:szCs w:val="24"/>
        </w:rPr>
        <w:t xml:space="preserve"> Решение Комиссии принимается путем открытого голосования. В протоколе заседания комиссии отражаются результаты голосования. При равенстве голосов голос</w:t>
      </w:r>
      <w:r>
        <w:rPr>
          <w:rFonts w:ascii="Times New Roman" w:hAnsi="Times New Roman" w:cs="Times New Roman"/>
          <w:sz w:val="24"/>
          <w:szCs w:val="24"/>
        </w:rPr>
        <w:t xml:space="preserve"> </w:t>
      </w:r>
      <w:r w:rsidRPr="00B74C20">
        <w:rPr>
          <w:rFonts w:ascii="Times New Roman" w:hAnsi="Times New Roman" w:cs="Times New Roman"/>
          <w:sz w:val="24"/>
          <w:szCs w:val="24"/>
        </w:rPr>
        <w:t>председательствующего является решающим.</w:t>
      </w:r>
    </w:p>
    <w:p w:rsidR="00C235DB" w:rsidRDefault="00C235DB" w:rsidP="00C235DB">
      <w:pPr>
        <w:pStyle w:val="ConsPlusNormal"/>
        <w:spacing w:before="220" w:line="360" w:lineRule="auto"/>
        <w:ind w:firstLine="540"/>
        <w:jc w:val="both"/>
        <w:rPr>
          <w:rFonts w:ascii="Times New Roman" w:hAnsi="Times New Roman" w:cs="Times New Roman"/>
          <w:sz w:val="24"/>
          <w:szCs w:val="24"/>
        </w:rPr>
      </w:pPr>
      <w:r w:rsidRPr="00D029A8">
        <w:rPr>
          <w:rFonts w:ascii="Times New Roman" w:hAnsi="Times New Roman" w:cs="Times New Roman"/>
          <w:b/>
          <w:sz w:val="24"/>
          <w:szCs w:val="24"/>
        </w:rPr>
        <w:t>5.9.</w:t>
      </w:r>
      <w:r w:rsidRPr="00B74C20">
        <w:rPr>
          <w:rFonts w:ascii="Times New Roman" w:hAnsi="Times New Roman" w:cs="Times New Roman"/>
          <w:sz w:val="24"/>
          <w:szCs w:val="24"/>
        </w:rPr>
        <w:t xml:space="preserve"> Итоги каждого заседания Комиссии оформляются протоколом, подписываемым председателем и секретарем Комиссии, к которому могут прилагаться копии материалов, связанных с темой заседания. Приложением к протоколу заседания комиссии являются доклады, пояснительные записки членов Комиссии и приглашенных лиц (при их наличии).</w:t>
      </w:r>
    </w:p>
    <w:p w:rsidR="00A96CB5" w:rsidRDefault="00C235DB" w:rsidP="00A96CB5">
      <w:pPr>
        <w:pStyle w:val="ConsPlusNormal"/>
        <w:spacing w:before="220" w:line="360" w:lineRule="auto"/>
        <w:ind w:firstLine="567"/>
        <w:jc w:val="both"/>
        <w:rPr>
          <w:rFonts w:ascii="Times New Roman" w:hAnsi="Times New Roman" w:cs="Times New Roman"/>
          <w:sz w:val="24"/>
          <w:szCs w:val="24"/>
        </w:rPr>
      </w:pPr>
      <w:r w:rsidRPr="00D029A8">
        <w:rPr>
          <w:rFonts w:ascii="Times New Roman" w:hAnsi="Times New Roman" w:cs="Times New Roman"/>
          <w:b/>
          <w:sz w:val="24"/>
          <w:szCs w:val="24"/>
        </w:rPr>
        <w:t>5.10</w:t>
      </w:r>
      <w:r w:rsidRPr="00B74C20">
        <w:rPr>
          <w:rFonts w:ascii="Times New Roman" w:hAnsi="Times New Roman" w:cs="Times New Roman"/>
          <w:sz w:val="24"/>
          <w:szCs w:val="24"/>
        </w:rPr>
        <w:t>. Член комиссии по правилам застройки имеет право на особое мнение, которое в обязательном порядке вносится в протокол заседания.</w:t>
      </w:r>
    </w:p>
    <w:p w:rsidR="00A96CB5" w:rsidRPr="00A96CB5" w:rsidRDefault="00A96CB5" w:rsidP="00A96CB5">
      <w:pPr>
        <w:pStyle w:val="ConsPlusNormal"/>
        <w:spacing w:before="220" w:line="360" w:lineRule="auto"/>
        <w:ind w:firstLine="567"/>
        <w:jc w:val="both"/>
        <w:rPr>
          <w:rFonts w:ascii="Times New Roman" w:hAnsi="Times New Roman" w:cs="Times New Roman"/>
          <w:sz w:val="24"/>
          <w:szCs w:val="24"/>
        </w:rPr>
      </w:pPr>
    </w:p>
    <w:p w:rsidR="00C235DB" w:rsidRDefault="00C235DB" w:rsidP="00C235DB">
      <w:pPr>
        <w:widowControl/>
        <w:numPr>
          <w:ilvl w:val="0"/>
          <w:numId w:val="4"/>
        </w:numPr>
        <w:tabs>
          <w:tab w:val="left" w:pos="284"/>
        </w:tabs>
        <w:suppressAutoHyphens w:val="0"/>
        <w:ind w:left="0" w:firstLine="0"/>
        <w:jc w:val="center"/>
      </w:pPr>
      <w:r>
        <w:rPr>
          <w:b/>
        </w:rPr>
        <w:t>Заседания Комиссии</w:t>
      </w:r>
    </w:p>
    <w:p w:rsidR="00C235DB" w:rsidRDefault="00C235DB" w:rsidP="00C235DB">
      <w:pPr>
        <w:jc w:val="center"/>
        <w:rPr>
          <w:b/>
        </w:rPr>
      </w:pPr>
    </w:p>
    <w:p w:rsidR="00C235DB" w:rsidRDefault="00326DE1" w:rsidP="00C235DB">
      <w:pPr>
        <w:widowControl/>
        <w:numPr>
          <w:ilvl w:val="1"/>
          <w:numId w:val="4"/>
        </w:numPr>
        <w:tabs>
          <w:tab w:val="left" w:pos="426"/>
          <w:tab w:val="left" w:pos="1276"/>
        </w:tabs>
        <w:suppressAutoHyphens w:val="0"/>
        <w:spacing w:line="360" w:lineRule="auto"/>
        <w:jc w:val="both"/>
      </w:pPr>
      <w:r>
        <w:t xml:space="preserve"> </w:t>
      </w:r>
      <w:r w:rsidR="00C235DB">
        <w:t>Комиссия осуществляет свою деятельность путем проведения заседаний.</w:t>
      </w:r>
    </w:p>
    <w:p w:rsidR="00C235DB" w:rsidRDefault="00C235DB" w:rsidP="00C235DB">
      <w:pPr>
        <w:widowControl/>
        <w:numPr>
          <w:ilvl w:val="1"/>
          <w:numId w:val="4"/>
        </w:numPr>
        <w:tabs>
          <w:tab w:val="left" w:pos="426"/>
          <w:tab w:val="left" w:pos="1276"/>
        </w:tabs>
        <w:suppressAutoHyphens w:val="0"/>
        <w:spacing w:line="360" w:lineRule="auto"/>
        <w:ind w:left="0" w:firstLine="709"/>
        <w:jc w:val="both"/>
      </w:pPr>
      <w:r>
        <w:t>Периодичность заседаний определяется председателем Комиссии с учетом сроков проведения работ по подготовке проекта правил землепользования и застройки поселения и сроков рассмотрения заявлений и предложений граждан по вопросам, отнесенным к компетенции Комиссии.</w:t>
      </w:r>
    </w:p>
    <w:p w:rsidR="00C235DB" w:rsidRDefault="00C235DB" w:rsidP="00C235DB">
      <w:pPr>
        <w:widowControl/>
        <w:numPr>
          <w:ilvl w:val="1"/>
          <w:numId w:val="4"/>
        </w:numPr>
        <w:tabs>
          <w:tab w:val="left" w:pos="426"/>
          <w:tab w:val="left" w:pos="1276"/>
        </w:tabs>
        <w:suppressAutoHyphens w:val="0"/>
        <w:spacing w:line="360" w:lineRule="auto"/>
        <w:ind w:left="0" w:firstLine="709"/>
        <w:jc w:val="both"/>
      </w:pPr>
      <w:r>
        <w:t>Заседания Комиссии являются открытыми для посещения заинтересованными лицами, представителя средств массовой информации.</w:t>
      </w:r>
    </w:p>
    <w:p w:rsidR="00C235DB" w:rsidRDefault="00C235DB" w:rsidP="00C235DB">
      <w:pPr>
        <w:widowControl/>
        <w:numPr>
          <w:ilvl w:val="1"/>
          <w:numId w:val="4"/>
        </w:numPr>
        <w:tabs>
          <w:tab w:val="left" w:pos="426"/>
          <w:tab w:val="left" w:pos="1276"/>
        </w:tabs>
        <w:suppressAutoHyphens w:val="0"/>
        <w:spacing w:line="360" w:lineRule="auto"/>
        <w:ind w:left="0" w:firstLine="709"/>
        <w:jc w:val="both"/>
      </w:pPr>
      <w:r>
        <w:t>Информирование членов Комиссии о проведении заседаний Комиссии организуется заместителем председателя Комиссии.</w:t>
      </w:r>
    </w:p>
    <w:p w:rsidR="00C235DB" w:rsidRDefault="00C235DB" w:rsidP="00C235DB">
      <w:pPr>
        <w:widowControl/>
        <w:numPr>
          <w:ilvl w:val="1"/>
          <w:numId w:val="4"/>
        </w:numPr>
        <w:tabs>
          <w:tab w:val="left" w:pos="851"/>
        </w:tabs>
        <w:suppressAutoHyphens w:val="0"/>
        <w:spacing w:line="360" w:lineRule="auto"/>
        <w:ind w:left="709" w:firstLine="0"/>
        <w:jc w:val="both"/>
      </w:pPr>
      <w:r>
        <w:t>На заседаниях Комиссии ведется протокол. Ведение протокола организуется заместителем председателя Комиссии.</w:t>
      </w:r>
    </w:p>
    <w:p w:rsidR="00C235DB" w:rsidRDefault="00C235DB" w:rsidP="00A96CB5">
      <w:pPr>
        <w:widowControl/>
        <w:numPr>
          <w:ilvl w:val="1"/>
          <w:numId w:val="4"/>
        </w:numPr>
        <w:tabs>
          <w:tab w:val="left" w:pos="426"/>
          <w:tab w:val="left" w:pos="1276"/>
        </w:tabs>
        <w:suppressAutoHyphens w:val="0"/>
        <w:spacing w:line="360" w:lineRule="auto"/>
        <w:ind w:left="0" w:firstLine="709"/>
        <w:jc w:val="both"/>
      </w:pPr>
      <w:r>
        <w:t>Протокол заседания Комиссии подписывается всеми присутствующими членами Комиссии</w:t>
      </w:r>
      <w:r w:rsidR="00A96CB5">
        <w:t>.</w:t>
      </w:r>
    </w:p>
    <w:p w:rsidR="00A96CB5" w:rsidRDefault="00A96CB5" w:rsidP="00A96CB5">
      <w:pPr>
        <w:widowControl/>
        <w:tabs>
          <w:tab w:val="left" w:pos="426"/>
          <w:tab w:val="left" w:pos="1276"/>
        </w:tabs>
        <w:suppressAutoHyphens w:val="0"/>
        <w:spacing w:line="360" w:lineRule="auto"/>
        <w:ind w:left="709"/>
        <w:jc w:val="both"/>
      </w:pPr>
    </w:p>
    <w:p w:rsidR="00C235DB" w:rsidRDefault="00C235DB" w:rsidP="00C235DB">
      <w:pPr>
        <w:widowControl/>
        <w:numPr>
          <w:ilvl w:val="0"/>
          <w:numId w:val="4"/>
        </w:numPr>
        <w:tabs>
          <w:tab w:val="left" w:pos="284"/>
        </w:tabs>
        <w:suppressAutoHyphens w:val="0"/>
        <w:ind w:left="0" w:firstLine="0"/>
        <w:jc w:val="center"/>
      </w:pPr>
      <w:r>
        <w:rPr>
          <w:b/>
        </w:rPr>
        <w:t>Организация работы Комиссии в период между ее заседаниями</w:t>
      </w:r>
    </w:p>
    <w:p w:rsidR="00C235DB" w:rsidRDefault="00C235DB" w:rsidP="00C235DB">
      <w:pPr>
        <w:jc w:val="center"/>
        <w:rPr>
          <w:b/>
        </w:rPr>
      </w:pPr>
    </w:p>
    <w:p w:rsidR="00C235DB" w:rsidRDefault="00C235DB" w:rsidP="00C235DB">
      <w:pPr>
        <w:widowControl/>
        <w:numPr>
          <w:ilvl w:val="1"/>
          <w:numId w:val="4"/>
        </w:numPr>
        <w:tabs>
          <w:tab w:val="left" w:pos="426"/>
          <w:tab w:val="left" w:pos="1276"/>
        </w:tabs>
        <w:suppressAutoHyphens w:val="0"/>
        <w:spacing w:line="360" w:lineRule="auto"/>
        <w:ind w:left="0" w:firstLine="709"/>
        <w:jc w:val="both"/>
      </w:pPr>
      <w:r>
        <w:t>В целях детальной проработки вопросов градостроительной деятельности, являющихся предметом рассмотрения Комиссии, решением Комиссии могут создаваться рабочие группы с участием членов Комиссии, специалистов (экспертов) в области градостроительной деятельности, а также представителей лиц, заинтересованных в решении указанных вопросов.</w:t>
      </w:r>
    </w:p>
    <w:p w:rsidR="00C235DB" w:rsidRDefault="00C235DB" w:rsidP="00C235DB">
      <w:pPr>
        <w:widowControl/>
        <w:numPr>
          <w:ilvl w:val="1"/>
          <w:numId w:val="4"/>
        </w:numPr>
        <w:tabs>
          <w:tab w:val="left" w:pos="426"/>
          <w:tab w:val="left" w:pos="1276"/>
        </w:tabs>
        <w:suppressAutoHyphens w:val="0"/>
        <w:spacing w:line="360" w:lineRule="auto"/>
        <w:ind w:left="0" w:firstLine="709"/>
        <w:jc w:val="both"/>
      </w:pPr>
      <w:r>
        <w:t>Деятельность рабочих групп организует Председатель Комиссии.</w:t>
      </w:r>
    </w:p>
    <w:p w:rsidR="00C235DB" w:rsidRDefault="00C235DB" w:rsidP="00C235DB">
      <w:pPr>
        <w:jc w:val="both"/>
      </w:pPr>
    </w:p>
    <w:p w:rsidR="00C235DB" w:rsidRDefault="00C235DB" w:rsidP="00C235DB">
      <w:pPr>
        <w:pageBreakBefore/>
        <w:ind w:left="4962"/>
        <w:jc w:val="right"/>
      </w:pPr>
      <w:r>
        <w:t>Приложение № 3</w:t>
      </w:r>
    </w:p>
    <w:p w:rsidR="00C235DB" w:rsidRDefault="00C235DB" w:rsidP="00C235DB">
      <w:pPr>
        <w:ind w:left="4962"/>
        <w:jc w:val="right"/>
      </w:pPr>
      <w:r>
        <w:t xml:space="preserve">к постановлению администрации </w:t>
      </w:r>
    </w:p>
    <w:p w:rsidR="00C235DB" w:rsidRDefault="00C235DB" w:rsidP="00C235DB">
      <w:pPr>
        <w:ind w:left="4962"/>
        <w:jc w:val="right"/>
      </w:pPr>
      <w:r>
        <w:t xml:space="preserve">сельского поселения </w:t>
      </w:r>
      <w:r w:rsidR="00A96CB5">
        <w:t>Бобровка</w:t>
      </w:r>
    </w:p>
    <w:p w:rsidR="00C235DB" w:rsidRDefault="00C235DB" w:rsidP="00C235DB">
      <w:pPr>
        <w:ind w:left="4962"/>
        <w:jc w:val="right"/>
      </w:pPr>
      <w:r>
        <w:t>муниципального района Кинельский</w:t>
      </w:r>
    </w:p>
    <w:p w:rsidR="00C235DB" w:rsidRDefault="00C235DB" w:rsidP="00C235DB">
      <w:pPr>
        <w:ind w:left="4962"/>
        <w:jc w:val="right"/>
      </w:pPr>
      <w:r>
        <w:t>Самарской области</w:t>
      </w:r>
    </w:p>
    <w:p w:rsidR="00A96CB5" w:rsidRPr="0000482E" w:rsidRDefault="00A96CB5" w:rsidP="00A96CB5">
      <w:pPr>
        <w:ind w:left="4962"/>
        <w:jc w:val="right"/>
      </w:pPr>
      <w:r w:rsidRPr="0000482E">
        <w:t xml:space="preserve">от </w:t>
      </w:r>
      <w:r>
        <w:t xml:space="preserve"> «</w:t>
      </w:r>
      <w:r w:rsidRPr="0000482E">
        <w:rPr>
          <w:u w:val="single"/>
        </w:rPr>
        <w:t>18</w:t>
      </w:r>
      <w:r>
        <w:t>»</w:t>
      </w:r>
      <w:r w:rsidRPr="0000482E">
        <w:t xml:space="preserve"> </w:t>
      </w:r>
      <w:r w:rsidRPr="0000482E">
        <w:rPr>
          <w:u w:val="single"/>
        </w:rPr>
        <w:t>мая</w:t>
      </w:r>
      <w:r w:rsidRPr="0000482E">
        <w:t xml:space="preserve"> 2022 года № </w:t>
      </w:r>
      <w:r w:rsidRPr="0000482E">
        <w:rPr>
          <w:u w:val="single"/>
        </w:rPr>
        <w:t>73</w:t>
      </w:r>
    </w:p>
    <w:p w:rsidR="00A96CB5" w:rsidRDefault="00A96CB5" w:rsidP="00A96CB5">
      <w:pPr>
        <w:ind w:left="5670"/>
        <w:rPr>
          <w:b/>
          <w:sz w:val="26"/>
          <w:szCs w:val="26"/>
          <w:u w:val="single"/>
        </w:rPr>
      </w:pPr>
    </w:p>
    <w:p w:rsidR="00C235DB" w:rsidRDefault="00C235DB" w:rsidP="00C235DB">
      <w:pPr>
        <w:ind w:left="5670"/>
        <w:rPr>
          <w:b/>
          <w:sz w:val="28"/>
          <w:szCs w:val="28"/>
        </w:rPr>
      </w:pPr>
    </w:p>
    <w:p w:rsidR="00C235DB" w:rsidRDefault="00C235DB" w:rsidP="00C235DB">
      <w:pPr>
        <w:jc w:val="center"/>
      </w:pPr>
      <w:r>
        <w:rPr>
          <w:b/>
        </w:rPr>
        <w:t xml:space="preserve">Порядок направления заинтересованными лицами </w:t>
      </w:r>
    </w:p>
    <w:p w:rsidR="00A96CB5" w:rsidRDefault="00C235DB" w:rsidP="00C235DB">
      <w:pPr>
        <w:jc w:val="center"/>
        <w:rPr>
          <w:b/>
        </w:rPr>
      </w:pPr>
      <w:r>
        <w:rPr>
          <w:b/>
        </w:rPr>
        <w:t>предложений по проекту решения о внесении изменений в правила землепользования и застр</w:t>
      </w:r>
      <w:r w:rsidR="00E3496D">
        <w:rPr>
          <w:b/>
        </w:rPr>
        <w:t>ойки сельского поселения Бобровка</w:t>
      </w:r>
      <w:r>
        <w:rPr>
          <w:b/>
        </w:rPr>
        <w:t xml:space="preserve"> </w:t>
      </w:r>
    </w:p>
    <w:p w:rsidR="00C235DB" w:rsidRDefault="00C235DB" w:rsidP="00C235DB">
      <w:pPr>
        <w:jc w:val="center"/>
      </w:pPr>
      <w:r>
        <w:rPr>
          <w:b/>
        </w:rPr>
        <w:t>муниципального района Кинельский Самарской области</w:t>
      </w:r>
    </w:p>
    <w:p w:rsidR="00C235DB" w:rsidRDefault="00C235DB" w:rsidP="00C235DB">
      <w:pPr>
        <w:jc w:val="center"/>
        <w:rPr>
          <w:b/>
        </w:rPr>
      </w:pPr>
    </w:p>
    <w:p w:rsidR="00C235DB" w:rsidRDefault="00C235DB" w:rsidP="00C235DB">
      <w:pPr>
        <w:widowControl/>
        <w:numPr>
          <w:ilvl w:val="0"/>
          <w:numId w:val="3"/>
        </w:numPr>
        <w:tabs>
          <w:tab w:val="left" w:pos="1134"/>
        </w:tabs>
        <w:suppressAutoHyphens w:val="0"/>
        <w:spacing w:line="360" w:lineRule="auto"/>
        <w:ind w:left="0" w:firstLine="709"/>
        <w:jc w:val="both"/>
      </w:pPr>
      <w:r>
        <w:t>Заинтересованные физические и юридические лица вправе направлять в Комиссию по подготовке проекта правил землепользования и застр</w:t>
      </w:r>
      <w:r w:rsidR="00E3496D">
        <w:t>ойки сельского поселения Бобровка</w:t>
      </w:r>
      <w:r>
        <w:t xml:space="preserve"> муниципального района Кинельский Самарской области (далее также – Комиссия) предложения по подготовке проекта правил землепользования и застр</w:t>
      </w:r>
      <w:r w:rsidR="00E3496D">
        <w:t>ойки сельского поселения Бобровка</w:t>
      </w:r>
      <w:r>
        <w:t xml:space="preserve"> муниципального района Кинельский Самарской области (далее также – проект правил).</w:t>
      </w:r>
    </w:p>
    <w:p w:rsidR="00C235DB" w:rsidRDefault="00C235DB" w:rsidP="00C235DB">
      <w:pPr>
        <w:widowControl/>
        <w:numPr>
          <w:ilvl w:val="0"/>
          <w:numId w:val="3"/>
        </w:numPr>
        <w:suppressAutoHyphens w:val="0"/>
        <w:spacing w:line="360" w:lineRule="auto"/>
        <w:jc w:val="both"/>
      </w:pPr>
      <w:r>
        <w:t>Предложения в письменной форме могут быть представлены лично или</w:t>
      </w:r>
    </w:p>
    <w:p w:rsidR="00C235DB" w:rsidRDefault="00C235DB" w:rsidP="00C235DB">
      <w:pPr>
        <w:spacing w:line="360" w:lineRule="auto"/>
        <w:jc w:val="both"/>
      </w:pPr>
      <w:proofErr w:type="gramStart"/>
      <w:r>
        <w:t>направлены</w:t>
      </w:r>
      <w:proofErr w:type="gramEnd"/>
      <w:r>
        <w:t xml:space="preserve"> почтой по адресу:</w:t>
      </w:r>
      <w:r w:rsidR="00E3496D">
        <w:rPr>
          <w:lang w:eastAsia="ru-RU"/>
        </w:rPr>
        <w:t xml:space="preserve"> 446406</w:t>
      </w:r>
      <w:r>
        <w:rPr>
          <w:lang w:eastAsia="ru-RU"/>
        </w:rPr>
        <w:t>, Самарская область</w:t>
      </w:r>
      <w:r w:rsidR="00E3496D">
        <w:rPr>
          <w:lang w:eastAsia="ru-RU"/>
        </w:rPr>
        <w:t>, Кинельский район, село Бобровка, ул. Кирова, дом 28В</w:t>
      </w:r>
      <w:r>
        <w:rPr>
          <w:lang w:eastAsia="ru-RU"/>
        </w:rPr>
        <w:t>.</w:t>
      </w:r>
    </w:p>
    <w:p w:rsidR="00C235DB" w:rsidRDefault="00C235DB" w:rsidP="00C235DB">
      <w:pPr>
        <w:widowControl/>
        <w:numPr>
          <w:ilvl w:val="0"/>
          <w:numId w:val="3"/>
        </w:numPr>
        <w:tabs>
          <w:tab w:val="left" w:pos="1134"/>
        </w:tabs>
        <w:suppressAutoHyphens w:val="0"/>
        <w:spacing w:line="360" w:lineRule="auto"/>
        <w:ind w:left="0" w:firstLine="709"/>
        <w:jc w:val="both"/>
      </w:pPr>
      <w:r>
        <w:t>Рассмотрению Комиссией подлежат любые предложения заинтересованных лиц, касающиеся вопросов подготовки проекта Правил.</w:t>
      </w:r>
    </w:p>
    <w:p w:rsidR="00C235DB" w:rsidRDefault="00C235DB" w:rsidP="00C235DB">
      <w:pPr>
        <w:widowControl/>
        <w:numPr>
          <w:ilvl w:val="0"/>
          <w:numId w:val="3"/>
        </w:numPr>
        <w:tabs>
          <w:tab w:val="left" w:pos="1134"/>
        </w:tabs>
        <w:suppressAutoHyphens w:val="0"/>
        <w:spacing w:line="360" w:lineRule="auto"/>
        <w:ind w:left="0" w:firstLine="709"/>
        <w:jc w:val="both"/>
      </w:pPr>
      <w: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C235DB" w:rsidRDefault="00C235DB" w:rsidP="00C235DB">
      <w:pPr>
        <w:widowControl/>
        <w:numPr>
          <w:ilvl w:val="0"/>
          <w:numId w:val="3"/>
        </w:numPr>
        <w:tabs>
          <w:tab w:val="left" w:pos="1134"/>
        </w:tabs>
        <w:suppressAutoHyphens w:val="0"/>
        <w:spacing w:line="360" w:lineRule="auto"/>
        <w:ind w:left="0" w:firstLine="709"/>
        <w:jc w:val="both"/>
      </w:pPr>
      <w:r>
        <w:t>Полученные материалы возврату не подлежат.</w:t>
      </w:r>
    </w:p>
    <w:p w:rsidR="00C235DB" w:rsidRDefault="00C235DB" w:rsidP="00C235DB">
      <w:pPr>
        <w:widowControl/>
        <w:numPr>
          <w:ilvl w:val="0"/>
          <w:numId w:val="3"/>
        </w:numPr>
        <w:tabs>
          <w:tab w:val="left" w:pos="1134"/>
        </w:tabs>
        <w:suppressAutoHyphens w:val="0"/>
        <w:spacing w:line="360" w:lineRule="auto"/>
        <w:ind w:left="0" w:firstLine="709"/>
        <w:jc w:val="both"/>
      </w:pPr>
      <w:r>
        <w:t>Комиссия рассматривает поступившие предложения заинтересованных лиц и направляет их в уполномоченный орган Администр</w:t>
      </w:r>
      <w:r w:rsidR="00D307DF">
        <w:t>ации сельского поселения Бобровка</w:t>
      </w:r>
      <w:r>
        <w:t xml:space="preserve"> муниципального района Кинельский Самарской области.</w:t>
      </w:r>
    </w:p>
    <w:p w:rsidR="00C235DB" w:rsidRDefault="00C235DB" w:rsidP="00C235DB">
      <w:pPr>
        <w:widowControl/>
        <w:numPr>
          <w:ilvl w:val="0"/>
          <w:numId w:val="3"/>
        </w:numPr>
        <w:tabs>
          <w:tab w:val="left" w:pos="1134"/>
        </w:tabs>
        <w:suppressAutoHyphens w:val="0"/>
        <w:spacing w:line="360" w:lineRule="auto"/>
        <w:ind w:left="0" w:firstLine="709"/>
        <w:jc w:val="both"/>
      </w:pPr>
      <w: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375628" w:rsidRDefault="00375628" w:rsidP="00C235DB"/>
    <w:sectPr w:rsidR="00375628" w:rsidSect="0003319E">
      <w:pgSz w:w="11900" w:h="16840"/>
      <w:pgMar w:top="1134" w:right="1134" w:bottom="737"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720"/>
        </w:tabs>
        <w:ind w:left="72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rFonts w:hint="default"/>
        <w:b/>
      </w:rPr>
    </w:lvl>
    <w:lvl w:ilvl="1">
      <w:start w:val="1"/>
      <w:numFmt w:val="decimal"/>
      <w:lvlText w:val="%1.%2."/>
      <w:lvlJc w:val="left"/>
      <w:pPr>
        <w:tabs>
          <w:tab w:val="num" w:pos="510"/>
        </w:tabs>
        <w:ind w:left="510" w:hanging="51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080"/>
        </w:tabs>
        <w:ind w:left="1080" w:hanging="72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440"/>
        </w:tabs>
        <w:ind w:left="1440" w:hanging="108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1800"/>
        </w:tabs>
        <w:ind w:left="1800" w:hanging="144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3">
    <w:nsid w:val="4D32467A"/>
    <w:multiLevelType w:val="multilevel"/>
    <w:tmpl w:val="E7449EF2"/>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savePreviewPicture/>
  <w:compat/>
  <w:rsids>
    <w:rsidRoot w:val="00C235DB"/>
    <w:rsid w:val="0000482E"/>
    <w:rsid w:val="0003319E"/>
    <w:rsid w:val="00116106"/>
    <w:rsid w:val="00236C35"/>
    <w:rsid w:val="002A711B"/>
    <w:rsid w:val="00326DE1"/>
    <w:rsid w:val="00375628"/>
    <w:rsid w:val="004561EE"/>
    <w:rsid w:val="005B173E"/>
    <w:rsid w:val="00682A8D"/>
    <w:rsid w:val="006C5522"/>
    <w:rsid w:val="007329AC"/>
    <w:rsid w:val="00840745"/>
    <w:rsid w:val="00853AA1"/>
    <w:rsid w:val="00984945"/>
    <w:rsid w:val="00A54435"/>
    <w:rsid w:val="00A73995"/>
    <w:rsid w:val="00A96CB5"/>
    <w:rsid w:val="00C235DB"/>
    <w:rsid w:val="00D03F6C"/>
    <w:rsid w:val="00D307DF"/>
    <w:rsid w:val="00DD524F"/>
    <w:rsid w:val="00E13F7F"/>
    <w:rsid w:val="00E34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after="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DB"/>
    <w:pPr>
      <w:widowControl w:val="0"/>
      <w:suppressAutoHyphens/>
      <w:spacing w:before="0" w:after="0"/>
      <w:jc w:val="left"/>
    </w:pPr>
    <w:rPr>
      <w:rFonts w:ascii="Times New Roman" w:eastAsia="Arial Unicode MS" w:hAnsi="Times New Roman" w:cs="Times New Roman"/>
      <w:kern w:val="1"/>
      <w:sz w:val="24"/>
      <w:szCs w:val="24"/>
      <w:lang w:eastAsia="zh-CN"/>
    </w:rPr>
  </w:style>
  <w:style w:type="paragraph" w:styleId="1">
    <w:name w:val="heading 1"/>
    <w:basedOn w:val="a"/>
    <w:next w:val="a"/>
    <w:link w:val="10"/>
    <w:qFormat/>
    <w:rsid w:val="00C235DB"/>
    <w:pPr>
      <w:keepNext/>
      <w:widowControl/>
      <w:tabs>
        <w:tab w:val="num" w:pos="0"/>
      </w:tabs>
      <w:suppressAutoHyphens w:val="0"/>
      <w:outlineLvl w:val="0"/>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35DB"/>
    <w:rPr>
      <w:rFonts w:ascii="Times New Roman" w:eastAsia="Times New Roman" w:hAnsi="Times New Roman" w:cs="Times New Roman"/>
      <w:b/>
      <w:bCs/>
      <w:kern w:val="1"/>
      <w:sz w:val="28"/>
      <w:szCs w:val="28"/>
      <w:lang w:eastAsia="zh-CN"/>
    </w:rPr>
  </w:style>
  <w:style w:type="paragraph" w:styleId="a3">
    <w:name w:val="List Paragraph"/>
    <w:basedOn w:val="a"/>
    <w:qFormat/>
    <w:rsid w:val="00C235DB"/>
    <w:pPr>
      <w:widowControl/>
      <w:suppressAutoHyphens w:val="0"/>
      <w:ind w:left="720"/>
      <w:contextualSpacing/>
    </w:pPr>
    <w:rPr>
      <w:rFonts w:ascii="Cambria" w:eastAsia="MS Mincho" w:hAnsi="Cambria" w:cs="Cambria"/>
    </w:rPr>
  </w:style>
  <w:style w:type="paragraph" w:customStyle="1" w:styleId="ConsPlusNormal">
    <w:name w:val="ConsPlusNormal"/>
    <w:rsid w:val="00C235DB"/>
    <w:pPr>
      <w:widowControl w:val="0"/>
      <w:autoSpaceDE w:val="0"/>
      <w:autoSpaceDN w:val="0"/>
      <w:spacing w:before="0" w:after="0"/>
      <w:jc w:val="left"/>
    </w:pPr>
    <w:rPr>
      <w:rFonts w:ascii="Calibri" w:eastAsia="Times New Roman" w:hAnsi="Calibri" w:cs="Calibri"/>
      <w:szCs w:val="20"/>
      <w:lang w:eastAsia="ru-RU"/>
    </w:rPr>
  </w:style>
  <w:style w:type="paragraph" w:customStyle="1" w:styleId="ConsPlusTitle">
    <w:name w:val="ConsPlusTitle"/>
    <w:rsid w:val="00C235DB"/>
    <w:pPr>
      <w:widowControl w:val="0"/>
      <w:autoSpaceDE w:val="0"/>
      <w:autoSpaceDN w:val="0"/>
      <w:spacing w:before="0" w:after="0"/>
      <w:jc w:val="left"/>
    </w:pPr>
    <w:rPr>
      <w:rFonts w:ascii="Calibri" w:eastAsia="Times New Roman" w:hAnsi="Calibri" w:cs="Calibri"/>
      <w:b/>
      <w:szCs w:val="20"/>
      <w:lang w:eastAsia="ru-RU"/>
    </w:rPr>
  </w:style>
  <w:style w:type="paragraph" w:styleId="a4">
    <w:name w:val="Body Text"/>
    <w:basedOn w:val="a"/>
    <w:link w:val="a5"/>
    <w:semiHidden/>
    <w:rsid w:val="00840745"/>
    <w:pPr>
      <w:widowControl/>
      <w:suppressAutoHyphens w:val="0"/>
      <w:spacing w:after="120"/>
    </w:pPr>
    <w:rPr>
      <w:rFonts w:eastAsia="MS PGothic"/>
      <w:kern w:val="0"/>
      <w:sz w:val="28"/>
      <w:szCs w:val="20"/>
    </w:rPr>
  </w:style>
  <w:style w:type="character" w:customStyle="1" w:styleId="a5">
    <w:name w:val="Основной текст Знак"/>
    <w:basedOn w:val="a0"/>
    <w:link w:val="a4"/>
    <w:semiHidden/>
    <w:rsid w:val="00840745"/>
    <w:rPr>
      <w:rFonts w:ascii="Times New Roman" w:eastAsia="MS PGothic" w:hAnsi="Times New Roman" w:cs="Times New Roman"/>
      <w:sz w:val="28"/>
      <w:szCs w:val="20"/>
      <w:lang w:eastAsia="zh-CN"/>
    </w:rPr>
  </w:style>
  <w:style w:type="paragraph" w:styleId="a6">
    <w:name w:val="Balloon Text"/>
    <w:basedOn w:val="a"/>
    <w:link w:val="a7"/>
    <w:uiPriority w:val="99"/>
    <w:semiHidden/>
    <w:unhideWhenUsed/>
    <w:rsid w:val="00840745"/>
    <w:rPr>
      <w:rFonts w:ascii="Tahoma" w:hAnsi="Tahoma" w:cs="Tahoma"/>
      <w:sz w:val="16"/>
      <w:szCs w:val="16"/>
    </w:rPr>
  </w:style>
  <w:style w:type="character" w:customStyle="1" w:styleId="a7">
    <w:name w:val="Текст выноски Знак"/>
    <w:basedOn w:val="a0"/>
    <w:link w:val="a6"/>
    <w:uiPriority w:val="99"/>
    <w:semiHidden/>
    <w:rsid w:val="00840745"/>
    <w:rPr>
      <w:rFonts w:ascii="Tahoma" w:eastAsia="Arial Unicode MS" w:hAnsi="Tahoma" w:cs="Tahoma"/>
      <w:kern w:val="1"/>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2367</Words>
  <Characters>13498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Домашка1</dc:creator>
  <cp:lastModifiedBy>Admin</cp:lastModifiedBy>
  <cp:revision>2</cp:revision>
  <cp:lastPrinted>2021-05-11T10:53:00Z</cp:lastPrinted>
  <dcterms:created xsi:type="dcterms:W3CDTF">2022-05-31T07:46:00Z</dcterms:created>
  <dcterms:modified xsi:type="dcterms:W3CDTF">2022-05-31T07:46:00Z</dcterms:modified>
</cp:coreProperties>
</file>