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63" w:rsidRDefault="00643563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КРАСНОСАМАРСКОЕ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C57CF" w:rsidRPr="001A6CAB" w:rsidRDefault="00EC57CF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57CF" w:rsidRDefault="0089608A" w:rsidP="00796012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EC57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96012">
        <w:rPr>
          <w:sz w:val="28"/>
          <w:szCs w:val="28"/>
        </w:rPr>
        <w:t>29.1</w:t>
      </w:r>
      <w:r w:rsidR="00150DB4">
        <w:rPr>
          <w:sz w:val="28"/>
          <w:szCs w:val="28"/>
        </w:rPr>
        <w:t>2</w:t>
      </w:r>
      <w:r w:rsidR="00335A94">
        <w:rPr>
          <w:sz w:val="28"/>
          <w:szCs w:val="28"/>
        </w:rPr>
        <w:t>.2023 года  № 77</w:t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</w:p>
    <w:p w:rsidR="00D47627" w:rsidRPr="00796012" w:rsidRDefault="00EC57CF" w:rsidP="00796012">
      <w:pPr>
        <w:pStyle w:val="FR4"/>
        <w:spacing w:before="120" w:after="120"/>
        <w:ind w:left="0" w:right="354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5245FB">
        <w:rPr>
          <w:rFonts w:ascii="Times New Roman" w:hAnsi="Times New Roman"/>
          <w:sz w:val="26"/>
          <w:szCs w:val="26"/>
          <w:lang w:eastAsia="ru-RU"/>
        </w:rPr>
        <w:t>«О внесении изменений в Постановление от 23.01.2</w:t>
      </w:r>
      <w:r w:rsidR="00335A94">
        <w:rPr>
          <w:rFonts w:ascii="Times New Roman" w:hAnsi="Times New Roman"/>
          <w:sz w:val="26"/>
          <w:szCs w:val="26"/>
          <w:lang w:eastAsia="ru-RU"/>
        </w:rPr>
        <w:t>0</w:t>
      </w:r>
      <w:r w:rsidR="005245FB">
        <w:rPr>
          <w:rFonts w:ascii="Times New Roman" w:hAnsi="Times New Roman"/>
          <w:sz w:val="26"/>
          <w:szCs w:val="26"/>
          <w:lang w:eastAsia="ru-RU"/>
        </w:rPr>
        <w:t xml:space="preserve">20 № 5 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на период до 2025 года»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="00D3588F" w:rsidRPr="00EC57CF">
        <w:rPr>
          <w:color w:val="000000"/>
          <w:sz w:val="26"/>
          <w:szCs w:val="26"/>
          <w:lang w:val="ru-RU"/>
        </w:rPr>
        <w:t>Красносамарское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</w:t>
      </w:r>
      <w:r w:rsidR="00D3588F" w:rsidRPr="00EC57CF">
        <w:rPr>
          <w:sz w:val="26"/>
          <w:szCs w:val="26"/>
          <w:lang w:val="ru-RU"/>
        </w:rPr>
        <w:t>Красносамарское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Красносамарское</w:t>
      </w:r>
    </w:p>
    <w:p w:rsidR="00D47627" w:rsidRPr="00EC57CF" w:rsidRDefault="00D47627" w:rsidP="00796012">
      <w:pPr>
        <w:pStyle w:val="a5"/>
        <w:spacing w:before="120" w:after="120"/>
        <w:ind w:right="0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5245FB" w:rsidRPr="00335A94" w:rsidRDefault="005245FB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от 23.01.220 № 5 </w:t>
      </w:r>
      <w:r w:rsidRPr="00EC57CF">
        <w:rPr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</w:t>
      </w:r>
      <w:r>
        <w:rPr>
          <w:color w:val="000000"/>
          <w:sz w:val="26"/>
          <w:szCs w:val="26"/>
        </w:rPr>
        <w:t>20</w:t>
      </w:r>
      <w:r w:rsidRPr="00EC57CF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2</w:t>
      </w:r>
      <w:r w:rsidRPr="00EC57CF">
        <w:rPr>
          <w:color w:val="000000"/>
          <w:sz w:val="26"/>
          <w:szCs w:val="26"/>
        </w:rPr>
        <w:t xml:space="preserve"> годы</w:t>
      </w:r>
      <w:r>
        <w:rPr>
          <w:color w:val="000000"/>
          <w:sz w:val="26"/>
          <w:szCs w:val="26"/>
        </w:rPr>
        <w:t xml:space="preserve"> и на период до 2025 года следующие изменения:</w:t>
      </w:r>
    </w:p>
    <w:p w:rsidR="00335A94" w:rsidRPr="005245FB" w:rsidRDefault="00335A94" w:rsidP="00335A94">
      <w:pPr>
        <w:pStyle w:val="a4"/>
        <w:widowControl w:val="0"/>
        <w:autoSpaceDE w:val="0"/>
        <w:autoSpaceDN w:val="0"/>
        <w:adjustRightInd w:val="0"/>
        <w:spacing w:before="120" w:after="120"/>
        <w:ind w:left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 Продлить </w:t>
      </w:r>
      <w:r w:rsidRPr="00335A94">
        <w:rPr>
          <w:b/>
          <w:color w:val="000000"/>
          <w:sz w:val="26"/>
          <w:szCs w:val="26"/>
        </w:rPr>
        <w:t>срок действия</w:t>
      </w:r>
      <w:r>
        <w:rPr>
          <w:color w:val="000000"/>
          <w:sz w:val="26"/>
          <w:szCs w:val="26"/>
        </w:rPr>
        <w:t xml:space="preserve"> муниципальной программы на период до 2026 года.</w:t>
      </w:r>
    </w:p>
    <w:p w:rsidR="005245FB" w:rsidRDefault="00335A94" w:rsidP="005245FB">
      <w:pPr>
        <w:pStyle w:val="a4"/>
        <w:widowControl w:val="0"/>
        <w:autoSpaceDE w:val="0"/>
        <w:autoSpaceDN w:val="0"/>
        <w:adjustRightInd w:val="0"/>
        <w:spacing w:before="120" w:after="120"/>
        <w:ind w:left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паспорте п</w:t>
      </w:r>
      <w:r w:rsidR="005245FB">
        <w:rPr>
          <w:color w:val="000000"/>
          <w:sz w:val="26"/>
          <w:szCs w:val="26"/>
        </w:rPr>
        <w:t xml:space="preserve">рограммы раздел </w:t>
      </w:r>
      <w:r w:rsidR="005245FB" w:rsidRPr="00335A94">
        <w:rPr>
          <w:rFonts w:eastAsia="Arial"/>
          <w:b/>
        </w:rPr>
        <w:t xml:space="preserve">Объемы </w:t>
      </w:r>
      <w:r w:rsidRPr="00335A94">
        <w:rPr>
          <w:rFonts w:eastAsia="Arial"/>
          <w:b/>
        </w:rPr>
        <w:t>и источники финансирования п</w:t>
      </w:r>
      <w:r w:rsidR="005245FB" w:rsidRPr="00335A94">
        <w:rPr>
          <w:rFonts w:eastAsia="Arial"/>
          <w:b/>
        </w:rPr>
        <w:t>рограммы</w:t>
      </w:r>
      <w:r w:rsidR="005245FB">
        <w:rPr>
          <w:rFonts w:eastAsia="Arial"/>
        </w:rPr>
        <w:t xml:space="preserve"> изложить в следующей редакции: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5245FB" w:rsidRPr="00685A42" w:rsidTr="00BF7DB3">
        <w:trPr>
          <w:trHeight w:val="2224"/>
        </w:trPr>
        <w:tc>
          <w:tcPr>
            <w:tcW w:w="2431" w:type="dxa"/>
          </w:tcPr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</w:p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634" w:type="dxa"/>
            <w:shd w:val="clear" w:color="auto" w:fill="FFFFFF"/>
          </w:tcPr>
          <w:p w:rsidR="00335A94" w:rsidRDefault="00335A94" w:rsidP="00335A94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 xml:space="preserve">Общий объем финансирования Программы  составляет –  106,5 тыс. рублей, в том числе:                         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 xml:space="preserve">средства местного бюджета сельского поселения </w:t>
            </w:r>
            <w:r>
              <w:rPr>
                <w:rFonts w:eastAsia="Arial"/>
                <w:bCs/>
              </w:rPr>
              <w:t>Красносамарское</w:t>
            </w:r>
            <w:r>
              <w:rPr>
                <w:rFonts w:eastAsia="Arial"/>
              </w:rPr>
              <w:t xml:space="preserve"> – 106,5 тыс. рублей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Объем финансирования по годам: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2020 год –  30,0 тыс. рублей;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2021 год –  16,5 тыс. рублей;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2022 год –  25,0 тыс. рублей.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2023 год   - 5,0 тыс. рублей;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2024 год –  20,0 тыс. рублей;</w:t>
            </w:r>
          </w:p>
          <w:p w:rsidR="00335A94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2025 год –  5,0 тыс. рублей;</w:t>
            </w:r>
          </w:p>
          <w:p w:rsidR="005245FB" w:rsidRPr="00685A42" w:rsidRDefault="00335A94" w:rsidP="00335A9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2026 год –  5,0 тыс. рублей.</w:t>
            </w:r>
          </w:p>
        </w:tc>
      </w:tr>
    </w:tbl>
    <w:p w:rsidR="00EC57CF" w:rsidRPr="00EC57CF" w:rsidRDefault="00EC57CF" w:rsidP="005245FB">
      <w:pPr>
        <w:pStyle w:val="a4"/>
        <w:numPr>
          <w:ilvl w:val="0"/>
          <w:numId w:val="8"/>
        </w:numPr>
        <w:suppressAutoHyphens/>
        <w:spacing w:before="120" w:after="120"/>
        <w:ind w:left="0" w:firstLine="357"/>
        <w:jc w:val="both"/>
        <w:rPr>
          <w:sz w:val="26"/>
          <w:szCs w:val="26"/>
        </w:rPr>
      </w:pPr>
      <w:r w:rsidRPr="00EC57CF">
        <w:rPr>
          <w:sz w:val="26"/>
          <w:szCs w:val="26"/>
        </w:rPr>
        <w:t xml:space="preserve">Опубликовать настоящее постановление на официальном сайте администрации </w:t>
      </w:r>
      <w:r w:rsidR="00335A94">
        <w:rPr>
          <w:sz w:val="26"/>
          <w:szCs w:val="26"/>
        </w:rPr>
        <w:t xml:space="preserve">муниципального района Кинельский </w:t>
      </w:r>
      <w:r w:rsidRPr="00EC57CF">
        <w:rPr>
          <w:sz w:val="26"/>
          <w:szCs w:val="26"/>
        </w:rPr>
        <w:t xml:space="preserve"> в информационно-телекоммуникационной сети «Интернет» и газете «Вестник сельского поселения Красносамарское».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lastRenderedPageBreak/>
        <w:t>Настоящее постановление вступает в силу с момента его официального опубликования.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Контроль за выполнением настоящего Постановления оставляю за собой.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>Глава сельского поселения Красносамарское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C57CF" w:rsidRP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EC57CF">
        <w:rPr>
          <w:b/>
          <w:sz w:val="26"/>
          <w:szCs w:val="26"/>
        </w:rPr>
        <w:t xml:space="preserve"> </w:t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proofErr w:type="spellStart"/>
      <w:r w:rsidR="00335A94">
        <w:rPr>
          <w:b/>
          <w:sz w:val="26"/>
          <w:szCs w:val="26"/>
        </w:rPr>
        <w:t>И.В.Стряпкина</w:t>
      </w:r>
      <w:proofErr w:type="spellEnd"/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643563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89608A" w:rsidRDefault="0089608A" w:rsidP="00FF2A19">
      <w:pPr>
        <w:shd w:val="clear" w:color="auto" w:fill="FFFFFF"/>
        <w:ind w:left="4301"/>
        <w:jc w:val="right"/>
        <w:rPr>
          <w:color w:val="000000"/>
          <w:spacing w:val="-12"/>
          <w:sz w:val="20"/>
          <w:szCs w:val="20"/>
        </w:rPr>
      </w:pPr>
    </w:p>
    <w:p w:rsidR="00D47627" w:rsidRPr="00683179" w:rsidRDefault="00D47627" w:rsidP="00FF2A19">
      <w:pPr>
        <w:shd w:val="clear" w:color="auto" w:fill="FFFFFF"/>
        <w:ind w:left="4301"/>
        <w:jc w:val="right"/>
        <w:rPr>
          <w:sz w:val="28"/>
          <w:szCs w:val="28"/>
        </w:rPr>
      </w:pPr>
      <w:bookmarkStart w:id="0" w:name="_GoBack"/>
      <w:bookmarkEnd w:id="0"/>
    </w:p>
    <w:sectPr w:rsidR="00D47627" w:rsidRPr="00683179" w:rsidSect="00FF2A1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3"/>
    <w:rsid w:val="00070977"/>
    <w:rsid w:val="000A6C35"/>
    <w:rsid w:val="000B274D"/>
    <w:rsid w:val="001207A4"/>
    <w:rsid w:val="001305D4"/>
    <w:rsid w:val="00150DB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31320B"/>
    <w:rsid w:val="00324285"/>
    <w:rsid w:val="00335A94"/>
    <w:rsid w:val="003571A6"/>
    <w:rsid w:val="003726A0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245FB"/>
    <w:rsid w:val="00547797"/>
    <w:rsid w:val="005A21C0"/>
    <w:rsid w:val="005F0D55"/>
    <w:rsid w:val="00643563"/>
    <w:rsid w:val="00661EE7"/>
    <w:rsid w:val="00685A42"/>
    <w:rsid w:val="006A2517"/>
    <w:rsid w:val="006D3B12"/>
    <w:rsid w:val="0076365A"/>
    <w:rsid w:val="00775BDD"/>
    <w:rsid w:val="00796012"/>
    <w:rsid w:val="007A5AD9"/>
    <w:rsid w:val="007F3D4B"/>
    <w:rsid w:val="00824650"/>
    <w:rsid w:val="008737B4"/>
    <w:rsid w:val="0089608A"/>
    <w:rsid w:val="008D269E"/>
    <w:rsid w:val="008D3EA2"/>
    <w:rsid w:val="00931482"/>
    <w:rsid w:val="00956D8D"/>
    <w:rsid w:val="00962880"/>
    <w:rsid w:val="009A306C"/>
    <w:rsid w:val="009B04C0"/>
    <w:rsid w:val="00A24573"/>
    <w:rsid w:val="00A4488F"/>
    <w:rsid w:val="00A51A51"/>
    <w:rsid w:val="00A929E5"/>
    <w:rsid w:val="00AA7FE5"/>
    <w:rsid w:val="00AF5207"/>
    <w:rsid w:val="00AF6732"/>
    <w:rsid w:val="00B1447D"/>
    <w:rsid w:val="00B2715C"/>
    <w:rsid w:val="00B8144E"/>
    <w:rsid w:val="00B910F3"/>
    <w:rsid w:val="00BD78A7"/>
    <w:rsid w:val="00BF594D"/>
    <w:rsid w:val="00C40AF7"/>
    <w:rsid w:val="00C61DA2"/>
    <w:rsid w:val="00C67D36"/>
    <w:rsid w:val="00CA1308"/>
    <w:rsid w:val="00D33DD9"/>
    <w:rsid w:val="00D3588F"/>
    <w:rsid w:val="00D47627"/>
    <w:rsid w:val="00D62B76"/>
    <w:rsid w:val="00DA3BA6"/>
    <w:rsid w:val="00E03F5A"/>
    <w:rsid w:val="00E1237F"/>
    <w:rsid w:val="00E27386"/>
    <w:rsid w:val="00E372A7"/>
    <w:rsid w:val="00E62AEB"/>
    <w:rsid w:val="00E9084B"/>
    <w:rsid w:val="00E95808"/>
    <w:rsid w:val="00EC57CF"/>
    <w:rsid w:val="00F4687D"/>
    <w:rsid w:val="00F71756"/>
    <w:rsid w:val="00FB2EA1"/>
    <w:rsid w:val="00FB2ED9"/>
    <w:rsid w:val="00FF2A1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3</cp:revision>
  <cp:lastPrinted>2024-01-22T05:58:00Z</cp:lastPrinted>
  <dcterms:created xsi:type="dcterms:W3CDTF">2024-01-22T05:54:00Z</dcterms:created>
  <dcterms:modified xsi:type="dcterms:W3CDTF">2024-01-22T05:58:00Z</dcterms:modified>
</cp:coreProperties>
</file>