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4163CC" w:rsidRPr="004163CC" w:rsidTr="00FD17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</w:rPr>
            </w:pPr>
            <w:r w:rsidRPr="004163CC">
              <w:t xml:space="preserve">               </w:t>
            </w:r>
            <w:r w:rsidRPr="004163CC">
              <w:rPr>
                <w:rFonts w:ascii="Times New Roman CYR" w:hAnsi="Times New Roman CYR" w:cs="Times New Roman CYR"/>
              </w:rPr>
              <w:t>Самарская область</w:t>
            </w:r>
          </w:p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4163CC">
              <w:rPr>
                <w:rFonts w:ascii="Times New Roman CYR" w:hAnsi="Times New Roman CYR" w:cs="Times New Roman CYR"/>
              </w:rPr>
              <w:t>муниципальный район Кинельский</w:t>
            </w:r>
          </w:p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4163CC">
              <w:rPr>
                <w:b/>
                <w:bCs/>
                <w:sz w:val="28"/>
                <w:szCs w:val="28"/>
              </w:rPr>
              <w:t xml:space="preserve">        </w:t>
            </w:r>
            <w:r w:rsidRPr="004163C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4163CC">
              <w:rPr>
                <w:b/>
                <w:bCs/>
                <w:sz w:val="28"/>
                <w:szCs w:val="28"/>
              </w:rPr>
              <w:t xml:space="preserve">    </w:t>
            </w:r>
            <w:r w:rsidRPr="004163C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 w:rsidRPr="004163CC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4163C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163CC">
              <w:rPr>
                <w:lang w:val="en-US"/>
              </w:rPr>
              <w:t xml:space="preserve">  </w:t>
            </w:r>
            <w:r w:rsidRPr="004163CC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4163CC" w:rsidRPr="004163CC" w:rsidRDefault="004163CC" w:rsidP="004163CC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</w:rPr>
      </w:pPr>
      <w:r w:rsidRPr="004163CC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4163CC" w:rsidRPr="004163CC" w:rsidRDefault="004163CC" w:rsidP="00416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1560"/>
      </w:tblGrid>
      <w:tr w:rsidR="004163CC" w:rsidRPr="004163CC" w:rsidTr="00FD17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«31»</w:t>
            </w:r>
            <w:r w:rsidRPr="004163CC">
              <w:rPr>
                <w:rFonts w:ascii="Times New Roman CYR" w:hAnsi="Times New Roman CYR" w:cs="Times New Roman CYR"/>
                <w:sz w:val="28"/>
                <w:szCs w:val="28"/>
              </w:rPr>
              <w:t xml:space="preserve"> января 2023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163CC" w:rsidRPr="004163CC" w:rsidRDefault="004163CC" w:rsidP="004163C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163CC"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4163CC" w:rsidRPr="004163CC" w:rsidRDefault="004163CC" w:rsidP="004163C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4163CC">
        <w:rPr>
          <w:sz w:val="28"/>
          <w:szCs w:val="28"/>
          <w:lang w:val="en-US"/>
        </w:rPr>
        <w:t xml:space="preserve">            </w:t>
      </w:r>
      <w:r w:rsidRPr="004163CC">
        <w:rPr>
          <w:rFonts w:ascii="Times New Roman CYR" w:hAnsi="Times New Roman CYR" w:cs="Times New Roman CYR"/>
        </w:rPr>
        <w:t xml:space="preserve">с. Алакаевка  </w:t>
      </w:r>
    </w:p>
    <w:p w:rsidR="004163CC" w:rsidRPr="004163CC" w:rsidRDefault="004163CC" w:rsidP="004163CC">
      <w:pPr>
        <w:suppressAutoHyphens/>
        <w:autoSpaceDE w:val="0"/>
        <w:autoSpaceDN w:val="0"/>
        <w:adjustRightInd w:val="0"/>
        <w:jc w:val="both"/>
        <w:rPr>
          <w:rFonts w:ascii="Arial CYR" w:hAnsi="Arial CYR" w:cs="Arial CYR"/>
        </w:rPr>
      </w:pPr>
    </w:p>
    <w:p w:rsidR="004E51FC" w:rsidRPr="00D15331" w:rsidRDefault="004163CC" w:rsidP="00D15331">
      <w:pPr>
        <w:jc w:val="both"/>
        <w:rPr>
          <w:sz w:val="26"/>
          <w:szCs w:val="26"/>
        </w:rPr>
      </w:pPr>
      <w:r w:rsidRPr="00D15331">
        <w:rPr>
          <w:b/>
          <w:bCs/>
          <w:sz w:val="26"/>
          <w:szCs w:val="26"/>
        </w:rPr>
        <w:t>«О создании учебно-консультационного пункта по гражданской обороне и чрезвычайным ситуациям на территории сельского поселения</w:t>
      </w:r>
      <w:r w:rsidRPr="00D15331">
        <w:rPr>
          <w:b/>
          <w:bCs/>
          <w:sz w:val="26"/>
          <w:szCs w:val="26"/>
        </w:rPr>
        <w:t xml:space="preserve"> Алакаевка</w:t>
      </w:r>
      <w:r w:rsidRPr="00D15331">
        <w:rPr>
          <w:b/>
          <w:bCs/>
          <w:sz w:val="26"/>
          <w:szCs w:val="26"/>
        </w:rPr>
        <w:t xml:space="preserve"> муниципального района Кинельский Самарской области»</w:t>
      </w:r>
    </w:p>
    <w:p w:rsidR="004163CC" w:rsidRPr="00D15331" w:rsidRDefault="004E51FC" w:rsidP="00D15331">
      <w:pPr>
        <w:pStyle w:val="a4"/>
        <w:ind w:firstLine="426"/>
        <w:jc w:val="both"/>
        <w:rPr>
          <w:sz w:val="26"/>
          <w:szCs w:val="26"/>
        </w:rPr>
      </w:pPr>
      <w:r w:rsidRPr="00D15331">
        <w:rPr>
          <w:sz w:val="26"/>
          <w:szCs w:val="26"/>
        </w:rPr>
        <w:t xml:space="preserve">    </w:t>
      </w:r>
    </w:p>
    <w:p w:rsidR="00EB1D3E" w:rsidRPr="00D15331" w:rsidRDefault="004E51FC" w:rsidP="00D15331">
      <w:pPr>
        <w:pStyle w:val="a4"/>
        <w:ind w:firstLine="426"/>
        <w:jc w:val="both"/>
        <w:rPr>
          <w:bCs/>
          <w:sz w:val="26"/>
          <w:szCs w:val="26"/>
        </w:rPr>
      </w:pPr>
      <w:r w:rsidRPr="00D15331">
        <w:rPr>
          <w:sz w:val="26"/>
          <w:szCs w:val="26"/>
        </w:rPr>
        <w:t>Во исполнении Федеральн</w:t>
      </w:r>
      <w:r w:rsidR="00D62371" w:rsidRPr="00D15331">
        <w:rPr>
          <w:sz w:val="26"/>
          <w:szCs w:val="26"/>
        </w:rPr>
        <w:t>ого</w:t>
      </w:r>
      <w:r w:rsidRPr="00D15331">
        <w:rPr>
          <w:sz w:val="26"/>
          <w:szCs w:val="26"/>
        </w:rPr>
        <w:t xml:space="preserve"> закон</w:t>
      </w:r>
      <w:r w:rsidR="00D62371" w:rsidRPr="00D15331">
        <w:rPr>
          <w:sz w:val="26"/>
          <w:szCs w:val="26"/>
        </w:rPr>
        <w:t>а</w:t>
      </w:r>
      <w:r w:rsidRPr="00D15331">
        <w:rPr>
          <w:sz w:val="26"/>
          <w:szCs w:val="26"/>
        </w:rPr>
        <w:t xml:space="preserve"> Российской Федерации от  21.12.1994г. № 68-ФЗ «О защите населения и территорий от чрезвычайных ситуаций природного и техногенного характера», Федеральн</w:t>
      </w:r>
      <w:r w:rsidR="00D62371" w:rsidRPr="00D15331">
        <w:rPr>
          <w:sz w:val="26"/>
          <w:szCs w:val="26"/>
        </w:rPr>
        <w:t>ого</w:t>
      </w:r>
      <w:r w:rsidRPr="00D15331">
        <w:rPr>
          <w:sz w:val="26"/>
          <w:szCs w:val="26"/>
        </w:rPr>
        <w:t xml:space="preserve"> закон</w:t>
      </w:r>
      <w:r w:rsidR="00D62371" w:rsidRPr="00D15331">
        <w:rPr>
          <w:sz w:val="26"/>
          <w:szCs w:val="26"/>
        </w:rPr>
        <w:t>а</w:t>
      </w:r>
      <w:r w:rsidRPr="00D15331">
        <w:rPr>
          <w:sz w:val="26"/>
          <w:szCs w:val="26"/>
        </w:rPr>
        <w:t xml:space="preserve"> от 12.02.1998г. № 28-ФЗ «О гражданской обороне», </w:t>
      </w:r>
      <w:r w:rsidR="00D62371" w:rsidRPr="00D15331">
        <w:rPr>
          <w:sz w:val="26"/>
          <w:szCs w:val="26"/>
        </w:rPr>
        <w:t>П</w:t>
      </w:r>
      <w:r w:rsidRPr="00D15331">
        <w:rPr>
          <w:sz w:val="26"/>
          <w:szCs w:val="26"/>
        </w:rPr>
        <w:t>остановлений Правительства Российской Федерации от 04.09.2003г. № 547 «О подготовке населения в области защиты от чрезвычайных ситуаций приро</w:t>
      </w:r>
      <w:r w:rsidR="00A54179" w:rsidRPr="00D15331">
        <w:rPr>
          <w:sz w:val="26"/>
          <w:szCs w:val="26"/>
        </w:rPr>
        <w:t>дного и техногенного характера»</w:t>
      </w:r>
      <w:r w:rsidR="00D62371" w:rsidRPr="00D15331">
        <w:rPr>
          <w:sz w:val="26"/>
          <w:szCs w:val="26"/>
        </w:rPr>
        <w:t>,</w:t>
      </w:r>
      <w:r w:rsidR="00D35207" w:rsidRPr="00D15331">
        <w:rPr>
          <w:sz w:val="26"/>
          <w:szCs w:val="26"/>
        </w:rPr>
        <w:t xml:space="preserve"> от 02.11.2000г. № 841 «Об утверждении Положения об организации обучения населения в области гражданской обороны», руководствуясь ст</w:t>
      </w:r>
      <w:r w:rsidR="00D62371" w:rsidRPr="00D15331">
        <w:rPr>
          <w:sz w:val="26"/>
          <w:szCs w:val="26"/>
        </w:rPr>
        <w:t xml:space="preserve">атьей </w:t>
      </w:r>
      <w:r w:rsidR="00D35207" w:rsidRPr="00D15331">
        <w:rPr>
          <w:sz w:val="26"/>
          <w:szCs w:val="26"/>
        </w:rPr>
        <w:t>14 Федерального закона № 131-ФЗ от 06.10.2003</w:t>
      </w:r>
      <w:r w:rsidR="00202222" w:rsidRPr="00D15331">
        <w:rPr>
          <w:sz w:val="26"/>
          <w:szCs w:val="26"/>
        </w:rPr>
        <w:t>г.</w:t>
      </w:r>
      <w:r w:rsidR="00D35207" w:rsidRPr="00D15331">
        <w:rPr>
          <w:sz w:val="26"/>
          <w:szCs w:val="26"/>
        </w:rPr>
        <w:t xml:space="preserve">  «Об общих принципах организации</w:t>
      </w:r>
      <w:r w:rsidR="00202222" w:rsidRPr="00D15331">
        <w:rPr>
          <w:sz w:val="26"/>
          <w:szCs w:val="26"/>
        </w:rPr>
        <w:t xml:space="preserve"> местного самоуправления в Российской федерации», Постановление</w:t>
      </w:r>
      <w:r w:rsidR="00D62371" w:rsidRPr="00D15331">
        <w:rPr>
          <w:sz w:val="26"/>
          <w:szCs w:val="26"/>
        </w:rPr>
        <w:t>м</w:t>
      </w:r>
      <w:r w:rsidR="00202222" w:rsidRPr="00D15331">
        <w:rPr>
          <w:sz w:val="26"/>
          <w:szCs w:val="26"/>
        </w:rPr>
        <w:t xml:space="preserve"> администрации муниципального района Кинельский от 12.11.2020г. №</w:t>
      </w:r>
      <w:r w:rsidR="00A54179" w:rsidRPr="00D15331">
        <w:rPr>
          <w:sz w:val="26"/>
          <w:szCs w:val="26"/>
        </w:rPr>
        <w:t xml:space="preserve"> </w:t>
      </w:r>
      <w:r w:rsidR="00202222" w:rsidRPr="00D15331">
        <w:rPr>
          <w:sz w:val="26"/>
          <w:szCs w:val="26"/>
        </w:rPr>
        <w:t>1815 «О создании учебно-консультационного</w:t>
      </w:r>
      <w:r w:rsidR="00EB1D3E" w:rsidRPr="00D15331">
        <w:rPr>
          <w:sz w:val="26"/>
          <w:szCs w:val="26"/>
        </w:rPr>
        <w:t xml:space="preserve"> пункта по гражданской обороне и чрезвычайным ситуациям на территории муниципального района Кинельский»</w:t>
      </w:r>
    </w:p>
    <w:p w:rsidR="00395A6A" w:rsidRPr="00D15331" w:rsidRDefault="00395A6A" w:rsidP="00D15331">
      <w:pPr>
        <w:pStyle w:val="a4"/>
        <w:ind w:firstLine="426"/>
        <w:jc w:val="both"/>
        <w:rPr>
          <w:bCs/>
          <w:sz w:val="26"/>
          <w:szCs w:val="26"/>
        </w:rPr>
      </w:pPr>
    </w:p>
    <w:p w:rsidR="00EB1D3E" w:rsidRPr="00D15331" w:rsidRDefault="00EB1D3E" w:rsidP="00D15331">
      <w:pPr>
        <w:pStyle w:val="a4"/>
        <w:ind w:firstLine="426"/>
        <w:jc w:val="center"/>
        <w:rPr>
          <w:b/>
          <w:bCs/>
          <w:sz w:val="26"/>
          <w:szCs w:val="26"/>
        </w:rPr>
      </w:pPr>
      <w:r w:rsidRPr="00D15331">
        <w:rPr>
          <w:b/>
          <w:bCs/>
          <w:sz w:val="26"/>
          <w:szCs w:val="26"/>
        </w:rPr>
        <w:t>ПОСТАНОВЛЯ</w:t>
      </w:r>
      <w:r w:rsidR="00D62371" w:rsidRPr="00D15331">
        <w:rPr>
          <w:b/>
          <w:bCs/>
          <w:sz w:val="26"/>
          <w:szCs w:val="26"/>
        </w:rPr>
        <w:t>Ю</w:t>
      </w:r>
      <w:r w:rsidRPr="00D15331">
        <w:rPr>
          <w:b/>
          <w:bCs/>
          <w:sz w:val="26"/>
          <w:szCs w:val="26"/>
        </w:rPr>
        <w:t>:</w:t>
      </w:r>
    </w:p>
    <w:p w:rsidR="00395A6A" w:rsidRPr="00D15331" w:rsidRDefault="00395A6A" w:rsidP="00D15331">
      <w:pPr>
        <w:pStyle w:val="a4"/>
        <w:ind w:firstLine="426"/>
        <w:jc w:val="both"/>
        <w:rPr>
          <w:sz w:val="26"/>
          <w:szCs w:val="26"/>
        </w:rPr>
      </w:pPr>
    </w:p>
    <w:p w:rsidR="00EB1D3E" w:rsidRPr="00D15331" w:rsidRDefault="00EB1D3E" w:rsidP="00D15331">
      <w:pPr>
        <w:pStyle w:val="a4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D15331">
        <w:rPr>
          <w:sz w:val="26"/>
          <w:szCs w:val="26"/>
        </w:rPr>
        <w:t>Утвердить</w:t>
      </w:r>
      <w:r w:rsidR="00C2017C" w:rsidRPr="00D15331">
        <w:rPr>
          <w:sz w:val="26"/>
          <w:szCs w:val="26"/>
        </w:rPr>
        <w:t xml:space="preserve"> </w:t>
      </w:r>
      <w:r w:rsidRPr="00D15331">
        <w:rPr>
          <w:sz w:val="26"/>
          <w:szCs w:val="26"/>
        </w:rPr>
        <w:t>прилаг</w:t>
      </w:r>
      <w:r w:rsidR="00DE279B" w:rsidRPr="00D15331">
        <w:rPr>
          <w:sz w:val="26"/>
          <w:szCs w:val="26"/>
        </w:rPr>
        <w:t>аемое Положение об учебно-консультационном пункте по гражданской обороне и чрезвычайным ситуациям</w:t>
      </w:r>
      <w:r w:rsidR="00D62371" w:rsidRPr="00D15331">
        <w:rPr>
          <w:sz w:val="26"/>
          <w:szCs w:val="26"/>
        </w:rPr>
        <w:t xml:space="preserve"> на территории сельского поселения </w:t>
      </w:r>
      <w:r w:rsidR="004163CC" w:rsidRPr="00D15331">
        <w:rPr>
          <w:sz w:val="26"/>
          <w:szCs w:val="26"/>
        </w:rPr>
        <w:t>Алакаевка</w:t>
      </w:r>
      <w:r w:rsidR="00D62371" w:rsidRPr="00D15331">
        <w:rPr>
          <w:sz w:val="26"/>
          <w:szCs w:val="26"/>
        </w:rPr>
        <w:t xml:space="preserve"> муниципального района Кинельский Самарской области.</w:t>
      </w:r>
      <w:r w:rsidR="00C2017C" w:rsidRPr="00D15331">
        <w:rPr>
          <w:sz w:val="26"/>
          <w:szCs w:val="26"/>
        </w:rPr>
        <w:t xml:space="preserve"> </w:t>
      </w:r>
      <w:r w:rsidR="00A367C1" w:rsidRPr="00D15331">
        <w:rPr>
          <w:sz w:val="26"/>
          <w:szCs w:val="26"/>
        </w:rPr>
        <w:t>(Приложение № 1)</w:t>
      </w:r>
    </w:p>
    <w:p w:rsidR="004E51FC" w:rsidRPr="00D15331" w:rsidRDefault="000742D7" w:rsidP="00D15331">
      <w:pPr>
        <w:pStyle w:val="a5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D15331">
        <w:rPr>
          <w:sz w:val="26"/>
          <w:szCs w:val="26"/>
        </w:rPr>
        <w:t>В целях обучения и подготовки неработающего населения создать и организовать работу учебно-консультационного пункта по гражданской обороне и чрезвычайным ситуациям.</w:t>
      </w:r>
      <w:r w:rsidR="00C2017C" w:rsidRPr="00D15331">
        <w:rPr>
          <w:sz w:val="26"/>
          <w:szCs w:val="26"/>
        </w:rPr>
        <w:t xml:space="preserve"> </w:t>
      </w:r>
      <w:r w:rsidR="0023034E" w:rsidRPr="00D15331">
        <w:rPr>
          <w:sz w:val="26"/>
          <w:szCs w:val="26"/>
        </w:rPr>
        <w:t>(</w:t>
      </w:r>
      <w:r w:rsidR="00A367C1" w:rsidRPr="00D15331">
        <w:rPr>
          <w:sz w:val="26"/>
          <w:szCs w:val="26"/>
        </w:rPr>
        <w:t>Приложение № 2)</w:t>
      </w:r>
    </w:p>
    <w:p w:rsidR="00A367C1" w:rsidRDefault="00A367C1" w:rsidP="00D15331">
      <w:pPr>
        <w:numPr>
          <w:ilvl w:val="0"/>
          <w:numId w:val="1"/>
        </w:numPr>
        <w:ind w:left="0" w:firstLine="284"/>
        <w:jc w:val="both"/>
        <w:rPr>
          <w:bCs/>
          <w:sz w:val="26"/>
          <w:szCs w:val="26"/>
        </w:rPr>
      </w:pPr>
      <w:r w:rsidRPr="00D15331">
        <w:rPr>
          <w:bCs/>
          <w:sz w:val="26"/>
          <w:szCs w:val="26"/>
        </w:rPr>
        <w:t>Считать недействительным Постановление админи</w:t>
      </w:r>
      <w:r w:rsidR="00C2017C" w:rsidRPr="00D15331">
        <w:rPr>
          <w:bCs/>
          <w:sz w:val="26"/>
          <w:szCs w:val="26"/>
        </w:rPr>
        <w:t xml:space="preserve">страции сельского поселения </w:t>
      </w:r>
      <w:r w:rsidR="004163CC" w:rsidRPr="00D15331">
        <w:rPr>
          <w:bCs/>
          <w:sz w:val="26"/>
          <w:szCs w:val="26"/>
        </w:rPr>
        <w:t xml:space="preserve">Алакаевка </w:t>
      </w:r>
      <w:r w:rsidR="00C2017C" w:rsidRPr="00D15331">
        <w:rPr>
          <w:bCs/>
          <w:sz w:val="26"/>
          <w:szCs w:val="26"/>
        </w:rPr>
        <w:t xml:space="preserve">муниципального района Кинельский Самарской области </w:t>
      </w:r>
      <w:r w:rsidR="004163CC" w:rsidRPr="00D15331">
        <w:rPr>
          <w:bCs/>
          <w:sz w:val="26"/>
          <w:szCs w:val="26"/>
        </w:rPr>
        <w:t>№ 1 от 13.01.2017 г. «Об утверждении Положения об учебно-консультационном пункте по гражданской обороне и чрезвычайным ситуациям в сельском поселении Алакаевка»</w:t>
      </w:r>
      <w:r w:rsidR="00D15331">
        <w:rPr>
          <w:bCs/>
          <w:sz w:val="26"/>
          <w:szCs w:val="26"/>
        </w:rPr>
        <w:t>.</w:t>
      </w:r>
    </w:p>
    <w:p w:rsidR="00D15331" w:rsidRPr="00D15331" w:rsidRDefault="00D15331" w:rsidP="00D15331">
      <w:pPr>
        <w:numPr>
          <w:ilvl w:val="0"/>
          <w:numId w:val="1"/>
        </w:numPr>
        <w:ind w:left="0" w:firstLine="284"/>
        <w:jc w:val="both"/>
        <w:rPr>
          <w:bCs/>
          <w:sz w:val="26"/>
          <w:szCs w:val="26"/>
        </w:rPr>
      </w:pPr>
      <w:r w:rsidRPr="00D15331">
        <w:rPr>
          <w:bCs/>
          <w:sz w:val="26"/>
          <w:szCs w:val="26"/>
        </w:rPr>
        <w:t>Считать недействительным Постановление администрации сельского поселения Алакаевка муниципального района Кинельский Самарской области</w:t>
      </w:r>
      <w:r>
        <w:rPr>
          <w:bCs/>
          <w:sz w:val="26"/>
          <w:szCs w:val="26"/>
        </w:rPr>
        <w:t xml:space="preserve"> № 103 от 30.12.2019 г. </w:t>
      </w:r>
      <w:r w:rsidRPr="00D15331">
        <w:rPr>
          <w:bCs/>
          <w:sz w:val="26"/>
          <w:szCs w:val="26"/>
        </w:rPr>
        <w:t>«О внесении изменений в Постановление № 1 от 13.01.2017 г. «Об утверждении Положения об учебно-консультационном пункте по гражданской обороне и чрезвычайным ситуациям в сельском поселении Алакаевка»</w:t>
      </w:r>
    </w:p>
    <w:p w:rsidR="00395A6A" w:rsidRPr="00D15331" w:rsidRDefault="00395A6A" w:rsidP="00D15331">
      <w:pPr>
        <w:numPr>
          <w:ilvl w:val="0"/>
          <w:numId w:val="1"/>
        </w:numPr>
        <w:ind w:left="0" w:firstLine="284"/>
        <w:jc w:val="both"/>
        <w:rPr>
          <w:b/>
          <w:sz w:val="26"/>
          <w:szCs w:val="26"/>
        </w:rPr>
      </w:pPr>
      <w:r w:rsidRPr="00D15331">
        <w:rPr>
          <w:sz w:val="26"/>
          <w:szCs w:val="26"/>
        </w:rPr>
        <w:lastRenderedPageBreak/>
        <w:t xml:space="preserve">Настоящее Постановление подлежит опубликованию в </w:t>
      </w:r>
      <w:r w:rsidR="00D15331" w:rsidRPr="00D15331">
        <w:rPr>
          <w:sz w:val="26"/>
          <w:szCs w:val="26"/>
        </w:rPr>
        <w:t>газете «Вестник сельского поселения Алакаевка»</w:t>
      </w:r>
      <w:r w:rsidRPr="00D15331">
        <w:rPr>
          <w:sz w:val="26"/>
          <w:szCs w:val="26"/>
        </w:rPr>
        <w:t>, размещению в информационно-телекоммуникационной сети Интернет и вступает в силу после официального опубликования.</w:t>
      </w:r>
    </w:p>
    <w:p w:rsidR="00395A6A" w:rsidRPr="00D15331" w:rsidRDefault="00395A6A" w:rsidP="00D15331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D15331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742D7" w:rsidRPr="00D15331" w:rsidRDefault="000742D7" w:rsidP="00D15331">
      <w:pPr>
        <w:ind w:left="426"/>
        <w:jc w:val="both"/>
        <w:rPr>
          <w:sz w:val="26"/>
          <w:szCs w:val="26"/>
        </w:rPr>
      </w:pPr>
    </w:p>
    <w:p w:rsidR="000742D7" w:rsidRPr="00D15331" w:rsidRDefault="000742D7" w:rsidP="00D15331">
      <w:pPr>
        <w:jc w:val="both"/>
        <w:rPr>
          <w:sz w:val="26"/>
          <w:szCs w:val="26"/>
        </w:rPr>
      </w:pPr>
    </w:p>
    <w:p w:rsidR="004E51FC" w:rsidRPr="00D15331" w:rsidRDefault="004E51FC" w:rsidP="00D15331">
      <w:pPr>
        <w:jc w:val="both"/>
        <w:rPr>
          <w:sz w:val="26"/>
          <w:szCs w:val="26"/>
        </w:rPr>
      </w:pPr>
    </w:p>
    <w:p w:rsidR="00D15331" w:rsidRPr="00D15331" w:rsidRDefault="00D15331" w:rsidP="00D15331">
      <w:pPr>
        <w:rPr>
          <w:b/>
          <w:sz w:val="26"/>
          <w:szCs w:val="26"/>
        </w:rPr>
      </w:pPr>
      <w:r w:rsidRPr="00D15331">
        <w:rPr>
          <w:b/>
          <w:sz w:val="26"/>
          <w:szCs w:val="26"/>
        </w:rPr>
        <w:t>Глава сельского поселения Алакаевка</w:t>
      </w:r>
    </w:p>
    <w:p w:rsidR="00D15331" w:rsidRPr="00D15331" w:rsidRDefault="00D15331" w:rsidP="00D15331">
      <w:pPr>
        <w:rPr>
          <w:b/>
          <w:sz w:val="26"/>
          <w:szCs w:val="26"/>
        </w:rPr>
      </w:pPr>
      <w:r w:rsidRPr="00D15331">
        <w:rPr>
          <w:b/>
          <w:sz w:val="26"/>
          <w:szCs w:val="26"/>
        </w:rPr>
        <w:t>муниципального района Кинельский</w:t>
      </w:r>
    </w:p>
    <w:p w:rsidR="00395A6A" w:rsidRPr="00D15331" w:rsidRDefault="00D15331" w:rsidP="00D15331">
      <w:pPr>
        <w:tabs>
          <w:tab w:val="left" w:pos="8280"/>
        </w:tabs>
        <w:jc w:val="both"/>
        <w:rPr>
          <w:b/>
          <w:sz w:val="26"/>
          <w:szCs w:val="26"/>
        </w:rPr>
      </w:pPr>
      <w:r w:rsidRPr="00D15331">
        <w:rPr>
          <w:b/>
          <w:sz w:val="26"/>
          <w:szCs w:val="26"/>
        </w:rPr>
        <w:t xml:space="preserve">Самарской области                                                               </w:t>
      </w:r>
      <w:r w:rsidR="00776571">
        <w:rPr>
          <w:b/>
          <w:sz w:val="26"/>
          <w:szCs w:val="26"/>
        </w:rPr>
        <w:t xml:space="preserve">             </w:t>
      </w:r>
      <w:bookmarkStart w:id="0" w:name="_GoBack"/>
      <w:bookmarkEnd w:id="0"/>
      <w:r w:rsidRPr="00D15331">
        <w:rPr>
          <w:b/>
          <w:sz w:val="26"/>
          <w:szCs w:val="26"/>
        </w:rPr>
        <w:t xml:space="preserve">      </w:t>
      </w:r>
      <w:r w:rsidRPr="00D15331">
        <w:rPr>
          <w:b/>
          <w:sz w:val="26"/>
          <w:szCs w:val="26"/>
        </w:rPr>
        <w:t>А.В. Белов</w:t>
      </w:r>
    </w:p>
    <w:p w:rsidR="00395A6A" w:rsidRPr="00D15331" w:rsidRDefault="00395A6A" w:rsidP="00D15331">
      <w:pPr>
        <w:tabs>
          <w:tab w:val="left" w:pos="8280"/>
        </w:tabs>
        <w:jc w:val="both"/>
        <w:rPr>
          <w:b/>
          <w:sz w:val="26"/>
          <w:szCs w:val="26"/>
        </w:rPr>
      </w:pPr>
    </w:p>
    <w:p w:rsidR="00C2017C" w:rsidRPr="00D15331" w:rsidRDefault="00C2017C" w:rsidP="00D15331">
      <w:pPr>
        <w:tabs>
          <w:tab w:val="left" w:pos="8280"/>
        </w:tabs>
        <w:jc w:val="both"/>
        <w:rPr>
          <w:b/>
          <w:sz w:val="26"/>
          <w:szCs w:val="26"/>
        </w:rPr>
      </w:pPr>
    </w:p>
    <w:p w:rsidR="000E1C9D" w:rsidRDefault="000E1C9D" w:rsidP="00395A6A">
      <w:pPr>
        <w:tabs>
          <w:tab w:val="left" w:pos="8280"/>
        </w:tabs>
        <w:spacing w:line="276" w:lineRule="auto"/>
        <w:jc w:val="both"/>
        <w:rPr>
          <w:b/>
          <w:sz w:val="28"/>
          <w:szCs w:val="28"/>
        </w:rPr>
        <w:sectPr w:rsidR="000E1C9D" w:rsidSect="000E1C9D">
          <w:pgSz w:w="11906" w:h="16838" w:code="9"/>
          <w:pgMar w:top="1134" w:right="991" w:bottom="1134" w:left="1276" w:header="709" w:footer="709" w:gutter="0"/>
          <w:cols w:space="708"/>
          <w:docGrid w:linePitch="360"/>
        </w:sectPr>
      </w:pPr>
    </w:p>
    <w:p w:rsidR="00C2017C" w:rsidRDefault="00776571" w:rsidP="00C2017C">
      <w:pPr>
        <w:pStyle w:val="40"/>
        <w:shd w:val="clear" w:color="auto" w:fill="auto"/>
        <w:spacing w:before="0" w:line="324" w:lineRule="exac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19.85pt;margin-top:0;width:259.5pt;height:102pt;z-index:-251660800;visibility:visible;mso-wrap-distance-left:157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" filled="f" stroked="f">
            <v:textbox inset="0,0,0,0">
              <w:txbxContent>
                <w:p w:rsidR="00C2017C" w:rsidRDefault="00C2017C" w:rsidP="00C2017C">
                  <w:pPr>
                    <w:pStyle w:val="a4"/>
                    <w:jc w:val="center"/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</w:pPr>
                  <w:r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Приложение №1</w:t>
                  </w:r>
                </w:p>
                <w:p w:rsidR="00C2017C" w:rsidRPr="00C2017C" w:rsidRDefault="00C2017C" w:rsidP="00C2017C">
                  <w:pPr>
                    <w:pStyle w:val="a4"/>
                    <w:jc w:val="center"/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</w:pPr>
                  <w:r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Утверждено</w:t>
                  </w:r>
                </w:p>
                <w:p w:rsidR="00C2017C" w:rsidRPr="00C2017C" w:rsidRDefault="00C2017C" w:rsidP="00C2017C">
                  <w:pPr>
                    <w:pStyle w:val="a4"/>
                    <w:jc w:val="center"/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</w:pPr>
                  <w:r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Постановлением администрации</w:t>
                  </w:r>
                </w:p>
                <w:p w:rsidR="00D15331" w:rsidRDefault="000E1C9D" w:rsidP="00C2017C">
                  <w:pPr>
                    <w:pStyle w:val="a4"/>
                    <w:jc w:val="center"/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</w:pPr>
                  <w:r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с</w:t>
                  </w:r>
                  <w:r w:rsidR="00C2017C"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 xml:space="preserve">ельского поселения </w:t>
                  </w:r>
                  <w:r w:rsidR="00D15331" w:rsidRPr="00D15331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 xml:space="preserve">Алакаевка </w:t>
                  </w:r>
                </w:p>
                <w:p w:rsidR="00C2017C" w:rsidRDefault="00C2017C" w:rsidP="00C2017C">
                  <w:pPr>
                    <w:pStyle w:val="a4"/>
                    <w:jc w:val="center"/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</w:pPr>
                  <w:r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муниципального района Кинельский</w:t>
                  </w:r>
                </w:p>
                <w:p w:rsidR="00C2017C" w:rsidRPr="00C2017C" w:rsidRDefault="00C2017C" w:rsidP="00C2017C">
                  <w:pPr>
                    <w:pStyle w:val="a4"/>
                    <w:jc w:val="center"/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</w:pPr>
                  <w:r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 xml:space="preserve"> Самарской области</w:t>
                  </w:r>
                </w:p>
                <w:p w:rsidR="00C2017C" w:rsidRPr="00C2017C" w:rsidRDefault="00C2017C" w:rsidP="00C2017C">
                  <w:pPr>
                    <w:pStyle w:val="a4"/>
                    <w:jc w:val="center"/>
                    <w:rPr>
                      <w:sz w:val="24"/>
                      <w:szCs w:val="24"/>
                    </w:rPr>
                  </w:pPr>
                  <w:r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 xml:space="preserve">от </w:t>
                  </w:r>
                  <w:r w:rsidR="00D15331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31.01.</w:t>
                  </w:r>
                  <w:r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202</w:t>
                  </w:r>
                  <w:r w:rsidR="00D15331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3</w:t>
                  </w:r>
                  <w:r w:rsidRPr="00C2017C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 xml:space="preserve"> г. № </w:t>
                  </w:r>
                  <w:r w:rsidR="00D15331">
                    <w:rPr>
                      <w:rStyle w:val="7Exact"/>
                      <w:rFonts w:ascii="Times New Roman" w:hAnsi="Times New Roman" w:cs="Times New Roman"/>
                      <w:color w:val="auto"/>
                      <w:w w:val="100"/>
                      <w:sz w:val="24"/>
                      <w:szCs w:val="24"/>
                      <w:lang w:bidi="ar-SA"/>
                    </w:rPr>
                    <w:t>7</w:t>
                  </w:r>
                </w:p>
              </w:txbxContent>
            </v:textbox>
            <w10:wrap type="topAndBottom" anchorx="margin"/>
          </v:shape>
        </w:pict>
      </w:r>
    </w:p>
    <w:p w:rsidR="00C2017C" w:rsidRPr="000E1C9D" w:rsidRDefault="00C2017C" w:rsidP="00C2017C">
      <w:pPr>
        <w:pStyle w:val="40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0E1C9D">
        <w:rPr>
          <w:b/>
          <w:bCs/>
          <w:sz w:val="26"/>
          <w:szCs w:val="26"/>
        </w:rPr>
        <w:t>ПОЛОЖЕНИЕ</w:t>
      </w:r>
    </w:p>
    <w:p w:rsidR="000E1C9D" w:rsidRDefault="00C2017C" w:rsidP="00C2017C">
      <w:pPr>
        <w:pStyle w:val="40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0E1C9D">
        <w:rPr>
          <w:b/>
          <w:bCs/>
          <w:sz w:val="26"/>
          <w:szCs w:val="26"/>
        </w:rPr>
        <w:t xml:space="preserve">об учебно-консультационном пункте по гражданской обороне </w:t>
      </w:r>
    </w:p>
    <w:p w:rsidR="00C2017C" w:rsidRPr="000E1C9D" w:rsidRDefault="00C2017C" w:rsidP="00C2017C">
      <w:pPr>
        <w:pStyle w:val="40"/>
        <w:shd w:val="clear" w:color="auto" w:fill="auto"/>
        <w:spacing w:before="0" w:line="240" w:lineRule="auto"/>
        <w:jc w:val="center"/>
        <w:rPr>
          <w:b/>
          <w:bCs/>
          <w:sz w:val="26"/>
          <w:szCs w:val="26"/>
        </w:rPr>
      </w:pPr>
      <w:r w:rsidRPr="000E1C9D">
        <w:rPr>
          <w:b/>
          <w:bCs/>
          <w:sz w:val="26"/>
          <w:szCs w:val="26"/>
        </w:rPr>
        <w:t xml:space="preserve">и чрезвычайным ситуациям на территории сельского поселения </w:t>
      </w:r>
      <w:r w:rsidR="00201A18" w:rsidRPr="000E1C9D">
        <w:rPr>
          <w:b/>
          <w:bCs/>
          <w:sz w:val="26"/>
          <w:szCs w:val="26"/>
        </w:rPr>
        <w:t>Алакаевка</w:t>
      </w:r>
      <w:r w:rsidRPr="000E1C9D">
        <w:rPr>
          <w:b/>
          <w:bCs/>
          <w:sz w:val="26"/>
          <w:szCs w:val="26"/>
        </w:rPr>
        <w:t xml:space="preserve"> муниципального района Кинельский</w:t>
      </w:r>
    </w:p>
    <w:p w:rsidR="00C2017C" w:rsidRPr="000E1C9D" w:rsidRDefault="00C2017C" w:rsidP="00C2017C">
      <w:pPr>
        <w:pStyle w:val="40"/>
        <w:shd w:val="clear" w:color="auto" w:fill="auto"/>
        <w:spacing w:before="0" w:line="324" w:lineRule="exact"/>
        <w:rPr>
          <w:sz w:val="26"/>
          <w:szCs w:val="26"/>
        </w:rPr>
      </w:pPr>
    </w:p>
    <w:p w:rsidR="00C2017C" w:rsidRPr="000E1C9D" w:rsidRDefault="00776571" w:rsidP="00C2017C">
      <w:pPr>
        <w:pStyle w:val="40"/>
        <w:shd w:val="clear" w:color="auto" w:fill="auto"/>
        <w:spacing w:before="0" w:line="324" w:lineRule="exact"/>
        <w:jc w:val="center"/>
        <w:rPr>
          <w:sz w:val="26"/>
          <w:szCs w:val="26"/>
        </w:rPr>
      </w:pPr>
      <w:r w:rsidRPr="000E1C9D">
        <w:rPr>
          <w:sz w:val="26"/>
          <w:szCs w:val="26"/>
          <w:lang w:bidi="ru-RU"/>
        </w:rPr>
        <w:pict>
          <v:shape id="Text Box 6" o:spid="_x0000_s1026" type="#_x0000_t202" style="position:absolute;left:0;text-align:left;margin-left:229.15pt;margin-top:-166.7pt;width:153pt;height:16.5pt;z-index:-251659776;visibility:visible;mso-wrap-distance-left:5pt;mso-wrap-distance-right:17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" filled="f" stroked="f">
            <v:textbox style="mso-fit-shape-to-text:t" inset="0,0,0,0">
              <w:txbxContent>
                <w:p w:rsidR="00C2017C" w:rsidRDefault="00C2017C" w:rsidP="00C2017C">
                  <w:pPr>
                    <w:pStyle w:val="40"/>
                    <w:shd w:val="clear" w:color="auto" w:fill="auto"/>
                    <w:spacing w:before="0" w:line="324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0E1C9D">
        <w:rPr>
          <w:sz w:val="26"/>
          <w:szCs w:val="26"/>
          <w:lang w:bidi="ru-RU"/>
        </w:rPr>
        <w:pict>
          <v:shape id="Text Box 5" o:spid="_x0000_s1027" type="#_x0000_t202" style="position:absolute;left:0;text-align:left;margin-left:399.4pt;margin-top:-150.15pt;width:55.8pt;height:15.75pt;z-index:-251658752;visibility:visible;mso-wrap-distance-left:5pt;mso-wrap-distance-top:10.6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" filled="f" stroked="f">
            <v:textbox style="mso-fit-shape-to-text:t" inset="0,0,0,0">
              <w:txbxContent>
                <w:p w:rsidR="00C2017C" w:rsidRDefault="00C2017C" w:rsidP="00C2017C">
                  <w:pPr>
                    <w:pStyle w:val="40"/>
                    <w:shd w:val="clear" w:color="auto" w:fill="auto"/>
                    <w:spacing w:before="0" w:line="320" w:lineRule="exact"/>
                  </w:pPr>
                </w:p>
                <w:p w:rsidR="00C2017C" w:rsidRDefault="00C2017C" w:rsidP="00C2017C">
                  <w:pPr>
                    <w:pStyle w:val="40"/>
                    <w:shd w:val="clear" w:color="auto" w:fill="auto"/>
                    <w:spacing w:before="0" w:line="320" w:lineRule="exact"/>
                  </w:pPr>
                </w:p>
              </w:txbxContent>
            </v:textbox>
            <w10:wrap type="topAndBottom" anchorx="margin"/>
          </v:shape>
        </w:pict>
      </w:r>
      <w:r w:rsidRPr="000E1C9D">
        <w:rPr>
          <w:sz w:val="26"/>
          <w:szCs w:val="26"/>
          <w:lang w:bidi="ru-RU"/>
        </w:rPr>
        <w:pict>
          <v:shape id="Text Box 3" o:spid="_x0000_s1029" type="#_x0000_t202" style="position:absolute;left:0;text-align:left;margin-left:39.8pt;margin-top:-86.8pt;width:378.7pt;height:5.25pt;z-index:-251657728;visibility:visible;mso-wrap-distance-left:39.4pt;mso-wrap-distance-right:39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" filled="f" stroked="f">
            <v:textbox style="mso-fit-shape-to-text:t" inset="0,0,0,0">
              <w:txbxContent>
                <w:p w:rsidR="00C2017C" w:rsidRDefault="00C2017C" w:rsidP="00C2017C">
                  <w:pPr>
                    <w:pStyle w:val="9"/>
                    <w:shd w:val="clear" w:color="auto" w:fill="auto"/>
                    <w:tabs>
                      <w:tab w:val="left" w:pos="5207"/>
                    </w:tabs>
                    <w:spacing w:before="0" w:line="100" w:lineRule="exact"/>
                    <w:ind w:left="1240"/>
                  </w:pPr>
                </w:p>
              </w:txbxContent>
            </v:textbox>
            <w10:wrap type="topAndBottom" anchorx="margin"/>
          </v:shape>
        </w:pict>
      </w:r>
      <w:r w:rsidR="00C2017C" w:rsidRPr="000E1C9D">
        <w:rPr>
          <w:sz w:val="26"/>
          <w:szCs w:val="26"/>
        </w:rPr>
        <w:t>1.</w:t>
      </w:r>
      <w:r w:rsidR="00C2017C" w:rsidRPr="000E1C9D">
        <w:rPr>
          <w:b/>
          <w:sz w:val="26"/>
          <w:szCs w:val="26"/>
        </w:rPr>
        <w:t>Общие положения</w:t>
      </w:r>
    </w:p>
    <w:p w:rsidR="00C2017C" w:rsidRPr="000E1C9D" w:rsidRDefault="00C2017C" w:rsidP="00C2017C">
      <w:pPr>
        <w:pStyle w:val="40"/>
        <w:shd w:val="clear" w:color="auto" w:fill="auto"/>
        <w:tabs>
          <w:tab w:val="left" w:pos="4261"/>
          <w:tab w:val="left" w:pos="5244"/>
          <w:tab w:val="left" w:pos="5805"/>
          <w:tab w:val="left" w:pos="7616"/>
          <w:tab w:val="left" w:pos="8970"/>
        </w:tabs>
        <w:spacing w:before="0" w:line="324" w:lineRule="exact"/>
        <w:ind w:firstLine="760"/>
        <w:rPr>
          <w:sz w:val="26"/>
          <w:szCs w:val="26"/>
        </w:rPr>
      </w:pPr>
      <w:r w:rsidRPr="000E1C9D">
        <w:rPr>
          <w:sz w:val="26"/>
          <w:szCs w:val="26"/>
        </w:rPr>
        <w:t>Учебно-консультационный</w:t>
      </w:r>
      <w:r w:rsidRPr="000E1C9D">
        <w:rPr>
          <w:sz w:val="26"/>
          <w:szCs w:val="26"/>
        </w:rPr>
        <w:tab/>
        <w:t>пункт</w:t>
      </w:r>
      <w:r w:rsidRPr="000E1C9D">
        <w:rPr>
          <w:sz w:val="26"/>
          <w:szCs w:val="26"/>
        </w:rPr>
        <w:tab/>
        <w:t>по</w:t>
      </w:r>
      <w:r w:rsidRPr="000E1C9D">
        <w:rPr>
          <w:sz w:val="26"/>
          <w:szCs w:val="26"/>
        </w:rPr>
        <w:tab/>
        <w:t>гражданской</w:t>
      </w:r>
      <w:r w:rsidRPr="000E1C9D">
        <w:rPr>
          <w:sz w:val="26"/>
          <w:szCs w:val="26"/>
        </w:rPr>
        <w:tab/>
        <w:t>обороне</w:t>
      </w:r>
      <w:r w:rsidRPr="000E1C9D">
        <w:rPr>
          <w:sz w:val="26"/>
          <w:szCs w:val="26"/>
        </w:rPr>
        <w:tab/>
        <w:t>и</w:t>
      </w:r>
    </w:p>
    <w:p w:rsidR="00C2017C" w:rsidRPr="000E1C9D" w:rsidRDefault="00C2017C" w:rsidP="00C2017C">
      <w:pPr>
        <w:pStyle w:val="40"/>
        <w:shd w:val="clear" w:color="auto" w:fill="auto"/>
        <w:spacing w:before="0" w:line="324" w:lineRule="exact"/>
        <w:rPr>
          <w:sz w:val="26"/>
          <w:szCs w:val="26"/>
        </w:rPr>
      </w:pPr>
      <w:r w:rsidRPr="000E1C9D">
        <w:rPr>
          <w:sz w:val="26"/>
          <w:szCs w:val="26"/>
        </w:rPr>
        <w:t>чрезвычайным ситуациям предназначен для обучения неработающего населения в области гражданской обороны и защиты от чрезвычайных ситуаций.</w:t>
      </w:r>
    </w:p>
    <w:p w:rsidR="00C2017C" w:rsidRPr="000E1C9D" w:rsidRDefault="00C2017C" w:rsidP="00C2017C">
      <w:pPr>
        <w:pStyle w:val="40"/>
        <w:shd w:val="clear" w:color="auto" w:fill="auto"/>
        <w:tabs>
          <w:tab w:val="left" w:pos="4261"/>
          <w:tab w:val="left" w:pos="5244"/>
          <w:tab w:val="left" w:pos="5805"/>
          <w:tab w:val="left" w:pos="7616"/>
          <w:tab w:val="left" w:pos="8970"/>
        </w:tabs>
        <w:spacing w:before="0" w:line="324" w:lineRule="exact"/>
        <w:ind w:firstLine="760"/>
        <w:rPr>
          <w:sz w:val="26"/>
          <w:szCs w:val="26"/>
        </w:rPr>
      </w:pPr>
      <w:r w:rsidRPr="000E1C9D">
        <w:rPr>
          <w:sz w:val="26"/>
          <w:szCs w:val="26"/>
        </w:rPr>
        <w:t>Учебно-консультационный</w:t>
      </w:r>
      <w:r w:rsidRPr="000E1C9D">
        <w:rPr>
          <w:sz w:val="26"/>
          <w:szCs w:val="26"/>
        </w:rPr>
        <w:tab/>
        <w:t>пункт</w:t>
      </w:r>
      <w:r w:rsidRPr="000E1C9D">
        <w:rPr>
          <w:sz w:val="26"/>
          <w:szCs w:val="26"/>
        </w:rPr>
        <w:tab/>
        <w:t>по</w:t>
      </w:r>
      <w:r w:rsidRPr="000E1C9D">
        <w:rPr>
          <w:sz w:val="26"/>
          <w:szCs w:val="26"/>
        </w:rPr>
        <w:tab/>
        <w:t>гражданской</w:t>
      </w:r>
      <w:r w:rsidRPr="000E1C9D">
        <w:rPr>
          <w:sz w:val="26"/>
          <w:szCs w:val="26"/>
        </w:rPr>
        <w:tab/>
        <w:t>обороне</w:t>
      </w:r>
      <w:r w:rsidRPr="000E1C9D">
        <w:rPr>
          <w:sz w:val="26"/>
          <w:szCs w:val="26"/>
        </w:rPr>
        <w:tab/>
        <w:t>и</w:t>
      </w:r>
    </w:p>
    <w:p w:rsidR="00C2017C" w:rsidRPr="000E1C9D" w:rsidRDefault="00C2017C" w:rsidP="00C2017C">
      <w:pPr>
        <w:pStyle w:val="40"/>
        <w:shd w:val="clear" w:color="auto" w:fill="auto"/>
        <w:spacing w:before="0" w:line="324" w:lineRule="exact"/>
        <w:rPr>
          <w:sz w:val="26"/>
          <w:szCs w:val="26"/>
        </w:rPr>
      </w:pPr>
      <w:r w:rsidRPr="000E1C9D">
        <w:rPr>
          <w:sz w:val="26"/>
          <w:szCs w:val="26"/>
        </w:rPr>
        <w:t>чрезвычайным ситуациям создается в соответствии с требованиями:</w:t>
      </w:r>
    </w:p>
    <w:p w:rsidR="00C2017C" w:rsidRPr="000E1C9D" w:rsidRDefault="00C2017C" w:rsidP="00C2017C">
      <w:pPr>
        <w:pStyle w:val="40"/>
        <w:numPr>
          <w:ilvl w:val="0"/>
          <w:numId w:val="3"/>
        </w:numPr>
        <w:shd w:val="clear" w:color="auto" w:fill="auto"/>
        <w:tabs>
          <w:tab w:val="left" w:pos="986"/>
        </w:tabs>
        <w:spacing w:before="0" w:line="324" w:lineRule="exact"/>
        <w:ind w:firstLine="760"/>
        <w:rPr>
          <w:sz w:val="26"/>
          <w:szCs w:val="26"/>
        </w:rPr>
      </w:pPr>
      <w:r w:rsidRPr="000E1C9D">
        <w:rPr>
          <w:sz w:val="26"/>
          <w:szCs w:val="26"/>
        </w:rPr>
        <w:t>Федеральных законов: «О защите населения и территорий от чрезвычайных ситуаций природного и техногенного характера» № 68-ФЗ от 2 Е12.1994, «О гражданской обороне» № 28-ФЗ от 12.02.1998;</w:t>
      </w:r>
    </w:p>
    <w:p w:rsidR="00C2017C" w:rsidRPr="000E1C9D" w:rsidRDefault="00C2017C" w:rsidP="00C2017C">
      <w:pPr>
        <w:pStyle w:val="40"/>
        <w:numPr>
          <w:ilvl w:val="0"/>
          <w:numId w:val="3"/>
        </w:numPr>
        <w:shd w:val="clear" w:color="auto" w:fill="auto"/>
        <w:tabs>
          <w:tab w:val="left" w:pos="986"/>
        </w:tabs>
        <w:spacing w:before="0" w:line="324" w:lineRule="exact"/>
        <w:ind w:firstLine="760"/>
        <w:rPr>
          <w:sz w:val="26"/>
          <w:szCs w:val="26"/>
        </w:rPr>
      </w:pPr>
      <w:r w:rsidRPr="000E1C9D">
        <w:rPr>
          <w:sz w:val="26"/>
          <w:szCs w:val="26"/>
        </w:rPr>
        <w:t>Постановлений Правительства РФ: «О подготовке населения в области защиты от чрезвычайных ситуаций природного и техногенного характера» № 547 от 04.09.2003 и «Об утверждении Положения об организации обучения населения в области гражданской обороны» № 841 от 02.1 1.2000.</w:t>
      </w:r>
    </w:p>
    <w:p w:rsidR="00C2017C" w:rsidRPr="000E1C9D" w:rsidRDefault="00C2017C" w:rsidP="00C2017C">
      <w:pPr>
        <w:pStyle w:val="40"/>
        <w:shd w:val="clear" w:color="auto" w:fill="auto"/>
        <w:spacing w:before="0" w:after="300" w:line="324" w:lineRule="exact"/>
        <w:ind w:firstLine="760"/>
        <w:rPr>
          <w:sz w:val="26"/>
          <w:szCs w:val="26"/>
        </w:rPr>
      </w:pPr>
      <w:r w:rsidRPr="000E1C9D">
        <w:rPr>
          <w:sz w:val="26"/>
          <w:szCs w:val="26"/>
        </w:rPr>
        <w:t>Главная цель создания учебно-консультационного пункта по гражданской обороне и чрезвычайным ситуациям - обеспечение необходимых условий для обучения неработающего населения в области гражданской обороны и защиты от чрезвычайных ситуаций по месту жительства.</w:t>
      </w:r>
    </w:p>
    <w:p w:rsidR="00C2017C" w:rsidRPr="000E1C9D" w:rsidRDefault="00C2017C" w:rsidP="00201A18">
      <w:pPr>
        <w:pStyle w:val="40"/>
        <w:numPr>
          <w:ilvl w:val="0"/>
          <w:numId w:val="4"/>
        </w:numPr>
        <w:shd w:val="clear" w:color="auto" w:fill="auto"/>
        <w:spacing w:before="0" w:line="324" w:lineRule="exact"/>
        <w:jc w:val="center"/>
        <w:rPr>
          <w:b/>
          <w:sz w:val="26"/>
          <w:szCs w:val="26"/>
        </w:rPr>
      </w:pPr>
      <w:r w:rsidRPr="000E1C9D">
        <w:rPr>
          <w:b/>
          <w:sz w:val="26"/>
          <w:szCs w:val="26"/>
        </w:rPr>
        <w:t>Основные задачи учебно-консультационного пункта по гражданской</w:t>
      </w:r>
      <w:r w:rsidR="00201A18" w:rsidRPr="000E1C9D">
        <w:rPr>
          <w:b/>
          <w:sz w:val="26"/>
          <w:szCs w:val="26"/>
        </w:rPr>
        <w:t xml:space="preserve"> </w:t>
      </w:r>
      <w:r w:rsidRPr="000E1C9D">
        <w:rPr>
          <w:b/>
          <w:sz w:val="26"/>
          <w:szCs w:val="26"/>
        </w:rPr>
        <w:t>обороне и чрезвычайным ситуациям</w:t>
      </w:r>
    </w:p>
    <w:p w:rsidR="00C2017C" w:rsidRPr="000E1C9D" w:rsidRDefault="00C2017C" w:rsidP="00E44AF8">
      <w:pPr>
        <w:pStyle w:val="40"/>
        <w:shd w:val="clear" w:color="auto" w:fill="auto"/>
        <w:tabs>
          <w:tab w:val="left" w:pos="2639"/>
          <w:tab w:val="left" w:pos="7616"/>
          <w:tab w:val="left" w:pos="8781"/>
        </w:tabs>
        <w:spacing w:before="0" w:line="324" w:lineRule="exact"/>
        <w:ind w:left="760" w:hanging="51"/>
        <w:jc w:val="left"/>
        <w:rPr>
          <w:sz w:val="26"/>
          <w:szCs w:val="26"/>
        </w:rPr>
      </w:pPr>
      <w:r w:rsidRPr="000E1C9D">
        <w:rPr>
          <w:sz w:val="26"/>
          <w:szCs w:val="26"/>
        </w:rPr>
        <w:t xml:space="preserve"> Основными задачами учебно-консультационного</w:t>
      </w:r>
      <w:r w:rsidRPr="000E1C9D">
        <w:rPr>
          <w:sz w:val="26"/>
          <w:szCs w:val="26"/>
        </w:rPr>
        <w:tab/>
        <w:t>пункта</w:t>
      </w:r>
      <w:r w:rsidRPr="000E1C9D">
        <w:rPr>
          <w:sz w:val="26"/>
          <w:szCs w:val="26"/>
        </w:rPr>
        <w:tab/>
        <w:t>по</w:t>
      </w:r>
      <w:r w:rsidR="001939FE" w:rsidRPr="000E1C9D">
        <w:rPr>
          <w:sz w:val="26"/>
          <w:szCs w:val="26"/>
        </w:rPr>
        <w:t xml:space="preserve"> </w:t>
      </w:r>
      <w:r w:rsidRPr="000E1C9D">
        <w:rPr>
          <w:sz w:val="26"/>
          <w:szCs w:val="26"/>
        </w:rPr>
        <w:t>гражданской обороне и чрезвычайным ситуациям являются:</w:t>
      </w:r>
    </w:p>
    <w:p w:rsidR="00C2017C" w:rsidRPr="000E1C9D" w:rsidRDefault="00C2017C" w:rsidP="00C2017C">
      <w:pPr>
        <w:pStyle w:val="40"/>
        <w:shd w:val="clear" w:color="auto" w:fill="auto"/>
        <w:spacing w:before="0" w:line="324" w:lineRule="exact"/>
        <w:ind w:firstLine="760"/>
        <w:rPr>
          <w:sz w:val="26"/>
          <w:szCs w:val="26"/>
        </w:rPr>
      </w:pPr>
      <w:r w:rsidRPr="000E1C9D">
        <w:rPr>
          <w:sz w:val="26"/>
          <w:szCs w:val="26"/>
        </w:rPr>
        <w:t>- организация обучения неработающего населения методами: 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др.), участием в учениях по гражданской обороне, чтением памяток, листовок и пособий, прослушиванием радиопередач и просмотром телепрограмм по тематике гражданской обороны и защиты от чрезвычайных ситуаций;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выработка практических навыков действий в условиях ЧС мирного и военного времени;</w:t>
      </w:r>
    </w:p>
    <w:p w:rsidR="00C2017C" w:rsidRPr="000E1C9D" w:rsidRDefault="0023034E" w:rsidP="0023034E">
      <w:pPr>
        <w:pStyle w:val="20"/>
        <w:shd w:val="clear" w:color="auto" w:fill="auto"/>
        <w:spacing w:line="324" w:lineRule="exact"/>
        <w:ind w:firstLine="0"/>
        <w:jc w:val="both"/>
        <w:rPr>
          <w:b w:val="0"/>
          <w:bCs w:val="0"/>
        </w:rPr>
      </w:pPr>
      <w:r w:rsidRPr="000E1C9D">
        <w:rPr>
          <w:b w:val="0"/>
          <w:bCs w:val="0"/>
        </w:rPr>
        <w:t xml:space="preserve">          - </w:t>
      </w:r>
      <w:r w:rsidR="00C2017C" w:rsidRPr="000E1C9D">
        <w:rPr>
          <w:b w:val="0"/>
          <w:bCs w:val="0"/>
        </w:rPr>
        <w:t>повышение уровня морально-психологического состояния населения в условиях угрозы и возникновения ЧС, а также при ликвидации их последствий;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30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пропаганда знаний в области ГОЧС, важности и необходимости всех мероприятий ГОЧС в современных условиях.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Создание, оснащение и организация деятельности учебно-консультационного пункта по гражданской обороне и чрезвычайным ситуациям на соответствующей территории осуществляется органами местного самоуправления муниципальных образований.</w:t>
      </w:r>
    </w:p>
    <w:p w:rsidR="00C2017C" w:rsidRPr="000E1C9D" w:rsidRDefault="00C2017C" w:rsidP="00C2017C">
      <w:pPr>
        <w:pStyle w:val="20"/>
        <w:shd w:val="clear" w:color="auto" w:fill="auto"/>
        <w:spacing w:after="297"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Методическое руководство учебно-консультационного пункта по гражданской обороне и чрезвычайным ситуациям осуществляют органы, специально уполномоченные решать задачи по гражданской обороне, предупреждению и ликвидации ЧС при органах местного самоуправления.</w:t>
      </w:r>
    </w:p>
    <w:p w:rsidR="00C2017C" w:rsidRPr="000E1C9D" w:rsidRDefault="00C2017C" w:rsidP="00C2017C">
      <w:pPr>
        <w:pStyle w:val="20"/>
        <w:numPr>
          <w:ilvl w:val="0"/>
          <w:numId w:val="4"/>
        </w:numPr>
        <w:shd w:val="clear" w:color="auto" w:fill="auto"/>
        <w:tabs>
          <w:tab w:val="left" w:pos="930"/>
        </w:tabs>
        <w:spacing w:line="328" w:lineRule="exact"/>
        <w:ind w:left="1600" w:hanging="1360"/>
        <w:rPr>
          <w:bCs w:val="0"/>
        </w:rPr>
      </w:pPr>
      <w:r w:rsidRPr="000E1C9D">
        <w:rPr>
          <w:bCs w:val="0"/>
        </w:rPr>
        <w:t>Организационная структура учебно-консультационного пункта по гражданской обороне и чрезвычайным ситуациям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Учебно-консультационные пункты по гражданской обороне и чрезвычайным ситуациям должны размещаться в специально отведенных для них помещениях.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При невозможности выделить отдельные помещения, учебно-консультационные пункты по гражданской обороне и чрезвычайным ситуациям могут временно размещаться в других, наиболее часто посещаемых неработающим населением помещений, где имеется возможность проводить плановые и другие мероприятия (комнаты здоровья, методические и технические кабинеты, общественные советы, культурно-просветительные учреждения, учреждения образования и др.).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Организационная структура учебно-консультационного пункта по гражданской обороне и чрезвычайным ситуациям может быть различной в зависимости от финансовых возможностей и величины обслуживаемой территории, а также количества проживающего на ней неработающего населения.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Наиболее оптимальный вариант - начальник учебно-консультационного пункта по гражданской обороне и чрезвычайным ситуациям, (один из заместителей руководителя организации, при которой создан УКП по ГОЧС по совместительству) и 1-2 инструктора (консультанта), которые могут работать по совместительству или на общественных началах.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Вышеуказанные должностные лица учебно-консультационного пункта по гражданской обороне и чрезвычайным ситуациям обязаны пройти подготовку на курсах ГО муниципальных образований, действующих в настоящее время. Периодичность переподготовки составляет один раз в 5 лет, а для лиц, впервые назначенных на должность, подготовка в области гражданской обороны и защиты от чрезвычайных ситуаций обучение должна проводиться в течение первого года работы.</w:t>
      </w:r>
    </w:p>
    <w:p w:rsidR="00C2017C" w:rsidRPr="000E1C9D" w:rsidRDefault="00C2017C" w:rsidP="00C2017C">
      <w:pPr>
        <w:pStyle w:val="20"/>
        <w:shd w:val="clear" w:color="auto" w:fill="auto"/>
        <w:spacing w:after="300"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Финансовые и материальные расходы, связанные с организацией работы учебно-консультационного пункта по гражданской обороне и чрезвычайным ситуациям, осуществляются в соответствии с требованиями руководящих документов, указанных в общих положениях.</w:t>
      </w:r>
    </w:p>
    <w:p w:rsidR="00C2017C" w:rsidRPr="000E1C9D" w:rsidRDefault="00C2017C" w:rsidP="00661D0F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line="324" w:lineRule="exact"/>
        <w:ind w:left="851" w:hanging="425"/>
        <w:jc w:val="center"/>
        <w:rPr>
          <w:bCs w:val="0"/>
        </w:rPr>
      </w:pPr>
      <w:r w:rsidRPr="000E1C9D">
        <w:rPr>
          <w:bCs w:val="0"/>
        </w:rPr>
        <w:t>Организация работы уче</w:t>
      </w:r>
      <w:r w:rsidR="00661D0F" w:rsidRPr="000E1C9D">
        <w:rPr>
          <w:bCs w:val="0"/>
        </w:rPr>
        <w:t xml:space="preserve">бно-консультационного пункта по </w:t>
      </w:r>
      <w:r w:rsidRPr="000E1C9D">
        <w:rPr>
          <w:bCs w:val="0"/>
        </w:rPr>
        <w:t>гражданской обороне и чрезвычайным ситуациям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Общее руководство подготовкой неработающего населения осуществляет глава муниципального района.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Непосредственными организаторами обучения являются главы сельских поселений. Они издают постановление (распоряжение), в котором определяют: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место расположения учебно-консультационного пункта по гражданской обороне и чрезвычайным ситуациям и других помещений, используемых для обучения неработающего населения;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организацию деятельности учебно-консультационного пункта по гражданской обороне и чрезвычайным ситуациям;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851"/>
        <w:jc w:val="both"/>
        <w:rPr>
          <w:b w:val="0"/>
          <w:bCs w:val="0"/>
        </w:rPr>
      </w:pPr>
      <w:r w:rsidRPr="000E1C9D">
        <w:rPr>
          <w:b w:val="0"/>
          <w:bCs w:val="0"/>
        </w:rPr>
        <w:t>- должностных лиц учебно-консультационного пункта по гражданской обороне и чрезвычайным ситуациям и лиц, привлекаемых для проведения мероприятий по тематике ГОЧС;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порядок обеспечения литературой, учебными пособиями и техническими средствами обучения;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распорядок дня работы учебно-консультационного пункта по гражданской обороне и чрезвычайным ситуациям;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after="300"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другие организационные вопросы.</w:t>
      </w:r>
    </w:p>
    <w:p w:rsidR="00C2017C" w:rsidRPr="000E1C9D" w:rsidRDefault="00C2017C" w:rsidP="00C2017C">
      <w:pPr>
        <w:pStyle w:val="20"/>
        <w:numPr>
          <w:ilvl w:val="0"/>
          <w:numId w:val="4"/>
        </w:numPr>
        <w:shd w:val="clear" w:color="auto" w:fill="auto"/>
        <w:tabs>
          <w:tab w:val="left" w:pos="2738"/>
        </w:tabs>
        <w:spacing w:line="324" w:lineRule="exact"/>
        <w:ind w:left="2040"/>
        <w:jc w:val="both"/>
        <w:rPr>
          <w:bCs w:val="0"/>
        </w:rPr>
      </w:pPr>
      <w:r w:rsidRPr="000E1C9D">
        <w:rPr>
          <w:bCs w:val="0"/>
        </w:rPr>
        <w:t>Обучение неработающего населения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Обучение неработающего населения осуществляется путём: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проведения мероприятий по тематике гражданской обороны и защиты от чрезвычайных ситуаций (бесед, лекций, вечеров вопросов и ответов, консультаций, показов учебных кино- и видеофильмов и др.), проводимых по планам должностных лиц ГО и ЧС муниципальных образований и начальников учебно-консультационных пунктов по гражданской обороне и чрезвычайным ситуациям;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1200"/>
        <w:jc w:val="both"/>
        <w:rPr>
          <w:b w:val="0"/>
          <w:bCs w:val="0"/>
        </w:rPr>
      </w:pPr>
      <w:r w:rsidRPr="000E1C9D">
        <w:rPr>
          <w:b w:val="0"/>
          <w:bCs w:val="0"/>
        </w:rPr>
        <w:t>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участия в учениях и тренировках по гражданской обороне и защиты от ЧС.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Основное внимание при обучении неработающего населения обращается: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-</w:t>
      </w:r>
      <w:r w:rsidR="00661D0F" w:rsidRPr="000E1C9D">
        <w:rPr>
          <w:b w:val="0"/>
          <w:bCs w:val="0"/>
        </w:rPr>
        <w:t xml:space="preserve"> </w:t>
      </w:r>
      <w:r w:rsidRPr="000E1C9D">
        <w:rPr>
          <w:b w:val="0"/>
          <w:bCs w:val="0"/>
        </w:rPr>
        <w:t>на морально-психологическую подготовку;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100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на умелые действия в ЧС, характерных для мест его проживания;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Обучение неработающего населения организуется и осуществляется круглогодично. Для проведения бесед, лекций и консультаций привлекаются сотрудники по ГО и ЧС.</w:t>
      </w:r>
    </w:p>
    <w:p w:rsidR="00C2017C" w:rsidRPr="000E1C9D" w:rsidRDefault="00C2017C" w:rsidP="00C2017C">
      <w:pPr>
        <w:pStyle w:val="20"/>
        <w:shd w:val="clear" w:color="auto" w:fill="auto"/>
        <w:spacing w:after="237"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Контроль за работой учебно-консультационных пунктов по гражданской обороне и чрезвычайным ситуациям осуществляют должностные лица органов местного самоуправления муниципальных образований и работники ГОЧС органов местного самоуправления.</w:t>
      </w:r>
    </w:p>
    <w:p w:rsidR="00C2017C" w:rsidRPr="000E1C9D" w:rsidRDefault="00C2017C" w:rsidP="00C2017C">
      <w:pPr>
        <w:pStyle w:val="20"/>
        <w:numPr>
          <w:ilvl w:val="0"/>
          <w:numId w:val="4"/>
        </w:numPr>
        <w:shd w:val="clear" w:color="auto" w:fill="auto"/>
        <w:tabs>
          <w:tab w:val="left" w:pos="957"/>
        </w:tabs>
        <w:spacing w:line="328" w:lineRule="exact"/>
        <w:ind w:left="1600" w:hanging="1380"/>
        <w:rPr>
          <w:bCs w:val="0"/>
        </w:rPr>
      </w:pPr>
      <w:r w:rsidRPr="000E1C9D">
        <w:rPr>
          <w:bCs w:val="0"/>
        </w:rPr>
        <w:t>Оборудование и оснащение учебно-консультационных пунктов по гражданской обороне и чрезвычайным ситуациям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Учебно-консультационный пункт по гражданской обороне и чрезвычайным ситуациям оборудуется в специально отведённом помещении, где есть возможность создать необходимые условия для проведения мероприятий (бесед, лекций, вечеров вопросов и ответов, консультаций и демонстрации учебных фильмов) по тематике ГОЧС. В отводимом помещении должно быть не менее двух комнат: класс для проведения выше указанных мероприятий вместимостью 15-20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план работы учебно-консультационного пункта по гражданской обороне и чрезвычайным ситуациям на месяц с указанием тематики проводимых мероприятий.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Учебно-материальная база учебно-консультационных пунктов по гражданской обороне и чрезвычайным ситуациям включает в себя: технические средства обучения, стенды, учебные наглядные пособия, уголок ГО, средства индивидуальной защиты, учебно-методическую литературу и дидактические материалы.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К техническим средствам обучения относятся: телевизор, видеомагнитофон, проекционная аппаратура, персональный компьютер, приёмник радиовещания.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Класс оборудуется следующими стендами: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права и обязанности граждан по ГО и защиты от ЧС;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классификация ЧС и способы защиты при их возникновении;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 xml:space="preserve">радиационное химически-, </w:t>
      </w:r>
      <w:proofErr w:type="spellStart"/>
      <w:r w:rsidRPr="000E1C9D">
        <w:rPr>
          <w:b w:val="0"/>
          <w:bCs w:val="0"/>
        </w:rPr>
        <w:t>пожаро</w:t>
      </w:r>
      <w:proofErr w:type="spellEnd"/>
      <w:r w:rsidRPr="000E1C9D">
        <w:rPr>
          <w:b w:val="0"/>
          <w:bCs w:val="0"/>
        </w:rPr>
        <w:t>-, взрывоопасные объекты расположенные в районе проживания обучаемого населения;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сигналы оповещения и действия по ним;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средства индивидуальной и коллективной защиты.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5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способы изготовления простейших средств защиты органов дыхания и кожи; - оказание само- и взаимопомощи;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8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действия населения по предупреждению террористических акций.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Применительно к тематике обучения для повышения наглядности и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0"/>
        <w:jc w:val="both"/>
        <w:rPr>
          <w:b w:val="0"/>
          <w:bCs w:val="0"/>
        </w:rPr>
      </w:pPr>
      <w:r w:rsidRPr="000E1C9D">
        <w:rPr>
          <w:b w:val="0"/>
          <w:bCs w:val="0"/>
        </w:rPr>
        <w:t>обеспечения самостоятельной работы, обучаемых на учебно-консультационных пунктах по гражданской обороне и чрезвычайным ситуациям необходимо иметь: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законодательные и нормативные акты (выписки);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подшивки журналов «Гражданская защита»;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103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памятки, рекомендации, учебно-методические пособия.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Оснащение учебно-консультационных пунктов по гражданской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0"/>
        <w:jc w:val="both"/>
        <w:rPr>
          <w:b w:val="0"/>
          <w:bCs w:val="0"/>
        </w:rPr>
      </w:pPr>
      <w:r w:rsidRPr="000E1C9D">
        <w:rPr>
          <w:b w:val="0"/>
          <w:bCs w:val="0"/>
        </w:rPr>
        <w:t>обороне и чрезвычайным ситуациям, содержание стендов должны быть просты в оформлении, доступны в понимании, убеждать людей в реальности защиты от поражений при ЧС. Каждый посетивший учебно-консультационный пункт по гражданской обороне и чрезвычайным ситуациям - должен получить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Вход в помещение учебно-консультационного пункта по гражданской обороне и чрезвычайным ситуациям оборудуется вывеской «Учебно-консультационный пункт по ГОЧС».</w:t>
      </w:r>
    </w:p>
    <w:p w:rsidR="00C2017C" w:rsidRPr="000E1C9D" w:rsidRDefault="00C2017C" w:rsidP="00C2017C">
      <w:pPr>
        <w:pStyle w:val="20"/>
        <w:shd w:val="clear" w:color="auto" w:fill="auto"/>
        <w:spacing w:after="300"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Перед входом в помещение учебно-консультационных пунктов по гражданской обороне и чрезвычайным ситуациям вывешивается распорядок дня работы.</w:t>
      </w:r>
    </w:p>
    <w:p w:rsidR="00C2017C" w:rsidRPr="000E1C9D" w:rsidRDefault="00C2017C" w:rsidP="00551B89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line="324" w:lineRule="exact"/>
        <w:ind w:left="220" w:right="20"/>
        <w:jc w:val="center"/>
        <w:rPr>
          <w:b w:val="0"/>
          <w:bCs w:val="0"/>
        </w:rPr>
      </w:pPr>
      <w:r w:rsidRPr="000E1C9D">
        <w:rPr>
          <w:bCs w:val="0"/>
        </w:rPr>
        <w:t>Документация учебно-консультационных пунктов по гражданской</w:t>
      </w:r>
      <w:r w:rsidR="000E1C9D" w:rsidRPr="000E1C9D">
        <w:rPr>
          <w:bCs w:val="0"/>
        </w:rPr>
        <w:t xml:space="preserve"> </w:t>
      </w:r>
      <w:r w:rsidRPr="000E1C9D">
        <w:rPr>
          <w:bCs w:val="0"/>
        </w:rPr>
        <w:t>обороне и чрезвычайным ситуациям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Обязанности начальника и инструктора - консультанта учебно-консультационного пункта по гражданской обороне и чрезвычайным ситуациям.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Постановление главы сельского поселения о создании учебно-консультационного пункта по гражданской обороне и чрезвычайным ситуациям на подведомственной территории.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 xml:space="preserve">Постановление (распоряжение) </w:t>
      </w:r>
      <w:bookmarkStart w:id="1" w:name="_Hlk58311064"/>
      <w:r w:rsidRPr="000E1C9D">
        <w:rPr>
          <w:b w:val="0"/>
          <w:bCs w:val="0"/>
        </w:rPr>
        <w:t>руководителя учреждения</w:t>
      </w:r>
      <w:bookmarkEnd w:id="1"/>
      <w:r w:rsidRPr="000E1C9D">
        <w:rPr>
          <w:b w:val="0"/>
          <w:bCs w:val="0"/>
        </w:rPr>
        <w:t>, при котором создан учебно-консультационный пункт по гражданской обороне и чрезвычайным ситуациям, об организации его работы.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  <w:tab w:val="left" w:pos="3791"/>
          <w:tab w:val="center" w:pos="7946"/>
          <w:tab w:val="right" w:pos="911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Положение об</w:t>
      </w:r>
      <w:r w:rsidRPr="000E1C9D">
        <w:rPr>
          <w:b w:val="0"/>
          <w:bCs w:val="0"/>
        </w:rPr>
        <w:tab/>
        <w:t>учебно-консультационном</w:t>
      </w:r>
      <w:r w:rsidRPr="000E1C9D">
        <w:rPr>
          <w:b w:val="0"/>
          <w:bCs w:val="0"/>
        </w:rPr>
        <w:tab/>
        <w:t>пункте</w:t>
      </w:r>
      <w:r w:rsidRPr="000E1C9D">
        <w:rPr>
          <w:b w:val="0"/>
          <w:bCs w:val="0"/>
        </w:rPr>
        <w:tab/>
        <w:t>по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0"/>
        <w:jc w:val="both"/>
        <w:rPr>
          <w:b w:val="0"/>
          <w:bCs w:val="0"/>
        </w:rPr>
      </w:pPr>
      <w:r w:rsidRPr="000E1C9D">
        <w:rPr>
          <w:b w:val="0"/>
          <w:bCs w:val="0"/>
        </w:rPr>
        <w:t>гражданской обороне и чрезвычайным ситуациям.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  <w:tab w:val="left" w:pos="3791"/>
          <w:tab w:val="center" w:pos="7946"/>
          <w:tab w:val="right" w:pos="911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План работы</w:t>
      </w:r>
      <w:r w:rsidRPr="000E1C9D">
        <w:rPr>
          <w:b w:val="0"/>
          <w:bCs w:val="0"/>
        </w:rPr>
        <w:tab/>
        <w:t>учебно-консультационного</w:t>
      </w:r>
      <w:r w:rsidRPr="000E1C9D">
        <w:rPr>
          <w:b w:val="0"/>
          <w:bCs w:val="0"/>
        </w:rPr>
        <w:tab/>
        <w:t>пункта</w:t>
      </w:r>
      <w:r w:rsidRPr="000E1C9D">
        <w:rPr>
          <w:b w:val="0"/>
          <w:bCs w:val="0"/>
        </w:rPr>
        <w:tab/>
        <w:t>по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0"/>
        <w:jc w:val="both"/>
        <w:rPr>
          <w:b w:val="0"/>
          <w:bCs w:val="0"/>
        </w:rPr>
      </w:pPr>
      <w:r w:rsidRPr="000E1C9D">
        <w:rPr>
          <w:b w:val="0"/>
          <w:bCs w:val="0"/>
        </w:rPr>
        <w:t>гражданской обороне и чрезвычайным ситуациям.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Распорядок дня работы учебно-консультационного пункта по гражданской обороне и чрезвычайным ситуациям.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  <w:tab w:val="left" w:pos="3865"/>
          <w:tab w:val="right" w:pos="911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График дежурств</w:t>
      </w:r>
      <w:r w:rsidRPr="000E1C9D">
        <w:rPr>
          <w:b w:val="0"/>
          <w:bCs w:val="0"/>
        </w:rPr>
        <w:tab/>
        <w:t>на учебно-консультационном пункте</w:t>
      </w:r>
      <w:r w:rsidRPr="000E1C9D">
        <w:rPr>
          <w:b w:val="0"/>
          <w:bCs w:val="0"/>
        </w:rPr>
        <w:tab/>
        <w:t>по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0"/>
        <w:jc w:val="both"/>
        <w:rPr>
          <w:b w:val="0"/>
          <w:bCs w:val="0"/>
        </w:rPr>
      </w:pPr>
      <w:r w:rsidRPr="000E1C9D">
        <w:rPr>
          <w:b w:val="0"/>
          <w:bCs w:val="0"/>
        </w:rPr>
        <w:t>гражданской обороне и чрезвычайным ситуациям его сотрудников и других привлекаемых для этого лиц.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47"/>
          <w:tab w:val="left" w:pos="3791"/>
          <w:tab w:val="center" w:pos="794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Рекомендуемая</w:t>
      </w:r>
      <w:r w:rsidRPr="000E1C9D">
        <w:rPr>
          <w:b w:val="0"/>
          <w:bCs w:val="0"/>
        </w:rPr>
        <w:tab/>
        <w:t>тематика подготовки</w:t>
      </w:r>
      <w:r w:rsidRPr="000E1C9D">
        <w:rPr>
          <w:b w:val="0"/>
          <w:bCs w:val="0"/>
        </w:rPr>
        <w:tab/>
        <w:t>неработающего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0"/>
        <w:jc w:val="both"/>
        <w:rPr>
          <w:b w:val="0"/>
          <w:bCs w:val="0"/>
        </w:rPr>
      </w:pPr>
      <w:r w:rsidRPr="000E1C9D">
        <w:rPr>
          <w:b w:val="0"/>
          <w:bCs w:val="0"/>
        </w:rPr>
        <w:t>населения к действиям в ЧС.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2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Расписание проведения периодических мероприятий учебно-консультационного пункта по гражданской обороне и чрезвычайным ситуациям на месяц.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27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Журнал учета посещения бесед, лекций и консультаций.</w:t>
      </w:r>
    </w:p>
    <w:p w:rsidR="00C2017C" w:rsidRPr="000E1C9D" w:rsidRDefault="00C2017C" w:rsidP="00C2017C">
      <w:pPr>
        <w:pStyle w:val="20"/>
        <w:numPr>
          <w:ilvl w:val="0"/>
          <w:numId w:val="5"/>
        </w:numPr>
        <w:shd w:val="clear" w:color="auto" w:fill="auto"/>
        <w:tabs>
          <w:tab w:val="left" w:pos="1427"/>
        </w:tabs>
        <w:spacing w:after="300"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Журнал персонального учета населения, закреплённого за учебно-консультационным пунктом по гражданской обороне и чрезвычайным ситуациям.</w:t>
      </w:r>
    </w:p>
    <w:p w:rsidR="00C2017C" w:rsidRPr="000E1C9D" w:rsidRDefault="00C2017C" w:rsidP="00661D0F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line="324" w:lineRule="exact"/>
        <w:ind w:left="880" w:firstLine="440"/>
        <w:jc w:val="center"/>
        <w:rPr>
          <w:bCs w:val="0"/>
        </w:rPr>
      </w:pPr>
      <w:r w:rsidRPr="000E1C9D">
        <w:rPr>
          <w:bCs w:val="0"/>
        </w:rPr>
        <w:t>Обязанности начальника (инструктора - консультанта) учебно-консультационного пункта по гражданской обороне и чрезвычайным ситуациям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Начальник (инструктор - консультант) учебно-консультационного пункта по гражданской обороне и чрезвычайным ситуациям подчиняется руководителю муниципального образования, при котором создан УКП по ГОЧС. Он отвечает за планирование, организацию и обучение неработающего населения, состояние учебно-материальной базы УКП по ГОЧС.</w:t>
      </w:r>
    </w:p>
    <w:p w:rsidR="00C2017C" w:rsidRPr="000E1C9D" w:rsidRDefault="00C2017C" w:rsidP="00C2017C">
      <w:pPr>
        <w:pStyle w:val="20"/>
        <w:shd w:val="clear" w:color="auto" w:fill="auto"/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Он обязан: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разрабатывать и вести планирующие, учётные и отчетные документы;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в соответствии с планом работы учебно-консультационного пункта по гражданской обороне и чрезвычайным ситуациям на месяц проводить мероприятия и консультации в объёме, установленные приказом (распоряжением) руководителя организации учреждения;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21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осуществлять контроль за ходом самостоятельного обучения люден и оказывать индивидуальную помощь обучаемым;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вести учёт посещения мероприятий неработающим населением на закреплённой за учебно-консультационным пунктом по гражданской обороне и чрезвычайным ситуациям территории;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составлять годовой отчёт о выполнении плана работы учебно-консультационного пункта по гражданской обороне и чрезвычайным ситуациям и представлять его руководителю организации;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составлять заявки на приобретение учебных и наглядных пособий, технических средств обучения, литературы, организовать их учёт, хранение и своевременное списание;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следить за содержанием помещения, соблюдением правил пожарной безопасности;</w:t>
      </w:r>
    </w:p>
    <w:p w:rsidR="00C2017C" w:rsidRPr="000E1C9D" w:rsidRDefault="00C2017C" w:rsidP="00C2017C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line="324" w:lineRule="exact"/>
        <w:ind w:firstLine="760"/>
        <w:jc w:val="both"/>
        <w:rPr>
          <w:b w:val="0"/>
          <w:bCs w:val="0"/>
        </w:rPr>
      </w:pPr>
      <w:r w:rsidRPr="000E1C9D">
        <w:rPr>
          <w:b w:val="0"/>
          <w:bCs w:val="0"/>
        </w:rPr>
        <w:t>поддерживать постоянное взаимодействие по вопросам обучения с органами управления ГОЧС и курсами ГО.</w:t>
      </w:r>
    </w:p>
    <w:p w:rsidR="0023034E" w:rsidRDefault="00C2017C" w:rsidP="00C2017C">
      <w:pPr>
        <w:tabs>
          <w:tab w:val="left" w:pos="8280"/>
        </w:tabs>
        <w:spacing w:line="276" w:lineRule="auto"/>
        <w:jc w:val="both"/>
        <w:rPr>
          <w:sz w:val="28"/>
          <w:szCs w:val="28"/>
        </w:rPr>
        <w:sectPr w:rsidR="0023034E" w:rsidSect="00E44AF8">
          <w:pgSz w:w="11906" w:h="16838" w:code="9"/>
          <w:pgMar w:top="709" w:right="991" w:bottom="567" w:left="1134" w:header="709" w:footer="709" w:gutter="0"/>
          <w:cols w:space="708"/>
          <w:docGrid w:linePitch="360"/>
        </w:sectPr>
      </w:pPr>
      <w:r w:rsidRPr="000E1C9D">
        <w:rPr>
          <w:sz w:val="26"/>
          <w:szCs w:val="26"/>
        </w:rPr>
        <w:t>Обязанности сотрудников учебно-консультационных пунктов по гражданской обороне и чрезвычайным ситуациям утверждаются руководителем учреждения, при котором создан учебно-консультационный пункт по гражданской обороне и чрезвычайным ситуациям.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C2017C" w:rsidTr="000E1C9D">
        <w:tc>
          <w:tcPr>
            <w:tcW w:w="5353" w:type="dxa"/>
          </w:tcPr>
          <w:p w:rsidR="00C2017C" w:rsidRDefault="00C2017C" w:rsidP="00C2017C">
            <w:pPr>
              <w:tabs>
                <w:tab w:val="left" w:pos="828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2017C" w:rsidRDefault="00C2017C" w:rsidP="000E1C9D">
            <w:pPr>
              <w:tabs>
                <w:tab w:val="left" w:pos="8280"/>
              </w:tabs>
              <w:spacing w:line="276" w:lineRule="auto"/>
              <w:ind w:left="318" w:right="33"/>
              <w:jc w:val="center"/>
            </w:pPr>
            <w:r w:rsidRPr="00C2017C">
              <w:t>Приложение №2</w:t>
            </w:r>
          </w:p>
          <w:p w:rsidR="00C2017C" w:rsidRPr="00C2017C" w:rsidRDefault="00C2017C" w:rsidP="0023034E">
            <w:pPr>
              <w:pStyle w:val="a4"/>
              <w:ind w:left="601" w:right="33"/>
              <w:jc w:val="center"/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</w:pPr>
            <w:r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К Постановлению</w:t>
            </w:r>
            <w:r w:rsidRPr="00C2017C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 xml:space="preserve"> администрации</w:t>
            </w:r>
          </w:p>
          <w:p w:rsidR="000E1C9D" w:rsidRDefault="00C2017C" w:rsidP="0023034E">
            <w:pPr>
              <w:pStyle w:val="a4"/>
              <w:ind w:left="601" w:right="33"/>
              <w:jc w:val="center"/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</w:pPr>
            <w:r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с</w:t>
            </w:r>
            <w:r w:rsidRPr="00C2017C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ельского поселения</w:t>
            </w:r>
            <w:r w:rsidR="0023034E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 xml:space="preserve"> </w:t>
            </w:r>
            <w:r w:rsidR="000E1C9D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Алакаевка</w:t>
            </w:r>
          </w:p>
          <w:p w:rsidR="0023034E" w:rsidRDefault="0023034E" w:rsidP="0023034E">
            <w:pPr>
              <w:pStyle w:val="a4"/>
              <w:ind w:left="601" w:right="33"/>
              <w:jc w:val="center"/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</w:pPr>
            <w:r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 xml:space="preserve"> муниципального </w:t>
            </w:r>
            <w:r w:rsidR="00C2017C" w:rsidRPr="00C2017C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района Кинельский</w:t>
            </w:r>
          </w:p>
          <w:p w:rsidR="00C2017C" w:rsidRPr="00C2017C" w:rsidRDefault="00C2017C" w:rsidP="0023034E">
            <w:pPr>
              <w:pStyle w:val="a4"/>
              <w:ind w:left="601" w:right="33"/>
              <w:jc w:val="center"/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</w:pPr>
            <w:r w:rsidRPr="00C2017C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Самарской области</w:t>
            </w:r>
          </w:p>
          <w:p w:rsidR="00C2017C" w:rsidRPr="00C2017C" w:rsidRDefault="0023034E" w:rsidP="000E1C9D">
            <w:pPr>
              <w:pStyle w:val="a4"/>
              <w:ind w:left="601" w:right="33"/>
              <w:jc w:val="center"/>
            </w:pPr>
            <w:r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 xml:space="preserve">    </w:t>
            </w:r>
            <w:r w:rsidR="00C2017C" w:rsidRPr="00C2017C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 xml:space="preserve">от </w:t>
            </w:r>
            <w:r w:rsidR="000E1C9D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31.01.</w:t>
            </w:r>
            <w:r w:rsidR="00C2017C" w:rsidRPr="00C2017C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202</w:t>
            </w:r>
            <w:r w:rsidR="000E1C9D">
              <w:rPr>
                <w:rStyle w:val="7Exact"/>
                <w:rFonts w:ascii="Times New Roman" w:hAnsi="Times New Roman" w:cs="Times New Roman"/>
                <w:color w:val="auto"/>
                <w:w w:val="100"/>
                <w:sz w:val="24"/>
                <w:szCs w:val="24"/>
                <w:lang w:bidi="ar-SA"/>
              </w:rPr>
              <w:t>3 г. № 7</w:t>
            </w:r>
          </w:p>
        </w:tc>
      </w:tr>
    </w:tbl>
    <w:p w:rsidR="00C2017C" w:rsidRDefault="00C2017C" w:rsidP="00C2017C">
      <w:pPr>
        <w:tabs>
          <w:tab w:val="left" w:pos="8280"/>
        </w:tabs>
        <w:spacing w:line="276" w:lineRule="auto"/>
        <w:jc w:val="both"/>
        <w:rPr>
          <w:b/>
          <w:sz w:val="28"/>
          <w:szCs w:val="28"/>
        </w:rPr>
      </w:pPr>
    </w:p>
    <w:p w:rsidR="0023034E" w:rsidRPr="000E1C9D" w:rsidRDefault="0023034E" w:rsidP="0023034E">
      <w:pPr>
        <w:tabs>
          <w:tab w:val="left" w:pos="8280"/>
        </w:tabs>
        <w:spacing w:line="276" w:lineRule="auto"/>
        <w:jc w:val="center"/>
        <w:rPr>
          <w:b/>
          <w:sz w:val="26"/>
          <w:szCs w:val="26"/>
        </w:rPr>
      </w:pPr>
      <w:r w:rsidRPr="000E1C9D">
        <w:rPr>
          <w:b/>
          <w:sz w:val="26"/>
          <w:szCs w:val="26"/>
        </w:rPr>
        <w:t xml:space="preserve">Перечень учебно-консультационных пунктов по гражданской </w:t>
      </w:r>
    </w:p>
    <w:p w:rsidR="0023034E" w:rsidRPr="000E1C9D" w:rsidRDefault="0023034E" w:rsidP="0023034E">
      <w:pPr>
        <w:tabs>
          <w:tab w:val="left" w:pos="8280"/>
        </w:tabs>
        <w:spacing w:line="276" w:lineRule="auto"/>
        <w:jc w:val="center"/>
        <w:rPr>
          <w:b/>
          <w:sz w:val="26"/>
          <w:szCs w:val="26"/>
        </w:rPr>
      </w:pPr>
      <w:r w:rsidRPr="000E1C9D">
        <w:rPr>
          <w:b/>
          <w:sz w:val="26"/>
          <w:szCs w:val="26"/>
        </w:rPr>
        <w:t xml:space="preserve">обороне и чрезвычайным ситуациям на территории </w:t>
      </w:r>
    </w:p>
    <w:p w:rsidR="0023034E" w:rsidRDefault="0023034E" w:rsidP="0023034E">
      <w:pPr>
        <w:tabs>
          <w:tab w:val="left" w:pos="8280"/>
        </w:tabs>
        <w:spacing w:line="276" w:lineRule="auto"/>
        <w:jc w:val="center"/>
        <w:rPr>
          <w:b/>
          <w:sz w:val="28"/>
          <w:szCs w:val="28"/>
        </w:rPr>
      </w:pPr>
      <w:r w:rsidRPr="000E1C9D">
        <w:rPr>
          <w:b/>
          <w:sz w:val="26"/>
          <w:szCs w:val="26"/>
        </w:rPr>
        <w:t xml:space="preserve">сельского поселения </w:t>
      </w:r>
      <w:r w:rsidR="000E1C9D" w:rsidRPr="000E1C9D">
        <w:rPr>
          <w:b/>
          <w:sz w:val="26"/>
          <w:szCs w:val="26"/>
        </w:rPr>
        <w:t>Алакаевка</w:t>
      </w:r>
    </w:p>
    <w:p w:rsidR="0023034E" w:rsidRDefault="0023034E" w:rsidP="0023034E">
      <w:pPr>
        <w:tabs>
          <w:tab w:val="left" w:pos="8280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10"/>
        <w:gridCol w:w="2834"/>
        <w:gridCol w:w="3119"/>
        <w:gridCol w:w="2976"/>
      </w:tblGrid>
      <w:tr w:rsidR="0023034E" w:rsidRPr="000E1C9D" w:rsidTr="000E1C9D">
        <w:tc>
          <w:tcPr>
            <w:tcW w:w="710" w:type="dxa"/>
          </w:tcPr>
          <w:p w:rsidR="0023034E" w:rsidRPr="000E1C9D" w:rsidRDefault="0023034E" w:rsidP="0023034E">
            <w:pPr>
              <w:tabs>
                <w:tab w:val="left" w:pos="82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E1C9D">
              <w:rPr>
                <w:sz w:val="26"/>
                <w:szCs w:val="26"/>
              </w:rPr>
              <w:t>№ п</w:t>
            </w:r>
            <w:r w:rsidR="00A54179" w:rsidRPr="000E1C9D">
              <w:rPr>
                <w:sz w:val="26"/>
                <w:szCs w:val="26"/>
              </w:rPr>
              <w:t>.</w:t>
            </w:r>
            <w:r w:rsidRPr="000E1C9D">
              <w:rPr>
                <w:sz w:val="26"/>
                <w:szCs w:val="26"/>
              </w:rPr>
              <w:t>/п</w:t>
            </w:r>
            <w:r w:rsidR="00A54179" w:rsidRPr="000E1C9D">
              <w:rPr>
                <w:sz w:val="26"/>
                <w:szCs w:val="26"/>
              </w:rPr>
              <w:t>.</w:t>
            </w:r>
          </w:p>
        </w:tc>
        <w:tc>
          <w:tcPr>
            <w:tcW w:w="2834" w:type="dxa"/>
          </w:tcPr>
          <w:p w:rsidR="0023034E" w:rsidRPr="000E1C9D" w:rsidRDefault="000E1C9D" w:rsidP="0023034E">
            <w:pPr>
              <w:tabs>
                <w:tab w:val="left" w:pos="828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на территории </w:t>
            </w:r>
            <w:r w:rsidR="0023034E" w:rsidRPr="000E1C9D">
              <w:rPr>
                <w:sz w:val="26"/>
                <w:szCs w:val="26"/>
              </w:rPr>
              <w:t>которого расположен УКП</w:t>
            </w:r>
          </w:p>
        </w:tc>
        <w:tc>
          <w:tcPr>
            <w:tcW w:w="3119" w:type="dxa"/>
          </w:tcPr>
          <w:p w:rsidR="0023034E" w:rsidRPr="000E1C9D" w:rsidRDefault="000E1C9D" w:rsidP="0023034E">
            <w:pPr>
              <w:tabs>
                <w:tab w:val="left" w:pos="828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на базе </w:t>
            </w:r>
            <w:r w:rsidR="0023034E" w:rsidRPr="000E1C9D">
              <w:rPr>
                <w:sz w:val="26"/>
                <w:szCs w:val="26"/>
              </w:rPr>
              <w:t>которой расположен УКП</w:t>
            </w:r>
          </w:p>
        </w:tc>
        <w:tc>
          <w:tcPr>
            <w:tcW w:w="2976" w:type="dxa"/>
          </w:tcPr>
          <w:p w:rsidR="0023034E" w:rsidRPr="000E1C9D" w:rsidRDefault="000E1C9D" w:rsidP="0023034E">
            <w:pPr>
              <w:tabs>
                <w:tab w:val="left" w:pos="828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  <w:r w:rsidR="00A54179" w:rsidRPr="000E1C9D">
              <w:rPr>
                <w:sz w:val="26"/>
                <w:szCs w:val="26"/>
              </w:rPr>
              <w:t xml:space="preserve"> расположения </w:t>
            </w:r>
            <w:r w:rsidR="0023034E" w:rsidRPr="000E1C9D">
              <w:rPr>
                <w:sz w:val="26"/>
                <w:szCs w:val="26"/>
              </w:rPr>
              <w:t>УКП</w:t>
            </w:r>
          </w:p>
        </w:tc>
      </w:tr>
      <w:tr w:rsidR="000E1C9D" w:rsidRPr="000E1C9D" w:rsidTr="000E1C9D">
        <w:tc>
          <w:tcPr>
            <w:tcW w:w="710" w:type="dxa"/>
          </w:tcPr>
          <w:p w:rsidR="000E1C9D" w:rsidRPr="000E1C9D" w:rsidRDefault="000E1C9D" w:rsidP="000E1C9D">
            <w:pPr>
              <w:tabs>
                <w:tab w:val="left" w:pos="8280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:rsidR="000E1C9D" w:rsidRPr="000E1C9D" w:rsidRDefault="000E1C9D" w:rsidP="000E1C9D">
            <w:pPr>
              <w:tabs>
                <w:tab w:val="left" w:pos="828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0E1C9D">
              <w:rPr>
                <w:sz w:val="26"/>
                <w:szCs w:val="26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9D" w:rsidRPr="000E1C9D" w:rsidRDefault="000E1C9D" w:rsidP="000E1C9D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0E1C9D">
              <w:rPr>
                <w:bCs/>
                <w:sz w:val="26"/>
                <w:szCs w:val="26"/>
              </w:rPr>
              <w:t>Сельское поселение Алакаевка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9D" w:rsidRPr="000E1C9D" w:rsidRDefault="000E1C9D" w:rsidP="000E1C9D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0E1C9D">
              <w:rPr>
                <w:bCs/>
                <w:sz w:val="26"/>
                <w:szCs w:val="26"/>
              </w:rPr>
              <w:t>ГБОУ СОШ села Алакаевка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9D" w:rsidRPr="000E1C9D" w:rsidRDefault="000E1C9D" w:rsidP="000E1C9D">
            <w:pPr>
              <w:widowControl w:val="0"/>
              <w:autoSpaceDE w:val="0"/>
              <w:autoSpaceDN w:val="0"/>
              <w:ind w:hanging="5"/>
              <w:jc w:val="center"/>
              <w:rPr>
                <w:bCs/>
                <w:sz w:val="26"/>
                <w:szCs w:val="26"/>
              </w:rPr>
            </w:pPr>
            <w:r w:rsidRPr="000E1C9D">
              <w:rPr>
                <w:bCs/>
                <w:sz w:val="26"/>
                <w:szCs w:val="26"/>
              </w:rPr>
              <w:t>Самарская область, Кинельский район, с. Алакаевка, ул. Юбилейная,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E1C9D">
              <w:rPr>
                <w:bCs/>
                <w:sz w:val="26"/>
                <w:szCs w:val="26"/>
              </w:rPr>
              <w:t>35</w:t>
            </w:r>
          </w:p>
        </w:tc>
      </w:tr>
    </w:tbl>
    <w:p w:rsidR="0023034E" w:rsidRPr="0023034E" w:rsidRDefault="0023034E" w:rsidP="0023034E">
      <w:pPr>
        <w:tabs>
          <w:tab w:val="left" w:pos="8280"/>
        </w:tabs>
        <w:spacing w:line="276" w:lineRule="auto"/>
        <w:jc w:val="center"/>
        <w:rPr>
          <w:sz w:val="28"/>
          <w:szCs w:val="28"/>
        </w:rPr>
      </w:pPr>
    </w:p>
    <w:sectPr w:rsidR="0023034E" w:rsidRPr="0023034E" w:rsidSect="000E1C9D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969"/>
    <w:multiLevelType w:val="multilevel"/>
    <w:tmpl w:val="EDE27BF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5F311F"/>
    <w:multiLevelType w:val="hybridMultilevel"/>
    <w:tmpl w:val="25B05108"/>
    <w:lvl w:ilvl="0" w:tplc="320C70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BE12C5"/>
    <w:multiLevelType w:val="multilevel"/>
    <w:tmpl w:val="66E0F7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875C62"/>
    <w:multiLevelType w:val="hybridMultilevel"/>
    <w:tmpl w:val="0D0CD7CC"/>
    <w:lvl w:ilvl="0" w:tplc="0419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4E1"/>
    <w:multiLevelType w:val="multilevel"/>
    <w:tmpl w:val="5CF481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B152C"/>
    <w:rsid w:val="00041D52"/>
    <w:rsid w:val="000742D7"/>
    <w:rsid w:val="000E1C9D"/>
    <w:rsid w:val="001939FE"/>
    <w:rsid w:val="00201A18"/>
    <w:rsid w:val="00202222"/>
    <w:rsid w:val="0023034E"/>
    <w:rsid w:val="00395A6A"/>
    <w:rsid w:val="004163CC"/>
    <w:rsid w:val="004B152C"/>
    <w:rsid w:val="004E51FC"/>
    <w:rsid w:val="00562E9D"/>
    <w:rsid w:val="00661D0F"/>
    <w:rsid w:val="00676835"/>
    <w:rsid w:val="006C0B77"/>
    <w:rsid w:val="00776571"/>
    <w:rsid w:val="008242FF"/>
    <w:rsid w:val="00870751"/>
    <w:rsid w:val="00922C48"/>
    <w:rsid w:val="009D192D"/>
    <w:rsid w:val="00A367C1"/>
    <w:rsid w:val="00A53B06"/>
    <w:rsid w:val="00A54179"/>
    <w:rsid w:val="00A65DF7"/>
    <w:rsid w:val="00B01EE1"/>
    <w:rsid w:val="00B915B7"/>
    <w:rsid w:val="00BB57B0"/>
    <w:rsid w:val="00BE63B3"/>
    <w:rsid w:val="00C2017C"/>
    <w:rsid w:val="00C651C5"/>
    <w:rsid w:val="00D15331"/>
    <w:rsid w:val="00D35207"/>
    <w:rsid w:val="00D62371"/>
    <w:rsid w:val="00DE279B"/>
    <w:rsid w:val="00DF4106"/>
    <w:rsid w:val="00E44AF8"/>
    <w:rsid w:val="00EA59DF"/>
    <w:rsid w:val="00EB1D3E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AE66C02-3B63-4E6B-8703-F0183CF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2D7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201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2017C"/>
    <w:pPr>
      <w:widowControl w:val="0"/>
      <w:shd w:val="clear" w:color="auto" w:fill="FFFFFF"/>
      <w:spacing w:before="300" w:line="0" w:lineRule="atLeast"/>
      <w:jc w:val="both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C201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17C"/>
    <w:pPr>
      <w:widowControl w:val="0"/>
      <w:shd w:val="clear" w:color="auto" w:fill="FFFFFF"/>
      <w:spacing w:line="0" w:lineRule="atLeast"/>
      <w:ind w:hanging="1380"/>
    </w:pPr>
    <w:rPr>
      <w:b/>
      <w:bCs/>
      <w:sz w:val="26"/>
      <w:szCs w:val="26"/>
      <w:lang w:eastAsia="en-US"/>
    </w:rPr>
  </w:style>
  <w:style w:type="character" w:customStyle="1" w:styleId="9Exact">
    <w:name w:val="Основной текст (9) Exact"/>
    <w:basedOn w:val="a0"/>
    <w:link w:val="9"/>
    <w:locked/>
    <w:rsid w:val="00C2017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C2017C"/>
    <w:pPr>
      <w:widowControl w:val="0"/>
      <w:shd w:val="clear" w:color="auto" w:fill="FFFFFF"/>
      <w:spacing w:before="120" w:line="0" w:lineRule="atLeast"/>
      <w:jc w:val="both"/>
    </w:pPr>
    <w:rPr>
      <w:sz w:val="10"/>
      <w:szCs w:val="10"/>
      <w:lang w:eastAsia="en-US"/>
    </w:rPr>
  </w:style>
  <w:style w:type="character" w:customStyle="1" w:styleId="7Exact">
    <w:name w:val="Основной текст (7) Exact"/>
    <w:basedOn w:val="a0"/>
    <w:rsid w:val="00C2017C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6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A6A6-D53B-4835-9996-D6CDE33B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</dc:creator>
  <cp:keywords/>
  <dc:description/>
  <cp:lastModifiedBy>Пользователь Windows</cp:lastModifiedBy>
  <cp:revision>16</cp:revision>
  <dcterms:created xsi:type="dcterms:W3CDTF">2020-12-08T05:18:00Z</dcterms:created>
  <dcterms:modified xsi:type="dcterms:W3CDTF">2023-01-31T17:51:00Z</dcterms:modified>
</cp:coreProperties>
</file>