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5C44" w:rsidRDefault="00965C4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5C44" w:rsidRPr="0070641B" w:rsidRDefault="00965C4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3EB"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29.01.2024 г.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E63EB">
                              <w:rPr>
                                <w:sz w:val="28"/>
                                <w:szCs w:val="28"/>
                                <w:u w:val="single"/>
                              </w:rPr>
                              <w:t>88</w:t>
                            </w:r>
                          </w:p>
                          <w:p w:rsidR="00965C44" w:rsidRPr="005669C2" w:rsidRDefault="00965C4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</w:pPr>
                          </w:p>
                          <w:p w:rsidR="00965C44" w:rsidRDefault="00965C44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65C44" w:rsidRDefault="00965C4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5C44" w:rsidRDefault="00965C4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5C44" w:rsidRDefault="00965C4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5C44" w:rsidRDefault="00965C44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5C44" w:rsidRDefault="00965C44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5C44" w:rsidRDefault="00965C44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5C44" w:rsidRPr="0070641B" w:rsidRDefault="00965C44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E63EB">
                        <w:rPr>
                          <w:sz w:val="28"/>
                          <w:szCs w:val="28"/>
                          <w:u w:val="single"/>
                        </w:rPr>
                        <w:t>29.01.2024 г.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E63EB">
                        <w:rPr>
                          <w:sz w:val="28"/>
                          <w:szCs w:val="28"/>
                          <w:u w:val="single"/>
                        </w:rPr>
                        <w:t>88</w:t>
                      </w:r>
                    </w:p>
                    <w:p w:rsidR="00965C44" w:rsidRPr="005669C2" w:rsidRDefault="00965C44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5C44" w:rsidRDefault="00965C44" w:rsidP="00E356CD">
                      <w:pPr>
                        <w:jc w:val="center"/>
                      </w:pPr>
                    </w:p>
                    <w:p w:rsidR="00965C44" w:rsidRDefault="00965C44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BA335F" w:rsidRDefault="00E356CD" w:rsidP="00B56D2A">
      <w:pPr>
        <w:tabs>
          <w:tab w:val="left" w:pos="6820"/>
          <w:tab w:val="left" w:pos="7472"/>
        </w:tabs>
        <w:rPr>
          <w:b/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AF5C24">
        <w:tc>
          <w:tcPr>
            <w:tcW w:w="5353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2A75CD">
              <w:rPr>
                <w:b/>
                <w:sz w:val="28"/>
              </w:rPr>
              <w:t>я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</w:t>
            </w:r>
            <w:r w:rsidR="00BB1C39">
              <w:rPr>
                <w:b/>
                <w:sz w:val="28"/>
              </w:rPr>
              <w:t>при</w:t>
            </w:r>
            <w:r w:rsidR="00DA4E2C">
              <w:rPr>
                <w:b/>
                <w:sz w:val="28"/>
              </w:rPr>
              <w:t xml:space="preserve"> </w:t>
            </w:r>
            <w:r w:rsidR="00DA4E2C" w:rsidRPr="00DA4E2C">
              <w:rPr>
                <w:b/>
                <w:sz w:val="28"/>
              </w:rPr>
              <w:t>расчет</w:t>
            </w:r>
            <w:r w:rsidR="00BB1C39">
              <w:rPr>
                <w:b/>
                <w:sz w:val="28"/>
              </w:rPr>
              <w:t>е</w:t>
            </w:r>
            <w:r w:rsidR="00DA4E2C" w:rsidRPr="00DA4E2C">
              <w:rPr>
                <w:b/>
                <w:sz w:val="28"/>
              </w:rPr>
              <w:t xml:space="preserve">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143BB5">
              <w:rPr>
                <w:b/>
                <w:sz w:val="28"/>
              </w:rPr>
              <w:t>теплоснабжения</w:t>
            </w:r>
            <w:r w:rsidR="002A75CD">
              <w:rPr>
                <w:b/>
                <w:sz w:val="28"/>
              </w:rPr>
              <w:t xml:space="preserve">, оказываемую </w:t>
            </w:r>
            <w:r w:rsidR="00A60BAF">
              <w:rPr>
                <w:b/>
                <w:sz w:val="28"/>
              </w:rPr>
              <w:t>МКП ЖКХ</w:t>
            </w:r>
            <w:r w:rsidR="002A75CD">
              <w:rPr>
                <w:b/>
                <w:sz w:val="28"/>
              </w:rPr>
              <w:t xml:space="preserve"> «</w:t>
            </w:r>
            <w:r w:rsidR="00A60BAF">
              <w:rPr>
                <w:b/>
                <w:sz w:val="28"/>
              </w:rPr>
              <w:t>Бобровское</w:t>
            </w:r>
            <w:r w:rsidR="002A75CD">
              <w:rPr>
                <w:b/>
                <w:sz w:val="28"/>
              </w:rPr>
              <w:t>»,</w:t>
            </w:r>
            <w:r w:rsidR="00AF6D2E" w:rsidRPr="00DA4E2C">
              <w:rPr>
                <w:b/>
                <w:sz w:val="28"/>
              </w:rPr>
              <w:t xml:space="preserve"> на территории </w:t>
            </w:r>
            <w:r w:rsidR="00143BB5">
              <w:rPr>
                <w:b/>
                <w:sz w:val="28"/>
              </w:rPr>
              <w:t>п.</w:t>
            </w:r>
            <w:r w:rsidR="008813D1">
              <w:rPr>
                <w:b/>
                <w:sz w:val="28"/>
              </w:rPr>
              <w:t xml:space="preserve"> </w:t>
            </w:r>
            <w:r w:rsidR="00A60BAF">
              <w:rPr>
                <w:b/>
                <w:sz w:val="28"/>
              </w:rPr>
              <w:t>Октябрьский</w:t>
            </w:r>
            <w:r w:rsidR="008813D1">
              <w:rPr>
                <w:b/>
                <w:sz w:val="28"/>
              </w:rPr>
              <w:t xml:space="preserve"> </w:t>
            </w:r>
            <w:r w:rsidR="00AF6D2E" w:rsidRPr="00DA4E2C">
              <w:rPr>
                <w:b/>
                <w:sz w:val="28"/>
              </w:rPr>
              <w:t xml:space="preserve">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A60BAF">
              <w:rPr>
                <w:b/>
                <w:sz w:val="28"/>
              </w:rPr>
              <w:t>Бобровка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575003">
              <w:rPr>
                <w:b/>
                <w:sz w:val="28"/>
              </w:rPr>
              <w:t xml:space="preserve"> Самарской области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Губернатора Самарской области от 22.12.2023 г. № 297 «Об утверждении предельных (максимальных) индексов изменения размера вносимой гражданами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коммунальные услуги в муниципальных образованиях Самарской области на 2024 год и на 2025 – 2028 годы», на основании Устава муниципального района Кинельский, администрация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A80350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</w:t>
      </w:r>
      <w:r w:rsidR="00A60BAF">
        <w:rPr>
          <w:sz w:val="28"/>
          <w:szCs w:val="28"/>
        </w:rPr>
        <w:t>МКП ЖКХ</w:t>
      </w:r>
      <w:r w:rsidR="008813D1">
        <w:rPr>
          <w:sz w:val="28"/>
          <w:szCs w:val="28"/>
        </w:rPr>
        <w:t xml:space="preserve"> «</w:t>
      </w:r>
      <w:r w:rsidR="00A60BAF">
        <w:rPr>
          <w:sz w:val="28"/>
          <w:szCs w:val="28"/>
        </w:rPr>
        <w:t>Бобровское</w:t>
      </w:r>
      <w:r w:rsidR="008813D1">
        <w:rPr>
          <w:sz w:val="28"/>
          <w:szCs w:val="28"/>
        </w:rPr>
        <w:t xml:space="preserve">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A60BAF">
        <w:rPr>
          <w:sz w:val="28"/>
          <w:szCs w:val="28"/>
        </w:rPr>
        <w:t>Октябрьский</w:t>
      </w:r>
      <w:r w:rsidR="008813D1">
        <w:rPr>
          <w:sz w:val="28"/>
          <w:szCs w:val="28"/>
        </w:rPr>
        <w:t xml:space="preserve"> сельского поселения </w:t>
      </w:r>
      <w:r w:rsidR="00A60BAF">
        <w:rPr>
          <w:sz w:val="28"/>
          <w:szCs w:val="28"/>
        </w:rPr>
        <w:t>Бобровка</w:t>
      </w:r>
      <w:r w:rsidR="008813D1">
        <w:rPr>
          <w:sz w:val="28"/>
          <w:szCs w:val="28"/>
        </w:rPr>
        <w:t xml:space="preserve"> муниципального района Кинельский</w:t>
      </w:r>
      <w:r w:rsidR="00A80350">
        <w:rPr>
          <w:sz w:val="28"/>
          <w:szCs w:val="28"/>
        </w:rPr>
        <w:t>:</w:t>
      </w:r>
    </w:p>
    <w:p w:rsidR="000E2073" w:rsidRDefault="00A8035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13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754B">
        <w:rPr>
          <w:sz w:val="28"/>
          <w:szCs w:val="28"/>
        </w:rPr>
        <w:t xml:space="preserve"> размере </w:t>
      </w:r>
      <w:r w:rsidR="00EA7BFA">
        <w:rPr>
          <w:sz w:val="28"/>
          <w:szCs w:val="28"/>
        </w:rPr>
        <w:t>2</w:t>
      </w:r>
      <w:r w:rsidR="00A60BAF">
        <w:rPr>
          <w:sz w:val="28"/>
          <w:szCs w:val="28"/>
        </w:rPr>
        <w:t>7</w:t>
      </w:r>
      <w:r w:rsidR="00D0659F">
        <w:rPr>
          <w:sz w:val="28"/>
          <w:szCs w:val="28"/>
        </w:rPr>
        <w:t>18</w:t>
      </w:r>
      <w:r w:rsidR="00EA7BFA">
        <w:rPr>
          <w:sz w:val="28"/>
          <w:szCs w:val="28"/>
        </w:rPr>
        <w:t>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по адресам</w:t>
      </w:r>
      <w:r w:rsidR="00EA7BFA">
        <w:rPr>
          <w:sz w:val="28"/>
          <w:szCs w:val="28"/>
        </w:rPr>
        <w:t>:</w:t>
      </w:r>
    </w:p>
    <w:p w:rsidR="000E2073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BFA">
        <w:rPr>
          <w:sz w:val="28"/>
          <w:szCs w:val="28"/>
        </w:rPr>
        <w:t xml:space="preserve">ул. </w:t>
      </w:r>
      <w:proofErr w:type="gramStart"/>
      <w:r w:rsidR="00A60BAF">
        <w:rPr>
          <w:sz w:val="28"/>
          <w:szCs w:val="28"/>
        </w:rPr>
        <w:t>Советская</w:t>
      </w:r>
      <w:proofErr w:type="gramEnd"/>
      <w:r w:rsidR="00EA7BFA"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12</w:t>
      </w:r>
      <w:r w:rsidR="00E506D0">
        <w:rPr>
          <w:sz w:val="28"/>
          <w:szCs w:val="28"/>
        </w:rPr>
        <w:t>,</w:t>
      </w:r>
    </w:p>
    <w:p w:rsidR="00E506D0" w:rsidRDefault="00E506D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13</w:t>
      </w:r>
      <w:r>
        <w:rPr>
          <w:sz w:val="28"/>
          <w:szCs w:val="28"/>
        </w:rPr>
        <w:t>,</w:t>
      </w:r>
    </w:p>
    <w:p w:rsidR="008933BA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A7BFA">
        <w:rPr>
          <w:sz w:val="28"/>
          <w:szCs w:val="28"/>
        </w:rPr>
        <w:t xml:space="preserve">ул. </w:t>
      </w:r>
      <w:proofErr w:type="gramStart"/>
      <w:r w:rsidR="00E506D0">
        <w:rPr>
          <w:sz w:val="28"/>
          <w:szCs w:val="28"/>
        </w:rPr>
        <w:t>Молодежная</w:t>
      </w:r>
      <w:proofErr w:type="gramEnd"/>
      <w:r w:rsidR="00EA7BFA"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14</w:t>
      </w:r>
      <w:r w:rsidR="00EA7BFA">
        <w:rPr>
          <w:sz w:val="28"/>
          <w:szCs w:val="28"/>
        </w:rPr>
        <w:t>.</w:t>
      </w:r>
    </w:p>
    <w:p w:rsidR="00A60BAF" w:rsidRDefault="00A80350" w:rsidP="00A60B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0BAF">
        <w:rPr>
          <w:sz w:val="28"/>
          <w:szCs w:val="28"/>
        </w:rPr>
        <w:t>2. в размере 2680,00 руб./Гкал (без НДС) по адресу:</w:t>
      </w:r>
    </w:p>
    <w:p w:rsidR="00A60BAF" w:rsidRDefault="00A60BAF" w:rsidP="00A60BAF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дом 11.</w:t>
      </w:r>
    </w:p>
    <w:p w:rsidR="00701F29" w:rsidRPr="00E24855" w:rsidRDefault="00A80350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01F29">
        <w:rPr>
          <w:color w:val="000000"/>
          <w:sz w:val="28"/>
          <w:szCs w:val="28"/>
        </w:rPr>
        <w:t>. Установить п</w:t>
      </w:r>
      <w:r w:rsidR="00701F29" w:rsidRPr="006F4D8F">
        <w:rPr>
          <w:color w:val="000000"/>
          <w:sz w:val="28"/>
          <w:szCs w:val="28"/>
        </w:rPr>
        <w:t xml:space="preserve">ериод действия </w:t>
      </w:r>
      <w:r w:rsidR="00701F29">
        <w:rPr>
          <w:color w:val="000000"/>
          <w:sz w:val="28"/>
          <w:szCs w:val="28"/>
        </w:rPr>
        <w:t>указанн</w:t>
      </w:r>
      <w:r w:rsidR="00964101">
        <w:rPr>
          <w:color w:val="000000"/>
          <w:sz w:val="28"/>
          <w:szCs w:val="28"/>
        </w:rPr>
        <w:t>ых</w:t>
      </w:r>
      <w:r w:rsidR="00701F29">
        <w:rPr>
          <w:color w:val="000000"/>
          <w:sz w:val="28"/>
          <w:szCs w:val="28"/>
        </w:rPr>
        <w:t xml:space="preserve"> тариф</w:t>
      </w:r>
      <w:r w:rsidR="00964101">
        <w:rPr>
          <w:color w:val="000000"/>
          <w:sz w:val="28"/>
          <w:szCs w:val="28"/>
        </w:rPr>
        <w:t>ов</w:t>
      </w:r>
      <w:r w:rsidR="00701F29">
        <w:rPr>
          <w:color w:val="000000"/>
          <w:sz w:val="28"/>
          <w:szCs w:val="28"/>
        </w:rPr>
        <w:t xml:space="preserve"> с </w:t>
      </w:r>
      <w:r w:rsidR="00701F29" w:rsidRPr="00E24855">
        <w:rPr>
          <w:sz w:val="28"/>
          <w:szCs w:val="28"/>
        </w:rPr>
        <w:t>01.0</w:t>
      </w:r>
      <w:r w:rsidR="00EA7BFA">
        <w:rPr>
          <w:sz w:val="28"/>
          <w:szCs w:val="28"/>
        </w:rPr>
        <w:t>7</w:t>
      </w:r>
      <w:r w:rsidR="00701F29"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="00701F29"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EA7BFA">
        <w:rPr>
          <w:sz w:val="28"/>
          <w:szCs w:val="28"/>
        </w:rPr>
        <w:t>1</w:t>
      </w:r>
      <w:r w:rsidR="00701F29" w:rsidRPr="00E24855">
        <w:rPr>
          <w:sz w:val="28"/>
          <w:szCs w:val="28"/>
        </w:rPr>
        <w:t>.</w:t>
      </w:r>
      <w:r w:rsidR="00EA7BFA">
        <w:rPr>
          <w:sz w:val="28"/>
          <w:szCs w:val="28"/>
        </w:rPr>
        <w:t>12</w:t>
      </w:r>
      <w:r w:rsidR="00701F29" w:rsidRPr="00E24855">
        <w:rPr>
          <w:sz w:val="28"/>
          <w:szCs w:val="28"/>
        </w:rPr>
        <w:t>.202</w:t>
      </w:r>
      <w:r w:rsidR="00F91FB7">
        <w:rPr>
          <w:sz w:val="28"/>
          <w:szCs w:val="28"/>
        </w:rPr>
        <w:t>4</w:t>
      </w:r>
      <w:r w:rsidR="00701F29" w:rsidRPr="00E24855">
        <w:rPr>
          <w:sz w:val="28"/>
          <w:szCs w:val="28"/>
        </w:rPr>
        <w:t xml:space="preserve"> г.</w:t>
      </w:r>
    </w:p>
    <w:p w:rsidR="00701F29" w:rsidRDefault="00A80350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1F29">
        <w:rPr>
          <w:color w:val="000000"/>
          <w:sz w:val="28"/>
          <w:szCs w:val="28"/>
        </w:rPr>
        <w:t>. Настоящее постановление вступает в силу после</w:t>
      </w:r>
      <w:r w:rsidR="00964101">
        <w:rPr>
          <w:color w:val="000000"/>
          <w:sz w:val="28"/>
          <w:szCs w:val="28"/>
        </w:rPr>
        <w:t xml:space="preserve"> его официального опубликования</w:t>
      </w:r>
      <w:r w:rsidR="00701F29">
        <w:rPr>
          <w:sz w:val="28"/>
          <w:szCs w:val="28"/>
        </w:rPr>
        <w:t>.</w:t>
      </w:r>
    </w:p>
    <w:p w:rsidR="00701F29" w:rsidRDefault="00A80350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01F29">
        <w:rPr>
          <w:color w:val="000000"/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701F29">
        <w:rPr>
          <w:color w:val="000000"/>
          <w:sz w:val="28"/>
          <w:szCs w:val="28"/>
          <w:lang w:val="en-US"/>
        </w:rPr>
        <w:t>kinel</w:t>
      </w:r>
      <w:proofErr w:type="spellEnd"/>
      <w:r w:rsidR="00701F29">
        <w:rPr>
          <w:color w:val="000000"/>
          <w:sz w:val="28"/>
          <w:szCs w:val="28"/>
        </w:rPr>
        <w:t>.</w:t>
      </w:r>
      <w:proofErr w:type="spellStart"/>
      <w:r w:rsidR="00701F29">
        <w:rPr>
          <w:color w:val="000000"/>
          <w:sz w:val="28"/>
          <w:szCs w:val="28"/>
          <w:lang w:val="en-US"/>
        </w:rPr>
        <w:t>ru</w:t>
      </w:r>
      <w:proofErr w:type="spellEnd"/>
      <w:r w:rsidR="00701F29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701F29" w:rsidRDefault="00A80350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1F29">
        <w:rPr>
          <w:color w:val="000000"/>
          <w:sz w:val="28"/>
          <w:szCs w:val="28"/>
        </w:rPr>
        <w:t xml:space="preserve">. </w:t>
      </w:r>
      <w:proofErr w:type="gramStart"/>
      <w:r w:rsidR="00701F29">
        <w:rPr>
          <w:color w:val="000000"/>
          <w:sz w:val="28"/>
          <w:szCs w:val="28"/>
        </w:rPr>
        <w:t>Контроль за</w:t>
      </w:r>
      <w:proofErr w:type="gramEnd"/>
      <w:r w:rsidR="00701F29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</w:t>
      </w:r>
      <w:r w:rsidR="00F91FB7">
        <w:rPr>
          <w:color w:val="000000"/>
          <w:sz w:val="28"/>
          <w:szCs w:val="28"/>
        </w:rPr>
        <w:t>С</w:t>
      </w:r>
      <w:r w:rsidR="00701F29">
        <w:rPr>
          <w:color w:val="000000"/>
          <w:sz w:val="28"/>
          <w:szCs w:val="28"/>
        </w:rPr>
        <w:t xml:space="preserve">.Н. </w:t>
      </w:r>
      <w:proofErr w:type="spellStart"/>
      <w:r w:rsidR="00F91FB7">
        <w:rPr>
          <w:color w:val="000000"/>
          <w:sz w:val="28"/>
          <w:szCs w:val="28"/>
        </w:rPr>
        <w:t>Руз</w:t>
      </w:r>
      <w:r w:rsidR="00701F29">
        <w:rPr>
          <w:color w:val="000000"/>
          <w:sz w:val="28"/>
          <w:szCs w:val="28"/>
        </w:rPr>
        <w:t>ову</w:t>
      </w:r>
      <w:proofErr w:type="spellEnd"/>
      <w:r w:rsidR="00701F29"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F5C24" w:rsidRDefault="00AF5C24" w:rsidP="00281845">
      <w:pPr>
        <w:spacing w:line="312" w:lineRule="auto"/>
        <w:rPr>
          <w:sz w:val="28"/>
        </w:rPr>
      </w:pPr>
    </w:p>
    <w:p w:rsidR="008522A1" w:rsidRDefault="001A0FB2" w:rsidP="00281845">
      <w:pPr>
        <w:spacing w:line="312" w:lineRule="auto"/>
        <w:rPr>
          <w:sz w:val="28"/>
        </w:rPr>
      </w:pPr>
      <w:r>
        <w:rPr>
          <w:sz w:val="28"/>
        </w:rPr>
        <w:t xml:space="preserve"> </w:t>
      </w:r>
    </w:p>
    <w:p w:rsidR="00E356CD" w:rsidRDefault="00AF5C24" w:rsidP="00281845">
      <w:pPr>
        <w:spacing w:line="312" w:lineRule="auto"/>
        <w:rPr>
          <w:sz w:val="28"/>
        </w:rPr>
      </w:pPr>
      <w:proofErr w:type="spellStart"/>
      <w:r>
        <w:rPr>
          <w:sz w:val="28"/>
        </w:rPr>
        <w:t>Поликашина</w:t>
      </w:r>
      <w:proofErr w:type="spellEnd"/>
      <w:r>
        <w:rPr>
          <w:sz w:val="28"/>
        </w:rPr>
        <w:t xml:space="preserve"> </w:t>
      </w:r>
      <w:r w:rsidR="00E356CD">
        <w:rPr>
          <w:sz w:val="28"/>
        </w:rPr>
        <w:t>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</w:t>
      </w:r>
      <w:r w:rsidR="00964101">
        <w:rPr>
          <w:sz w:val="24"/>
          <w:szCs w:val="24"/>
        </w:rPr>
        <w:t>МКП ЖКХ</w:t>
      </w:r>
      <w:r w:rsidR="007C0452">
        <w:rPr>
          <w:sz w:val="24"/>
          <w:szCs w:val="24"/>
        </w:rPr>
        <w:t xml:space="preserve"> «</w:t>
      </w:r>
      <w:r w:rsidR="00964101">
        <w:rPr>
          <w:sz w:val="24"/>
          <w:szCs w:val="24"/>
        </w:rPr>
        <w:t>Бобровское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44" w:rsidRDefault="00965C44" w:rsidP="00281845">
      <w:r>
        <w:separator/>
      </w:r>
    </w:p>
  </w:endnote>
  <w:endnote w:type="continuationSeparator" w:id="0">
    <w:p w:rsidR="00965C44" w:rsidRDefault="00965C44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44" w:rsidRDefault="00965C4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E63EB">
      <w:rPr>
        <w:noProof/>
      </w:rPr>
      <w:t>2</w:t>
    </w:r>
    <w:r>
      <w:fldChar w:fldCharType="end"/>
    </w:r>
  </w:p>
  <w:p w:rsidR="00965C44" w:rsidRDefault="00965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44" w:rsidRDefault="00965C44" w:rsidP="00281845">
      <w:r>
        <w:separator/>
      </w:r>
    </w:p>
  </w:footnote>
  <w:footnote w:type="continuationSeparator" w:id="0">
    <w:p w:rsidR="00965C44" w:rsidRDefault="00965C44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E2073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0FB2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3E63EB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64101"/>
    <w:rsid w:val="00965C44"/>
    <w:rsid w:val="009708CD"/>
    <w:rsid w:val="009B457D"/>
    <w:rsid w:val="00A03823"/>
    <w:rsid w:val="00A23F78"/>
    <w:rsid w:val="00A24BAE"/>
    <w:rsid w:val="00A60BAF"/>
    <w:rsid w:val="00A6326B"/>
    <w:rsid w:val="00A70D16"/>
    <w:rsid w:val="00A80350"/>
    <w:rsid w:val="00AB2BAF"/>
    <w:rsid w:val="00AE5329"/>
    <w:rsid w:val="00AF5C24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A335F"/>
    <w:rsid w:val="00BB1492"/>
    <w:rsid w:val="00BB1C39"/>
    <w:rsid w:val="00BD4D0B"/>
    <w:rsid w:val="00BE4A47"/>
    <w:rsid w:val="00BF6D46"/>
    <w:rsid w:val="00C1088A"/>
    <w:rsid w:val="00C1275D"/>
    <w:rsid w:val="00C31620"/>
    <w:rsid w:val="00C40172"/>
    <w:rsid w:val="00C50BA5"/>
    <w:rsid w:val="00C518AA"/>
    <w:rsid w:val="00CD5727"/>
    <w:rsid w:val="00CE2820"/>
    <w:rsid w:val="00CE58A9"/>
    <w:rsid w:val="00CF38C5"/>
    <w:rsid w:val="00D0659F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06D0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13</cp:revision>
  <cp:lastPrinted>2024-01-22T09:30:00Z</cp:lastPrinted>
  <dcterms:created xsi:type="dcterms:W3CDTF">2024-01-17T05:59:00Z</dcterms:created>
  <dcterms:modified xsi:type="dcterms:W3CDTF">2024-01-31T07:49:00Z</dcterms:modified>
</cp:coreProperties>
</file>