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EA" w:rsidRPr="00272545" w:rsidRDefault="009A5A68" w:rsidP="001579EA">
      <w:pPr>
        <w:jc w:val="both"/>
        <w:rPr>
          <w:rFonts w:ascii="Times New Roman" w:hAnsi="Times New Roman"/>
          <w:sz w:val="26"/>
          <w:szCs w:val="26"/>
        </w:rPr>
      </w:pPr>
      <w:r>
        <w:rPr>
          <w:rFonts w:ascii="Times New Roman" w:hAnsi="Times New Roman"/>
          <w:sz w:val="28"/>
          <w:szCs w:val="28"/>
        </w:rPr>
        <w:t xml:space="preserve">  </w:t>
      </w:r>
      <w:r w:rsidR="00D16114" w:rsidRPr="007A61FE">
        <w:rPr>
          <w:rFonts w:ascii="Times New Roman" w:hAnsi="Times New Roman"/>
          <w:sz w:val="28"/>
          <w:szCs w:val="28"/>
        </w:rPr>
        <w:t xml:space="preserve">  </w:t>
      </w:r>
      <w:r w:rsidR="001579EA" w:rsidRPr="00272545">
        <w:rPr>
          <w:rFonts w:ascii="Times New Roman" w:hAnsi="Times New Roman"/>
          <w:sz w:val="26"/>
          <w:szCs w:val="26"/>
        </w:rPr>
        <w:t>Администрация</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сельского поселения</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    Новый Сарбай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  муниципального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района Кинельский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Самарской области</w:t>
      </w:r>
    </w:p>
    <w:p w:rsidR="001579EA" w:rsidRPr="00272545" w:rsidRDefault="001579EA" w:rsidP="001579EA">
      <w:pPr>
        <w:jc w:val="both"/>
        <w:rPr>
          <w:rFonts w:ascii="Times New Roman" w:hAnsi="Times New Roman"/>
          <w:sz w:val="26"/>
          <w:szCs w:val="26"/>
        </w:rPr>
      </w:pP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ПОСТАНОВЛЕНИЕ</w:t>
      </w:r>
    </w:p>
    <w:p w:rsidR="00D16114" w:rsidRPr="00272545" w:rsidRDefault="001579EA" w:rsidP="009A5A68">
      <w:pPr>
        <w:jc w:val="both"/>
        <w:rPr>
          <w:rFonts w:ascii="Times New Roman" w:hAnsi="Times New Roman"/>
          <w:sz w:val="26"/>
          <w:szCs w:val="26"/>
        </w:rPr>
      </w:pPr>
      <w:r w:rsidRPr="00272545">
        <w:rPr>
          <w:rFonts w:ascii="Times New Roman" w:hAnsi="Times New Roman"/>
          <w:sz w:val="26"/>
          <w:szCs w:val="26"/>
        </w:rPr>
        <w:t>№</w:t>
      </w:r>
      <w:r w:rsidR="00816CC6" w:rsidRPr="00272545">
        <w:rPr>
          <w:rFonts w:ascii="Times New Roman" w:hAnsi="Times New Roman"/>
          <w:sz w:val="26"/>
          <w:szCs w:val="26"/>
        </w:rPr>
        <w:t>9</w:t>
      </w:r>
      <w:r w:rsidR="004B3874">
        <w:rPr>
          <w:rFonts w:ascii="Times New Roman" w:hAnsi="Times New Roman"/>
          <w:sz w:val="26"/>
          <w:szCs w:val="26"/>
        </w:rPr>
        <w:t>/1</w:t>
      </w:r>
      <w:r w:rsidRPr="00272545">
        <w:rPr>
          <w:rFonts w:ascii="Times New Roman" w:hAnsi="Times New Roman"/>
          <w:sz w:val="26"/>
          <w:szCs w:val="26"/>
        </w:rPr>
        <w:t xml:space="preserve"> от </w:t>
      </w:r>
      <w:r w:rsidR="009A779D" w:rsidRPr="00272545">
        <w:rPr>
          <w:rFonts w:ascii="Times New Roman" w:hAnsi="Times New Roman"/>
          <w:sz w:val="26"/>
          <w:szCs w:val="26"/>
        </w:rPr>
        <w:t>1</w:t>
      </w:r>
      <w:r w:rsidR="00816CC6" w:rsidRPr="00272545">
        <w:rPr>
          <w:rFonts w:ascii="Times New Roman" w:hAnsi="Times New Roman"/>
          <w:sz w:val="26"/>
          <w:szCs w:val="26"/>
        </w:rPr>
        <w:t>0</w:t>
      </w:r>
      <w:r w:rsidRPr="00272545">
        <w:rPr>
          <w:rFonts w:ascii="Times New Roman" w:hAnsi="Times New Roman"/>
          <w:sz w:val="26"/>
          <w:szCs w:val="26"/>
        </w:rPr>
        <w:t>.0</w:t>
      </w:r>
      <w:r w:rsidR="00816CC6" w:rsidRPr="00272545">
        <w:rPr>
          <w:rFonts w:ascii="Times New Roman" w:hAnsi="Times New Roman"/>
          <w:sz w:val="26"/>
          <w:szCs w:val="26"/>
        </w:rPr>
        <w:t>3</w:t>
      </w:r>
      <w:r w:rsidRPr="00272545">
        <w:rPr>
          <w:rFonts w:ascii="Times New Roman" w:hAnsi="Times New Roman"/>
          <w:sz w:val="26"/>
          <w:szCs w:val="26"/>
        </w:rPr>
        <w:t>.2024г.</w:t>
      </w:r>
    </w:p>
    <w:p w:rsidR="009A5A68" w:rsidRPr="00272545" w:rsidRDefault="009A5A68" w:rsidP="009A5A68">
      <w:pPr>
        <w:jc w:val="both"/>
        <w:rPr>
          <w:rFonts w:ascii="Times New Roman" w:hAnsi="Times New Roman"/>
          <w:sz w:val="26"/>
          <w:szCs w:val="26"/>
        </w:rPr>
      </w:pPr>
    </w:p>
    <w:tbl>
      <w:tblPr>
        <w:tblW w:w="12690" w:type="dxa"/>
        <w:tblLook w:val="04A0"/>
      </w:tblPr>
      <w:tblGrid>
        <w:gridCol w:w="7763"/>
        <w:gridCol w:w="4927"/>
      </w:tblGrid>
      <w:tr w:rsidR="00D16114" w:rsidRPr="004B3874" w:rsidTr="009A5A68">
        <w:tc>
          <w:tcPr>
            <w:tcW w:w="7763" w:type="dxa"/>
          </w:tcPr>
          <w:p w:rsidR="00D16114" w:rsidRPr="004B3874" w:rsidRDefault="004B3874" w:rsidP="00816CC6">
            <w:pPr>
              <w:spacing w:line="100" w:lineRule="atLeast"/>
              <w:jc w:val="both"/>
              <w:rPr>
                <w:rFonts w:ascii="Times New Roman" w:eastAsia="Arial" w:hAnsi="Times New Roman"/>
                <w:sz w:val="26"/>
                <w:szCs w:val="26"/>
              </w:rPr>
            </w:pPr>
            <w:r w:rsidRPr="004B3874">
              <w:rPr>
                <w:rFonts w:ascii="Times New Roman" w:hAnsi="Times New Roman"/>
                <w:sz w:val="26"/>
                <w:szCs w:val="26"/>
              </w:rPr>
              <w:t xml:space="preserve">Об утверждении правил осуществления внутреннего контроля обработки персональных данных в администрации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4B3874">
              <w:rPr>
                <w:rFonts w:ascii="Times New Roman" w:hAnsi="Times New Roman"/>
                <w:sz w:val="26"/>
                <w:szCs w:val="26"/>
              </w:rPr>
              <w:t xml:space="preserve"> муниципального района Кинельский Самарской области</w:t>
            </w:r>
          </w:p>
        </w:tc>
        <w:tc>
          <w:tcPr>
            <w:tcW w:w="4927" w:type="dxa"/>
          </w:tcPr>
          <w:p w:rsidR="00D16114" w:rsidRPr="004B3874" w:rsidRDefault="00D16114" w:rsidP="004D2A91">
            <w:pPr>
              <w:spacing w:line="100" w:lineRule="atLeast"/>
              <w:rPr>
                <w:rFonts w:ascii="Times New Roman" w:eastAsia="Arial" w:hAnsi="Times New Roman"/>
                <w:b/>
                <w:sz w:val="26"/>
                <w:szCs w:val="26"/>
              </w:rPr>
            </w:pPr>
          </w:p>
        </w:tc>
      </w:tr>
    </w:tbl>
    <w:p w:rsidR="004D2A91" w:rsidRPr="004B3874" w:rsidRDefault="004D2A91" w:rsidP="00816CC6">
      <w:pPr>
        <w:rPr>
          <w:rFonts w:ascii="Times New Roman" w:eastAsia="Arial" w:hAnsi="Times New Roman"/>
          <w:b/>
          <w:sz w:val="26"/>
          <w:szCs w:val="26"/>
        </w:rPr>
      </w:pPr>
    </w:p>
    <w:p w:rsidR="004B3874" w:rsidRDefault="004B3874" w:rsidP="004B3874">
      <w:pPr>
        <w:ind w:firstLine="709"/>
        <w:jc w:val="both"/>
        <w:rPr>
          <w:rFonts w:ascii="Times New Roman" w:hAnsi="Times New Roman"/>
          <w:sz w:val="26"/>
          <w:szCs w:val="26"/>
        </w:rPr>
      </w:pPr>
      <w:proofErr w:type="gramStart"/>
      <w:r w:rsidRPr="004B3874">
        <w:rPr>
          <w:rFonts w:ascii="Times New Roman" w:hAnsi="Times New Roman"/>
          <w:sz w:val="26"/>
          <w:szCs w:val="26"/>
        </w:rPr>
        <w:t>Руководствуясь пунктом 2 части 1 статьи 18</w:t>
      </w:r>
      <w:r w:rsidRPr="004B3874">
        <w:rPr>
          <w:rFonts w:ascii="Times New Roman" w:hAnsi="Times New Roman"/>
          <w:sz w:val="26"/>
          <w:szCs w:val="26"/>
          <w:vertAlign w:val="superscript"/>
        </w:rPr>
        <w:t xml:space="preserve"> </w:t>
      </w:r>
      <w:r w:rsidRPr="004B3874">
        <w:rPr>
          <w:rFonts w:ascii="Times New Roman" w:hAnsi="Times New Roman"/>
          <w:sz w:val="26"/>
          <w:szCs w:val="26"/>
        </w:rPr>
        <w:t xml:space="preserve">Федерального от 27 июля 2006 года № 152-ФЗ «О персональных данных», Уставом сельского поселения </w:t>
      </w:r>
      <w:r>
        <w:rPr>
          <w:rFonts w:ascii="Times New Roman" w:hAnsi="Times New Roman"/>
          <w:sz w:val="26"/>
          <w:szCs w:val="26"/>
        </w:rPr>
        <w:t>Новый Сарбай</w:t>
      </w:r>
      <w:r w:rsidRPr="004B3874">
        <w:rPr>
          <w:rFonts w:ascii="Times New Roman" w:hAnsi="Times New Roman"/>
          <w:sz w:val="26"/>
          <w:szCs w:val="26"/>
        </w:rPr>
        <w:t xml:space="preserve"> муниципального района Кинельский Самарской области</w:t>
      </w:r>
      <w:r w:rsidRPr="004B3874">
        <w:rPr>
          <w:rFonts w:ascii="Times New Roman" w:hAnsi="Times New Roman"/>
          <w:i/>
          <w:iCs/>
          <w:color w:val="C00000"/>
          <w:sz w:val="26"/>
          <w:szCs w:val="26"/>
        </w:rPr>
        <w:t xml:space="preserve"> </w:t>
      </w:r>
      <w:r w:rsidRPr="004B3874">
        <w:rPr>
          <w:rFonts w:ascii="Times New Roman" w:hAnsi="Times New Roman"/>
          <w:sz w:val="26"/>
          <w:szCs w:val="26"/>
        </w:rPr>
        <w:t xml:space="preserve">и во исполнение </w:t>
      </w:r>
      <w:r w:rsidRPr="004B3874">
        <w:rPr>
          <w:rFonts w:ascii="Times New Roman" w:hAnsi="Times New Roman"/>
          <w:sz w:val="26"/>
          <w:szCs w:val="26"/>
          <w:lang w:eastAsia="en-US"/>
        </w:rPr>
        <w:t xml:space="preserve">подпункта «б» пункта 1 </w:t>
      </w:r>
      <w:r w:rsidRPr="004B3874">
        <w:rPr>
          <w:rFonts w:ascii="Times New Roman" w:hAnsi="Times New Roman"/>
          <w:sz w:val="26"/>
          <w:szCs w:val="26"/>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w:t>
      </w:r>
      <w:proofErr w:type="gramEnd"/>
      <w:r w:rsidRPr="004B3874">
        <w:rPr>
          <w:rFonts w:ascii="Times New Roman" w:hAnsi="Times New Roman"/>
          <w:sz w:val="26"/>
          <w:szCs w:val="26"/>
        </w:rPr>
        <w:t xml:space="preserve"> муниципальными органами, утвержденного постановлением Правительства Российской Федерации от 21 марта 2012 года № 211 (в редакции постановления от 15.04.2019 № 454)</w:t>
      </w:r>
    </w:p>
    <w:p w:rsidR="004B3874" w:rsidRPr="004B3874" w:rsidRDefault="004B3874" w:rsidP="004B3874">
      <w:pPr>
        <w:ind w:firstLine="709"/>
        <w:jc w:val="both"/>
        <w:rPr>
          <w:rFonts w:ascii="Times New Roman" w:hAnsi="Times New Roman"/>
          <w:sz w:val="26"/>
          <w:szCs w:val="26"/>
        </w:rPr>
      </w:pPr>
      <w:r>
        <w:rPr>
          <w:rFonts w:ascii="Times New Roman" w:hAnsi="Times New Roman"/>
          <w:sz w:val="26"/>
          <w:szCs w:val="26"/>
        </w:rPr>
        <w:t>ПОСТАНОВЛЯЮ:</w:t>
      </w:r>
    </w:p>
    <w:p w:rsidR="004B3874" w:rsidRPr="004B3874" w:rsidRDefault="004B3874" w:rsidP="004B3874">
      <w:pPr>
        <w:ind w:firstLine="426"/>
        <w:jc w:val="both"/>
        <w:rPr>
          <w:rFonts w:ascii="Times New Roman" w:hAnsi="Times New Roman"/>
          <w:i/>
          <w:iCs/>
          <w:sz w:val="26"/>
          <w:szCs w:val="26"/>
        </w:rPr>
      </w:pPr>
      <w:r w:rsidRPr="004B3874">
        <w:rPr>
          <w:rFonts w:ascii="Times New Roman" w:hAnsi="Times New Roman"/>
          <w:sz w:val="26"/>
          <w:szCs w:val="26"/>
        </w:rPr>
        <w:t xml:space="preserve">1.Утвердить Правила осуществления внутреннего контроля обработки персональных данных в администрации сельского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4B3874">
        <w:rPr>
          <w:rFonts w:ascii="Times New Roman" w:hAnsi="Times New Roman"/>
          <w:sz w:val="26"/>
          <w:szCs w:val="26"/>
        </w:rPr>
        <w:t xml:space="preserve"> муниципального района Кинельский Самарской области.</w:t>
      </w:r>
    </w:p>
    <w:p w:rsidR="00C71924" w:rsidRDefault="00C71924" w:rsidP="00C71924">
      <w:pPr>
        <w:autoSpaceDE w:val="0"/>
        <w:autoSpaceDN w:val="0"/>
        <w:adjustRightInd w:val="0"/>
        <w:ind w:firstLine="426"/>
        <w:jc w:val="both"/>
        <w:rPr>
          <w:rFonts w:ascii="Times New Roman" w:hAnsi="Times New Roman"/>
          <w:sz w:val="26"/>
          <w:szCs w:val="26"/>
        </w:rPr>
      </w:pPr>
      <w:r w:rsidRPr="00963CC7">
        <w:rPr>
          <w:rFonts w:ascii="Times New Roman" w:hAnsi="Times New Roman"/>
          <w:sz w:val="26"/>
          <w:szCs w:val="26"/>
        </w:rPr>
        <w:t xml:space="preserve">2.Опубликовать настоящее Постановление в газете «Вестник </w:t>
      </w:r>
      <w:r>
        <w:rPr>
          <w:rFonts w:ascii="Times New Roman" w:hAnsi="Times New Roman"/>
          <w:sz w:val="26"/>
          <w:szCs w:val="26"/>
        </w:rPr>
        <w:t xml:space="preserve">Нового </w:t>
      </w:r>
      <w:proofErr w:type="spellStart"/>
      <w:r>
        <w:rPr>
          <w:rFonts w:ascii="Times New Roman" w:hAnsi="Times New Roman"/>
          <w:sz w:val="26"/>
          <w:szCs w:val="26"/>
        </w:rPr>
        <w:t>Сарбая</w:t>
      </w:r>
      <w:proofErr w:type="spellEnd"/>
      <w:r w:rsidRPr="00963CC7">
        <w:rPr>
          <w:rFonts w:ascii="Times New Roman" w:hAnsi="Times New Roman"/>
          <w:sz w:val="26"/>
          <w:szCs w:val="26"/>
        </w:rPr>
        <w:t>».</w:t>
      </w:r>
    </w:p>
    <w:p w:rsidR="00C71924" w:rsidRPr="00963CC7" w:rsidRDefault="00C71924" w:rsidP="00C71924">
      <w:pPr>
        <w:autoSpaceDE w:val="0"/>
        <w:autoSpaceDN w:val="0"/>
        <w:adjustRightInd w:val="0"/>
        <w:spacing w:after="120"/>
        <w:ind w:firstLine="426"/>
        <w:jc w:val="both"/>
        <w:rPr>
          <w:rFonts w:ascii="Times New Roman" w:hAnsi="Times New Roman"/>
          <w:color w:val="000000"/>
          <w:sz w:val="26"/>
          <w:szCs w:val="26"/>
        </w:rPr>
      </w:pPr>
      <w:r>
        <w:rPr>
          <w:rFonts w:ascii="Times New Roman CYR" w:hAnsi="Times New Roman CYR" w:cs="Times New Roman CYR"/>
          <w:color w:val="000000"/>
          <w:sz w:val="26"/>
          <w:szCs w:val="26"/>
        </w:rPr>
        <w:t>3.</w:t>
      </w:r>
      <w:proofErr w:type="gramStart"/>
      <w:r>
        <w:rPr>
          <w:rFonts w:ascii="Times New Roman CYR" w:hAnsi="Times New Roman CYR" w:cs="Times New Roman CYR"/>
          <w:color w:val="000000"/>
          <w:sz w:val="26"/>
          <w:szCs w:val="26"/>
        </w:rPr>
        <w:t>Разместить</w:t>
      </w:r>
      <w:proofErr w:type="gramEnd"/>
      <w:r>
        <w:rPr>
          <w:rFonts w:ascii="Times New Roman CYR" w:hAnsi="Times New Roman CYR" w:cs="Times New Roman CYR"/>
          <w:color w:val="000000"/>
          <w:sz w:val="26"/>
          <w:szCs w:val="26"/>
        </w:rPr>
        <w:t xml:space="preserve"> настоящее Постановление на официальном сайте Администрации  муниципального района Кинельский Самарской области в  сети </w:t>
      </w:r>
      <w:r>
        <w:rPr>
          <w:rFonts w:ascii="Times New Roman" w:hAnsi="Times New Roman"/>
          <w:color w:val="000000"/>
          <w:sz w:val="26"/>
          <w:szCs w:val="26"/>
        </w:rPr>
        <w:t xml:space="preserve"> </w:t>
      </w:r>
      <w:r>
        <w:rPr>
          <w:rFonts w:ascii="Times New Roman" w:hAnsi="Times New Roman"/>
          <w:color w:val="000080"/>
          <w:sz w:val="26"/>
          <w:szCs w:val="26"/>
          <w:u w:val="single"/>
          <w:lang w:val="en-US"/>
        </w:rPr>
        <w:t>www</w:t>
      </w:r>
      <w:r w:rsidRPr="004A711A">
        <w:rPr>
          <w:rFonts w:ascii="Times New Roman" w:hAnsi="Times New Roman"/>
          <w:color w:val="000080"/>
          <w:sz w:val="26"/>
          <w:szCs w:val="26"/>
          <w:u w:val="single"/>
        </w:rPr>
        <w:t xml:space="preserve">/ </w:t>
      </w:r>
      <w:proofErr w:type="spellStart"/>
      <w:r>
        <w:rPr>
          <w:rFonts w:ascii="Times New Roman" w:hAnsi="Times New Roman"/>
          <w:color w:val="000080"/>
          <w:sz w:val="26"/>
          <w:szCs w:val="26"/>
          <w:u w:val="single"/>
          <w:lang w:val="en-US"/>
        </w:rPr>
        <w:t>kinel</w:t>
      </w:r>
      <w:proofErr w:type="spellEnd"/>
      <w:r w:rsidRPr="004A711A">
        <w:rPr>
          <w:rFonts w:ascii="Times New Roman" w:hAnsi="Times New Roman"/>
          <w:color w:val="000080"/>
          <w:sz w:val="26"/>
          <w:szCs w:val="26"/>
          <w:u w:val="single"/>
        </w:rPr>
        <w:t>.</w:t>
      </w:r>
      <w:proofErr w:type="spellStart"/>
      <w:r>
        <w:rPr>
          <w:rFonts w:ascii="Times New Roman" w:hAnsi="Times New Roman"/>
          <w:color w:val="000080"/>
          <w:sz w:val="26"/>
          <w:szCs w:val="26"/>
          <w:u w:val="single"/>
          <w:lang w:val="en-US"/>
        </w:rPr>
        <w:t>ru</w:t>
      </w:r>
      <w:proofErr w:type="spellEnd"/>
      <w:r>
        <w:rPr>
          <w:rFonts w:ascii="Times New Roman" w:hAnsi="Times New Roman"/>
          <w:color w:val="000080"/>
          <w:sz w:val="26"/>
          <w:szCs w:val="26"/>
          <w:u w:val="single"/>
        </w:rPr>
        <w:t>.</w:t>
      </w:r>
      <w:r w:rsidRPr="006E5885">
        <w:rPr>
          <w:rFonts w:ascii="Times New Roman" w:hAnsi="Times New Roman"/>
          <w:color w:val="000000"/>
          <w:sz w:val="26"/>
          <w:szCs w:val="26"/>
        </w:rPr>
        <w:t xml:space="preserve">  </w:t>
      </w:r>
    </w:p>
    <w:p w:rsidR="00C71924" w:rsidRPr="00963CC7" w:rsidRDefault="00C71924" w:rsidP="00C71924">
      <w:pPr>
        <w:autoSpaceDE w:val="0"/>
        <w:autoSpaceDN w:val="0"/>
        <w:adjustRightInd w:val="0"/>
        <w:ind w:firstLine="426"/>
        <w:jc w:val="both"/>
        <w:rPr>
          <w:rFonts w:ascii="Times New Roman" w:hAnsi="Times New Roman"/>
          <w:sz w:val="26"/>
          <w:szCs w:val="26"/>
        </w:rPr>
      </w:pPr>
      <w:r>
        <w:rPr>
          <w:rFonts w:ascii="Times New Roman" w:hAnsi="Times New Roman"/>
          <w:sz w:val="26"/>
          <w:szCs w:val="26"/>
        </w:rPr>
        <w:t>4</w:t>
      </w:r>
      <w:r w:rsidRPr="00963CC7">
        <w:rPr>
          <w:rFonts w:ascii="Times New Roman" w:hAnsi="Times New Roman"/>
          <w:sz w:val="26"/>
          <w:szCs w:val="26"/>
        </w:rPr>
        <w:t>.Настоящее Постановление вступает в силу после его официального опубликования.</w:t>
      </w:r>
    </w:p>
    <w:p w:rsidR="00C71924" w:rsidRPr="00963CC7" w:rsidRDefault="00C71924" w:rsidP="00C71924">
      <w:pPr>
        <w:autoSpaceDE w:val="0"/>
        <w:autoSpaceDN w:val="0"/>
        <w:adjustRightInd w:val="0"/>
        <w:ind w:firstLine="426"/>
        <w:jc w:val="both"/>
        <w:rPr>
          <w:rFonts w:ascii="Times New Roman" w:hAnsi="Times New Roman"/>
          <w:sz w:val="26"/>
          <w:szCs w:val="26"/>
        </w:rPr>
      </w:pPr>
      <w:r>
        <w:rPr>
          <w:rFonts w:ascii="Times New Roman" w:hAnsi="Times New Roman"/>
          <w:sz w:val="26"/>
          <w:szCs w:val="26"/>
        </w:rPr>
        <w:t>5</w:t>
      </w:r>
      <w:r w:rsidRPr="00963CC7">
        <w:rPr>
          <w:rFonts w:ascii="Times New Roman" w:hAnsi="Times New Roman"/>
          <w:sz w:val="26"/>
          <w:szCs w:val="26"/>
        </w:rPr>
        <w:t>.</w:t>
      </w:r>
      <w:proofErr w:type="gramStart"/>
      <w:r w:rsidRPr="00963CC7">
        <w:rPr>
          <w:rFonts w:ascii="Times New Roman" w:hAnsi="Times New Roman"/>
          <w:sz w:val="26"/>
          <w:szCs w:val="26"/>
        </w:rPr>
        <w:t>Контроль за</w:t>
      </w:r>
      <w:proofErr w:type="gramEnd"/>
      <w:r w:rsidRPr="00963CC7">
        <w:rPr>
          <w:rFonts w:ascii="Times New Roman" w:hAnsi="Times New Roman"/>
          <w:sz w:val="26"/>
          <w:szCs w:val="26"/>
        </w:rPr>
        <w:t xml:space="preserve"> выполнением настоящего Постановления оставляю за собой. </w:t>
      </w:r>
    </w:p>
    <w:p w:rsidR="004B3874" w:rsidRPr="004B3874" w:rsidRDefault="004B3874" w:rsidP="004B3874">
      <w:pPr>
        <w:pStyle w:val="afe"/>
        <w:ind w:left="1677"/>
        <w:jc w:val="both"/>
        <w:rPr>
          <w:sz w:val="26"/>
          <w:szCs w:val="26"/>
        </w:rPr>
      </w:pPr>
    </w:p>
    <w:p w:rsidR="004B3874" w:rsidRPr="004B3874" w:rsidRDefault="004B3874" w:rsidP="004B3874">
      <w:pPr>
        <w:autoSpaceDE w:val="0"/>
        <w:autoSpaceDN w:val="0"/>
        <w:adjustRightInd w:val="0"/>
        <w:jc w:val="both"/>
        <w:rPr>
          <w:rFonts w:ascii="Times New Roman" w:hAnsi="Times New Roman"/>
          <w:sz w:val="26"/>
          <w:szCs w:val="26"/>
        </w:rPr>
      </w:pPr>
    </w:p>
    <w:p w:rsidR="004B3874" w:rsidRPr="004B3874" w:rsidRDefault="004B3874" w:rsidP="004B3874">
      <w:pPr>
        <w:autoSpaceDE w:val="0"/>
        <w:autoSpaceDN w:val="0"/>
        <w:adjustRightInd w:val="0"/>
        <w:rPr>
          <w:rFonts w:ascii="Times New Roman" w:hAnsi="Times New Roman"/>
          <w:sz w:val="26"/>
          <w:szCs w:val="26"/>
        </w:rPr>
      </w:pPr>
    </w:p>
    <w:p w:rsidR="004B3874" w:rsidRPr="004B3874" w:rsidRDefault="004B3874" w:rsidP="004B3874">
      <w:pPr>
        <w:autoSpaceDE w:val="0"/>
        <w:autoSpaceDN w:val="0"/>
        <w:adjustRightInd w:val="0"/>
        <w:rPr>
          <w:rFonts w:ascii="Times New Roman" w:hAnsi="Times New Roman"/>
          <w:sz w:val="26"/>
          <w:szCs w:val="26"/>
        </w:rPr>
      </w:pPr>
      <w:r w:rsidRPr="004B3874">
        <w:rPr>
          <w:rFonts w:ascii="Times New Roman" w:hAnsi="Times New Roman"/>
          <w:sz w:val="26"/>
          <w:szCs w:val="26"/>
        </w:rPr>
        <w:t>Гла</w:t>
      </w:r>
      <w:r>
        <w:rPr>
          <w:rFonts w:ascii="Times New Roman" w:hAnsi="Times New Roman"/>
          <w:sz w:val="26"/>
          <w:szCs w:val="26"/>
        </w:rPr>
        <w:t>ва</w:t>
      </w:r>
      <w:r w:rsidRPr="004B3874">
        <w:rPr>
          <w:rFonts w:ascii="Times New Roman" w:hAnsi="Times New Roman"/>
          <w:sz w:val="26"/>
          <w:szCs w:val="26"/>
        </w:rPr>
        <w:t xml:space="preserve">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p>
    <w:p w:rsidR="004B3874" w:rsidRPr="004B3874" w:rsidRDefault="004B3874" w:rsidP="004B3874">
      <w:pPr>
        <w:autoSpaceDE w:val="0"/>
        <w:autoSpaceDN w:val="0"/>
        <w:adjustRightInd w:val="0"/>
        <w:rPr>
          <w:rFonts w:ascii="Times New Roman" w:hAnsi="Times New Roman"/>
          <w:sz w:val="26"/>
          <w:szCs w:val="26"/>
        </w:rPr>
      </w:pPr>
      <w:r w:rsidRPr="004B3874">
        <w:rPr>
          <w:rFonts w:ascii="Times New Roman" w:hAnsi="Times New Roman"/>
          <w:sz w:val="26"/>
          <w:szCs w:val="26"/>
        </w:rPr>
        <w:t xml:space="preserve">муниципального района Кинельский </w:t>
      </w:r>
    </w:p>
    <w:p w:rsidR="004B3874" w:rsidRPr="004B3874" w:rsidRDefault="004B3874" w:rsidP="004B3874">
      <w:pPr>
        <w:autoSpaceDE w:val="0"/>
        <w:autoSpaceDN w:val="0"/>
        <w:adjustRightInd w:val="0"/>
        <w:rPr>
          <w:rFonts w:ascii="Times New Roman" w:hAnsi="Times New Roman"/>
          <w:sz w:val="26"/>
          <w:szCs w:val="26"/>
        </w:rPr>
      </w:pPr>
      <w:r w:rsidRPr="004B3874">
        <w:rPr>
          <w:rFonts w:ascii="Times New Roman" w:hAnsi="Times New Roman"/>
          <w:sz w:val="26"/>
          <w:szCs w:val="26"/>
        </w:rPr>
        <w:t xml:space="preserve">Самарской области </w:t>
      </w:r>
      <w:r w:rsidRPr="004B3874">
        <w:rPr>
          <w:rFonts w:ascii="Times New Roman" w:hAnsi="Times New Roman"/>
          <w:sz w:val="26"/>
          <w:szCs w:val="26"/>
        </w:rPr>
        <w:tab/>
      </w:r>
      <w:r w:rsidRPr="004B3874">
        <w:rPr>
          <w:rFonts w:ascii="Times New Roman" w:hAnsi="Times New Roman"/>
          <w:sz w:val="26"/>
          <w:szCs w:val="26"/>
        </w:rPr>
        <w:tab/>
        <w:t xml:space="preserve">                                                              </w:t>
      </w:r>
      <w:proofErr w:type="spellStart"/>
      <w:r>
        <w:rPr>
          <w:rFonts w:ascii="Times New Roman" w:hAnsi="Times New Roman"/>
          <w:sz w:val="26"/>
          <w:szCs w:val="26"/>
        </w:rPr>
        <w:t>А.С.Золотухин</w:t>
      </w:r>
      <w:proofErr w:type="spellEnd"/>
    </w:p>
    <w:p w:rsidR="004B3874" w:rsidRPr="004B3874" w:rsidRDefault="004B3874" w:rsidP="004B3874">
      <w:pPr>
        <w:ind w:firstLine="5940"/>
        <w:jc w:val="both"/>
        <w:rPr>
          <w:rFonts w:ascii="Times New Roman" w:hAnsi="Times New Roman"/>
          <w:b/>
          <w:sz w:val="26"/>
          <w:szCs w:val="26"/>
        </w:rPr>
      </w:pPr>
    </w:p>
    <w:p w:rsidR="004B3874" w:rsidRPr="004B3874" w:rsidRDefault="004B3874" w:rsidP="004B3874">
      <w:pPr>
        <w:ind w:firstLine="5940"/>
        <w:jc w:val="both"/>
        <w:rPr>
          <w:rFonts w:ascii="Times New Roman" w:hAnsi="Times New Roman"/>
          <w:b/>
          <w:sz w:val="26"/>
          <w:szCs w:val="26"/>
        </w:rPr>
      </w:pPr>
    </w:p>
    <w:p w:rsidR="004B3874" w:rsidRPr="004B3874" w:rsidRDefault="004B3874" w:rsidP="004B3874">
      <w:pPr>
        <w:ind w:firstLine="5940"/>
        <w:jc w:val="both"/>
        <w:rPr>
          <w:rFonts w:ascii="Times New Roman" w:hAnsi="Times New Roman"/>
          <w:b/>
          <w:sz w:val="26"/>
          <w:szCs w:val="26"/>
        </w:rPr>
      </w:pPr>
    </w:p>
    <w:p w:rsidR="004B3874" w:rsidRPr="004B3874" w:rsidRDefault="004B3874" w:rsidP="004B3874">
      <w:pPr>
        <w:ind w:firstLine="5940"/>
        <w:jc w:val="both"/>
        <w:rPr>
          <w:rFonts w:ascii="Times New Roman" w:hAnsi="Times New Roman"/>
          <w:b/>
          <w:sz w:val="26"/>
          <w:szCs w:val="26"/>
        </w:rPr>
      </w:pPr>
    </w:p>
    <w:p w:rsidR="004B3874" w:rsidRDefault="004B3874" w:rsidP="00C71924">
      <w:pPr>
        <w:jc w:val="both"/>
        <w:rPr>
          <w:rFonts w:ascii="Times New Roman" w:hAnsi="Times New Roman"/>
          <w:b/>
          <w:sz w:val="26"/>
          <w:szCs w:val="26"/>
        </w:rPr>
      </w:pPr>
    </w:p>
    <w:p w:rsidR="00C71924" w:rsidRPr="004B3874" w:rsidRDefault="00C71924" w:rsidP="00C71924">
      <w:pPr>
        <w:jc w:val="both"/>
        <w:rPr>
          <w:rFonts w:ascii="Times New Roman" w:hAnsi="Times New Roman"/>
          <w:b/>
          <w:sz w:val="26"/>
          <w:szCs w:val="26"/>
        </w:rPr>
      </w:pPr>
    </w:p>
    <w:p w:rsidR="004B3874" w:rsidRDefault="004B3874" w:rsidP="004B3874">
      <w:pPr>
        <w:jc w:val="both"/>
        <w:rPr>
          <w:rFonts w:ascii="Times New Roman" w:hAnsi="Times New Roman"/>
          <w:b/>
          <w:sz w:val="26"/>
          <w:szCs w:val="26"/>
        </w:rPr>
      </w:pPr>
    </w:p>
    <w:p w:rsidR="004B3874" w:rsidRPr="004B3874" w:rsidRDefault="004B3874" w:rsidP="004B3874">
      <w:pPr>
        <w:jc w:val="both"/>
        <w:rPr>
          <w:rFonts w:ascii="Times New Roman" w:hAnsi="Times New Roman"/>
          <w:b/>
          <w:sz w:val="26"/>
          <w:szCs w:val="26"/>
        </w:rPr>
      </w:pPr>
    </w:p>
    <w:p w:rsidR="004B3874" w:rsidRPr="004B3874" w:rsidRDefault="004B3874" w:rsidP="004B3874">
      <w:pPr>
        <w:ind w:firstLine="5940"/>
        <w:jc w:val="both"/>
        <w:rPr>
          <w:rFonts w:ascii="Times New Roman" w:hAnsi="Times New Roman"/>
          <w:b/>
          <w:sz w:val="26"/>
          <w:szCs w:val="26"/>
        </w:rPr>
      </w:pPr>
    </w:p>
    <w:p w:rsidR="004B3874" w:rsidRPr="004B3874" w:rsidRDefault="004B3874" w:rsidP="004B3874">
      <w:pPr>
        <w:ind w:firstLine="5940"/>
        <w:jc w:val="both"/>
        <w:rPr>
          <w:rFonts w:ascii="Times New Roman" w:hAnsi="Times New Roman"/>
          <w:b/>
          <w:i/>
          <w:sz w:val="26"/>
          <w:szCs w:val="26"/>
        </w:rPr>
      </w:pPr>
      <w:r w:rsidRPr="004B3874">
        <w:rPr>
          <w:rFonts w:ascii="Times New Roman" w:hAnsi="Times New Roman"/>
          <w:b/>
          <w:sz w:val="26"/>
          <w:szCs w:val="26"/>
        </w:rPr>
        <w:lastRenderedPageBreak/>
        <w:t>УТВЕРЖДЕНЫ</w:t>
      </w:r>
    </w:p>
    <w:p w:rsidR="004B3874" w:rsidRPr="004B3874" w:rsidRDefault="004B3874" w:rsidP="004B3874">
      <w:pPr>
        <w:tabs>
          <w:tab w:val="left" w:pos="7755"/>
        </w:tabs>
        <w:autoSpaceDE w:val="0"/>
        <w:autoSpaceDN w:val="0"/>
        <w:adjustRightInd w:val="0"/>
        <w:ind w:left="5940"/>
        <w:rPr>
          <w:rFonts w:ascii="Times New Roman" w:hAnsi="Times New Roman"/>
          <w:sz w:val="26"/>
          <w:szCs w:val="26"/>
        </w:rPr>
      </w:pPr>
      <w:r w:rsidRPr="004B3874">
        <w:rPr>
          <w:rFonts w:ascii="Times New Roman" w:hAnsi="Times New Roman"/>
          <w:sz w:val="26"/>
          <w:szCs w:val="26"/>
        </w:rPr>
        <w:t xml:space="preserve">Постановлением администрации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4B3874">
        <w:rPr>
          <w:rFonts w:ascii="Times New Roman" w:hAnsi="Times New Roman"/>
          <w:sz w:val="26"/>
          <w:szCs w:val="26"/>
        </w:rPr>
        <w:t xml:space="preserve"> муниципального района Кинельский Самарской области.</w:t>
      </w:r>
    </w:p>
    <w:p w:rsidR="004B3874" w:rsidRPr="004B3874" w:rsidRDefault="004B3874" w:rsidP="004B3874">
      <w:pPr>
        <w:ind w:left="5220"/>
        <w:rPr>
          <w:rFonts w:ascii="Times New Roman" w:hAnsi="Times New Roman"/>
          <w:sz w:val="26"/>
          <w:szCs w:val="26"/>
        </w:rPr>
      </w:pPr>
      <w:r w:rsidRPr="004B3874">
        <w:rPr>
          <w:rFonts w:ascii="Times New Roman" w:hAnsi="Times New Roman"/>
          <w:sz w:val="26"/>
          <w:szCs w:val="26"/>
        </w:rPr>
        <w:t xml:space="preserve">         от «10» </w:t>
      </w:r>
      <w:r>
        <w:rPr>
          <w:rFonts w:ascii="Times New Roman" w:hAnsi="Times New Roman"/>
          <w:sz w:val="26"/>
          <w:szCs w:val="26"/>
        </w:rPr>
        <w:t>марта</w:t>
      </w:r>
      <w:r w:rsidRPr="004B3874">
        <w:rPr>
          <w:rFonts w:ascii="Times New Roman" w:hAnsi="Times New Roman"/>
          <w:sz w:val="26"/>
          <w:szCs w:val="26"/>
        </w:rPr>
        <w:t xml:space="preserve"> 2024г. № 9</w:t>
      </w:r>
      <w:r>
        <w:rPr>
          <w:rFonts w:ascii="Times New Roman" w:hAnsi="Times New Roman"/>
          <w:sz w:val="26"/>
          <w:szCs w:val="26"/>
        </w:rPr>
        <w:t>/1</w:t>
      </w:r>
      <w:r w:rsidRPr="004B3874">
        <w:rPr>
          <w:rFonts w:ascii="Times New Roman" w:hAnsi="Times New Roman"/>
          <w:sz w:val="26"/>
          <w:szCs w:val="26"/>
        </w:rPr>
        <w:t xml:space="preserve"> </w:t>
      </w:r>
    </w:p>
    <w:p w:rsidR="004B3874" w:rsidRPr="004B3874" w:rsidRDefault="004B3874" w:rsidP="004B3874">
      <w:pPr>
        <w:pStyle w:val="10"/>
        <w:tabs>
          <w:tab w:val="left" w:pos="3119"/>
        </w:tabs>
        <w:jc w:val="center"/>
        <w:rPr>
          <w:sz w:val="26"/>
          <w:szCs w:val="26"/>
        </w:rPr>
      </w:pPr>
    </w:p>
    <w:p w:rsidR="004B3874" w:rsidRPr="004B3874" w:rsidRDefault="004B3874" w:rsidP="004B3874">
      <w:pPr>
        <w:pStyle w:val="10"/>
        <w:tabs>
          <w:tab w:val="left" w:pos="3119"/>
        </w:tabs>
        <w:jc w:val="center"/>
        <w:rPr>
          <w:i/>
          <w:iCs/>
          <w:sz w:val="26"/>
          <w:szCs w:val="26"/>
        </w:rPr>
      </w:pPr>
      <w:r w:rsidRPr="004B3874">
        <w:rPr>
          <w:sz w:val="26"/>
          <w:szCs w:val="26"/>
        </w:rPr>
        <w:t xml:space="preserve">ПРАВИЛА </w:t>
      </w:r>
      <w:r w:rsidRPr="004B3874">
        <w:rPr>
          <w:sz w:val="26"/>
          <w:szCs w:val="26"/>
        </w:rPr>
        <w:br/>
        <w:t xml:space="preserve">ОСУЩЕСТВЛЕНИЯ ВНУТРЕННЕГО КОНТРОЛЯ </w:t>
      </w:r>
      <w:r w:rsidRPr="004B3874">
        <w:rPr>
          <w:sz w:val="26"/>
          <w:szCs w:val="26"/>
        </w:rPr>
        <w:br/>
        <w:t xml:space="preserve">ОБРАБОТКИ ПЕРСОНАЛЬНЫХ ДАННЫХ </w:t>
      </w:r>
      <w:r w:rsidRPr="004B3874">
        <w:rPr>
          <w:sz w:val="26"/>
          <w:szCs w:val="26"/>
        </w:rPr>
        <w:br/>
        <w:t xml:space="preserve">В </w:t>
      </w:r>
      <w:r w:rsidRPr="004B3874">
        <w:rPr>
          <w:bCs w:val="0"/>
          <w:sz w:val="26"/>
          <w:szCs w:val="26"/>
        </w:rPr>
        <w:t xml:space="preserve">АДМИНИСТРАЦИИ  СЕЛЬСКОГО ПОСЕЛЕНИЯ </w:t>
      </w:r>
      <w:proofErr w:type="gramStart"/>
      <w:r>
        <w:rPr>
          <w:bCs w:val="0"/>
          <w:sz w:val="26"/>
          <w:szCs w:val="26"/>
        </w:rPr>
        <w:t>НОВЫЙ</w:t>
      </w:r>
      <w:proofErr w:type="gramEnd"/>
      <w:r>
        <w:rPr>
          <w:bCs w:val="0"/>
          <w:sz w:val="26"/>
          <w:szCs w:val="26"/>
        </w:rPr>
        <w:t xml:space="preserve"> САРБАЙ</w:t>
      </w:r>
      <w:r w:rsidRPr="004B3874">
        <w:rPr>
          <w:bCs w:val="0"/>
          <w:sz w:val="26"/>
          <w:szCs w:val="26"/>
        </w:rPr>
        <w:t xml:space="preserve"> МУНИЦИПАЛЬНОГО РАЙОНА КИНЕЛЬСКИЙ САМАРСКОЙ ОБЛАСТИ</w:t>
      </w:r>
    </w:p>
    <w:p w:rsidR="004B3874" w:rsidRPr="004B3874" w:rsidRDefault="004B3874" w:rsidP="004B3874">
      <w:pPr>
        <w:rPr>
          <w:rFonts w:ascii="Times New Roman" w:hAnsi="Times New Roman"/>
          <w:sz w:val="26"/>
          <w:szCs w:val="26"/>
          <w:lang w:eastAsia="en-US"/>
        </w:rPr>
      </w:pPr>
    </w:p>
    <w:p w:rsidR="004B3874" w:rsidRPr="004B3874" w:rsidRDefault="004B3874" w:rsidP="004B3874">
      <w:pPr>
        <w:pStyle w:val="ConsPlusNormal"/>
        <w:jc w:val="center"/>
        <w:outlineLvl w:val="1"/>
        <w:rPr>
          <w:b/>
          <w:bCs/>
          <w:sz w:val="26"/>
          <w:szCs w:val="26"/>
        </w:rPr>
      </w:pPr>
      <w:r w:rsidRPr="004B3874">
        <w:rPr>
          <w:b/>
          <w:bCs/>
          <w:sz w:val="26"/>
          <w:szCs w:val="26"/>
        </w:rPr>
        <w:t>ГЛАВА 1. ОБЩИЕ ПОЛОЖЕНИЯ</w:t>
      </w:r>
    </w:p>
    <w:p w:rsidR="004B3874" w:rsidRPr="004B3874" w:rsidRDefault="004B3874" w:rsidP="004B3874">
      <w:pPr>
        <w:rPr>
          <w:rFonts w:ascii="Times New Roman" w:hAnsi="Times New Roman"/>
          <w:sz w:val="26"/>
          <w:szCs w:val="26"/>
          <w:lang w:eastAsia="en-US"/>
        </w:rPr>
      </w:pP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1. </w:t>
      </w:r>
      <w:proofErr w:type="gramStart"/>
      <w:r w:rsidRPr="004B3874">
        <w:rPr>
          <w:rFonts w:ascii="Times New Roman" w:hAnsi="Times New Roman" w:cs="Times New Roman"/>
          <w:b w:val="0"/>
          <w:bCs w:val="0"/>
          <w:i w:val="0"/>
          <w:color w:val="auto"/>
          <w:sz w:val="26"/>
          <w:szCs w:val="26"/>
        </w:rPr>
        <w:t xml:space="preserve">Настоящие Правила регулируют отношения, связанные с осуществлением внутреннего контроля соответствия обработки персональных данных в администрации сельского поселения Новый Сарбай муниципального района Кинельский Самарской области (далее – Администрация) Федеральному закону от 27 июля 2006 года № 152-ФЗ «О персональных данных» и принятым в соответствии с ним нормативными правовыми актами, </w:t>
      </w:r>
      <w:r w:rsidRPr="004B3874">
        <w:rPr>
          <w:rFonts w:ascii="Times New Roman" w:hAnsi="Times New Roman" w:cs="Times New Roman"/>
          <w:b w:val="0"/>
          <w:bCs w:val="0"/>
          <w:i w:val="0"/>
          <w:color w:val="auto"/>
          <w:sz w:val="26"/>
          <w:szCs w:val="26"/>
          <w:lang w:eastAsia="en-US"/>
        </w:rPr>
        <w:t xml:space="preserve">требованиям к защите персональных данных, политике Администрации в отношении обработки персональных данных, </w:t>
      </w:r>
      <w:r w:rsidRPr="004B3874">
        <w:rPr>
          <w:rFonts w:ascii="Times New Roman" w:hAnsi="Times New Roman" w:cs="Times New Roman"/>
          <w:b w:val="0"/>
          <w:bCs w:val="0"/>
          <w:i w:val="0"/>
          <w:color w:val="auto"/>
          <w:sz w:val="26"/>
          <w:szCs w:val="26"/>
        </w:rPr>
        <w:t>нормативным правовым</w:t>
      </w:r>
      <w:proofErr w:type="gramEnd"/>
      <w:r w:rsidRPr="004B3874">
        <w:rPr>
          <w:rFonts w:ascii="Times New Roman" w:hAnsi="Times New Roman" w:cs="Times New Roman"/>
          <w:b w:val="0"/>
          <w:bCs w:val="0"/>
          <w:i w:val="0"/>
          <w:color w:val="auto"/>
          <w:sz w:val="26"/>
          <w:szCs w:val="26"/>
        </w:rPr>
        <w:t xml:space="preserve"> актам Администрации, в том числе </w:t>
      </w:r>
      <w:proofErr w:type="gramStart"/>
      <w:r w:rsidRPr="004B3874">
        <w:rPr>
          <w:rFonts w:ascii="Times New Roman" w:hAnsi="Times New Roman" w:cs="Times New Roman"/>
          <w:b w:val="0"/>
          <w:bCs w:val="0"/>
          <w:i w:val="0"/>
          <w:color w:val="auto"/>
          <w:sz w:val="26"/>
          <w:szCs w:val="26"/>
        </w:rPr>
        <w:t>контроля за</w:t>
      </w:r>
      <w:proofErr w:type="gramEnd"/>
      <w:r w:rsidRPr="004B3874">
        <w:rPr>
          <w:rFonts w:ascii="Times New Roman" w:hAnsi="Times New Roman" w:cs="Times New Roman"/>
          <w:b w:val="0"/>
          <w:bCs w:val="0"/>
          <w:i w:val="0"/>
          <w:color w:val="auto"/>
          <w:sz w:val="26"/>
          <w:szCs w:val="26"/>
        </w:rPr>
        <w:t xml:space="preserve"> приемом и обработкой запросов и обращений субъектов персональных данных (их представителей) (далее – внутренний контроль).</w:t>
      </w:r>
    </w:p>
    <w:p w:rsidR="004B3874" w:rsidRPr="004B3874" w:rsidRDefault="004B3874" w:rsidP="004B3874">
      <w:pPr>
        <w:pStyle w:val="4"/>
        <w:spacing w:before="0"/>
        <w:ind w:firstLine="709"/>
        <w:jc w:val="both"/>
        <w:rPr>
          <w:rFonts w:ascii="Times New Roman" w:hAnsi="Times New Roman" w:cs="Times New Roman"/>
          <w:b w:val="0"/>
          <w:bCs w:val="0"/>
          <w:i w:val="0"/>
          <w:iCs w:val="0"/>
          <w:color w:val="auto"/>
          <w:sz w:val="26"/>
          <w:szCs w:val="26"/>
        </w:rPr>
      </w:pPr>
      <w:r w:rsidRPr="004B3874">
        <w:rPr>
          <w:rFonts w:ascii="Times New Roman" w:hAnsi="Times New Roman" w:cs="Times New Roman"/>
          <w:b w:val="0"/>
          <w:bCs w:val="0"/>
          <w:i w:val="0"/>
          <w:color w:val="auto"/>
          <w:sz w:val="26"/>
          <w:szCs w:val="26"/>
        </w:rPr>
        <w:t xml:space="preserve">2. </w:t>
      </w:r>
      <w:proofErr w:type="gramStart"/>
      <w:r w:rsidRPr="004B3874">
        <w:rPr>
          <w:rFonts w:ascii="Times New Roman" w:hAnsi="Times New Roman" w:cs="Times New Roman"/>
          <w:b w:val="0"/>
          <w:bCs w:val="0"/>
          <w:i w:val="0"/>
          <w:color w:val="auto"/>
          <w:sz w:val="26"/>
          <w:szCs w:val="26"/>
        </w:rPr>
        <w:t xml:space="preserve">Настоящие Правила разработаны в соответствии с Конституцией Российской Федерации, Федеральным законом от 27 июля 2006 года № 149-ФЗ «Об информации, информационных технологиях и о защите информации», Федеральным законом «О персональных данных», </w:t>
      </w:r>
      <w:r w:rsidRPr="004B3874">
        <w:rPr>
          <w:rFonts w:ascii="Times New Roman" w:hAnsi="Times New Roman" w:cs="Times New Roman"/>
          <w:b w:val="0"/>
          <w:bCs w:val="0"/>
          <w:i w:val="0"/>
          <w:color w:val="auto"/>
          <w:sz w:val="26"/>
          <w:szCs w:val="26"/>
          <w:lang w:eastAsia="en-US"/>
        </w:rPr>
        <w:t>Перечнем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утвержденным</w:t>
      </w:r>
      <w:r w:rsidRPr="004B3874">
        <w:rPr>
          <w:rFonts w:ascii="Times New Roman" w:hAnsi="Times New Roman" w:cs="Times New Roman"/>
          <w:b w:val="0"/>
          <w:bCs w:val="0"/>
          <w:i w:val="0"/>
          <w:color w:val="auto"/>
          <w:sz w:val="26"/>
          <w:szCs w:val="26"/>
        </w:rPr>
        <w:t xml:space="preserve"> п</w:t>
      </w:r>
      <w:r w:rsidRPr="004B3874">
        <w:rPr>
          <w:rFonts w:ascii="Times New Roman" w:hAnsi="Times New Roman" w:cs="Times New Roman"/>
          <w:b w:val="0"/>
          <w:bCs w:val="0"/>
          <w:i w:val="0"/>
          <w:color w:val="auto"/>
          <w:sz w:val="26"/>
          <w:szCs w:val="26"/>
          <w:lang w:eastAsia="en-US"/>
        </w:rPr>
        <w:t>остановлением</w:t>
      </w:r>
      <w:proofErr w:type="gramEnd"/>
      <w:r w:rsidRPr="004B3874">
        <w:rPr>
          <w:rFonts w:ascii="Times New Roman" w:hAnsi="Times New Roman" w:cs="Times New Roman"/>
          <w:b w:val="0"/>
          <w:bCs w:val="0"/>
          <w:i w:val="0"/>
          <w:color w:val="auto"/>
          <w:sz w:val="26"/>
          <w:szCs w:val="26"/>
          <w:lang w:eastAsia="en-US"/>
        </w:rPr>
        <w:t xml:space="preserve"> Правительства Российской Федерации от 21 марта 2012 года № 211 </w:t>
      </w:r>
      <w:r w:rsidRPr="004B3874">
        <w:rPr>
          <w:rFonts w:ascii="Times New Roman" w:hAnsi="Times New Roman" w:cs="Times New Roman"/>
          <w:b w:val="0"/>
          <w:i w:val="0"/>
          <w:color w:val="auto"/>
          <w:sz w:val="26"/>
          <w:szCs w:val="26"/>
        </w:rPr>
        <w:t>(в редакции постановления от 15.04.2019 № 454)</w:t>
      </w:r>
      <w:r w:rsidRPr="004B3874">
        <w:rPr>
          <w:rFonts w:ascii="Times New Roman" w:hAnsi="Times New Roman" w:cs="Times New Roman"/>
          <w:b w:val="0"/>
          <w:bCs w:val="0"/>
          <w:i w:val="0"/>
          <w:color w:val="auto"/>
          <w:sz w:val="26"/>
          <w:szCs w:val="26"/>
          <w:lang w:eastAsia="en-US"/>
        </w:rPr>
        <w:t xml:space="preserve">, </w:t>
      </w:r>
      <w:r w:rsidRPr="004B3874">
        <w:rPr>
          <w:rFonts w:ascii="Times New Roman" w:hAnsi="Times New Roman" w:cs="Times New Roman"/>
          <w:b w:val="0"/>
          <w:bCs w:val="0"/>
          <w:i w:val="0"/>
          <w:color w:val="auto"/>
          <w:sz w:val="26"/>
          <w:szCs w:val="26"/>
        </w:rPr>
        <w:t xml:space="preserve">иными нормативными правовыми актами Российской Федерации, </w:t>
      </w:r>
      <w:r w:rsidRPr="004B3874">
        <w:rPr>
          <w:rFonts w:ascii="Times New Roman" w:hAnsi="Times New Roman" w:cs="Times New Roman"/>
          <w:b w:val="0"/>
          <w:bCs w:val="0"/>
          <w:i w:val="0"/>
          <w:color w:val="auto"/>
          <w:kern w:val="2"/>
          <w:sz w:val="26"/>
          <w:szCs w:val="26"/>
        </w:rPr>
        <w:t xml:space="preserve">Уставом </w:t>
      </w:r>
      <w:r w:rsidRPr="004B3874">
        <w:rPr>
          <w:rFonts w:ascii="Times New Roman" w:hAnsi="Times New Roman" w:cs="Times New Roman"/>
          <w:b w:val="0"/>
          <w:bCs w:val="0"/>
          <w:i w:val="0"/>
          <w:iCs w:val="0"/>
          <w:color w:val="auto"/>
          <w:sz w:val="26"/>
          <w:szCs w:val="26"/>
        </w:rPr>
        <w:t xml:space="preserve">сельского поселения </w:t>
      </w:r>
      <w:bookmarkStart w:id="0" w:name="P66"/>
      <w:bookmarkEnd w:id="0"/>
      <w:proofErr w:type="gramStart"/>
      <w:r w:rsidRPr="004B3874">
        <w:rPr>
          <w:rFonts w:ascii="Times New Roman" w:hAnsi="Times New Roman" w:cs="Times New Roman"/>
          <w:b w:val="0"/>
          <w:bCs w:val="0"/>
          <w:i w:val="0"/>
          <w:color w:val="auto"/>
          <w:sz w:val="26"/>
          <w:szCs w:val="26"/>
        </w:rPr>
        <w:t>Новый</w:t>
      </w:r>
      <w:proofErr w:type="gramEnd"/>
      <w:r w:rsidRPr="004B3874">
        <w:rPr>
          <w:rFonts w:ascii="Times New Roman" w:hAnsi="Times New Roman" w:cs="Times New Roman"/>
          <w:b w:val="0"/>
          <w:bCs w:val="0"/>
          <w:i w:val="0"/>
          <w:color w:val="auto"/>
          <w:sz w:val="26"/>
          <w:szCs w:val="26"/>
        </w:rPr>
        <w:t xml:space="preserve"> Сарбай муниципального района Кинельский Самарской области</w:t>
      </w:r>
      <w:r w:rsidRPr="004B3874">
        <w:rPr>
          <w:rFonts w:ascii="Times New Roman" w:hAnsi="Times New Roman" w:cs="Times New Roman"/>
          <w:b w:val="0"/>
          <w:bCs w:val="0"/>
          <w:i w:val="0"/>
          <w:iCs w:val="0"/>
          <w:color w:val="auto"/>
          <w:sz w:val="26"/>
          <w:szCs w:val="26"/>
        </w:rPr>
        <w:t>.</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3. Внутренний контроль осуществляется в целях своевременного выявления и предотвращения в Администрации:</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1) хищения материальных носителей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2) утраты и искажения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3) несанкционированного доступа к персональным данным, а также уничтожения, модификации, копирования персональных данных в результате такого доступа;</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4) нарушения работоспособности информационных систем персональных данных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4. При осуществлении внутреннего контроля проводится проверка:</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1) актуальности перечня (перечней) должностей в Администрации, замещение которых предусматривает ответственность за проведение мероприятий по обезличиванию обрабатываемых персональных данных;</w:t>
      </w:r>
      <w:r w:rsidRPr="004B3874">
        <w:rPr>
          <w:rStyle w:val="afd"/>
          <w:sz w:val="26"/>
          <w:szCs w:val="26"/>
        </w:rPr>
        <w:footnoteReference w:id="1"/>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2) актуальности перечня (перечней) должностей 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3) актуальности перечня информационных систем персональных данных в Администрации;</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4) актуальности сведений, содержащихся в уведомлениях об обработке персональных данных, поданных Администрацией в уполномоченный орган по защите прав субъектов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5) соблюдения в Администрации принципов обработки персональных данных, определенных в статье 5 Федерального закона «О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 xml:space="preserve">6) соблюдения </w:t>
      </w:r>
      <w:r w:rsidRPr="004B3874">
        <w:rPr>
          <w:rFonts w:ascii="Times New Roman" w:hAnsi="Times New Roman"/>
          <w:kern w:val="2"/>
          <w:sz w:val="26"/>
          <w:szCs w:val="26"/>
        </w:rPr>
        <w:t xml:space="preserve">лицами, замещающими должности в Администрации, включенные в перечень (перечни) должностей,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должностные лица), </w:t>
      </w:r>
      <w:r w:rsidRPr="004B3874">
        <w:rPr>
          <w:rFonts w:ascii="Times New Roman" w:hAnsi="Times New Roman"/>
          <w:sz w:val="26"/>
          <w:szCs w:val="26"/>
        </w:rPr>
        <w:t xml:space="preserve">требований </w:t>
      </w:r>
      <w:r w:rsidRPr="004B3874">
        <w:rPr>
          <w:rFonts w:ascii="Times New Roman" w:hAnsi="Times New Roman"/>
          <w:sz w:val="26"/>
          <w:szCs w:val="26"/>
          <w:lang w:eastAsia="en-US"/>
        </w:rPr>
        <w:t>к защите персональных данных</w:t>
      </w:r>
      <w:r w:rsidRPr="004B3874">
        <w:rPr>
          <w:rFonts w:ascii="Times New Roman" w:hAnsi="Times New Roman"/>
          <w:sz w:val="26"/>
          <w:szCs w:val="26"/>
        </w:rPr>
        <w:t xml:space="preserve"> и правил обработки персональных данных в Администрации;</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7) соблюдения прав субъектов персональных данных, чьи персональные данные обрабатываются в Администрации;</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8)правомерности обработки персональных данных в Администрации, в том числе наличия необходимых в соответствии с законодательством Российской Федерации согласий субъектов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9) точности персональных данных, обрабатываемых Администрацией;</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10) соблюдения иных требований к защите персональных данных, правил обработки персональных данных, установленных законодательством Российской Федерации.</w:t>
      </w:r>
    </w:p>
    <w:p w:rsidR="004B3874" w:rsidRPr="004B3874" w:rsidRDefault="004B3874" w:rsidP="004B3874">
      <w:pPr>
        <w:ind w:firstLine="709"/>
        <w:jc w:val="both"/>
        <w:rPr>
          <w:rFonts w:ascii="Times New Roman" w:hAnsi="Times New Roman"/>
          <w:sz w:val="26"/>
          <w:szCs w:val="26"/>
        </w:rPr>
      </w:pPr>
    </w:p>
    <w:p w:rsidR="004B3874" w:rsidRPr="004B3874" w:rsidRDefault="004B3874" w:rsidP="004B3874">
      <w:pPr>
        <w:pStyle w:val="ConsPlusNormal"/>
        <w:jc w:val="center"/>
        <w:outlineLvl w:val="1"/>
        <w:rPr>
          <w:b/>
          <w:bCs/>
          <w:sz w:val="26"/>
          <w:szCs w:val="26"/>
        </w:rPr>
      </w:pPr>
      <w:r w:rsidRPr="004B3874">
        <w:rPr>
          <w:b/>
          <w:bCs/>
          <w:sz w:val="26"/>
          <w:szCs w:val="26"/>
        </w:rPr>
        <w:t>ГЛАВА 2. ОРГАНИЗАЦИОННЫЕ ОСНОВЫ ОСУЩЕСТВЛЕНИЯ ВНУТРЕННЕГО КОНТРОЛЯ</w:t>
      </w:r>
    </w:p>
    <w:p w:rsidR="004B3874" w:rsidRPr="004B3874" w:rsidRDefault="004B3874" w:rsidP="004B3874">
      <w:pPr>
        <w:ind w:firstLine="709"/>
        <w:jc w:val="both"/>
        <w:rPr>
          <w:rFonts w:ascii="Times New Roman" w:hAnsi="Times New Roman"/>
          <w:sz w:val="26"/>
          <w:szCs w:val="26"/>
        </w:rPr>
      </w:pP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5. Внутренний контроль осуществляет должностное лицо, ответственное за организацию обработки персональных данных в Администрации.</w:t>
      </w:r>
    </w:p>
    <w:p w:rsidR="004B3874" w:rsidRPr="004B3874" w:rsidRDefault="004B3874" w:rsidP="004B3874">
      <w:pPr>
        <w:ind w:firstLine="720"/>
        <w:jc w:val="both"/>
        <w:rPr>
          <w:rFonts w:ascii="Times New Roman" w:hAnsi="Times New Roman"/>
          <w:bCs/>
          <w:iCs/>
          <w:sz w:val="26"/>
          <w:szCs w:val="26"/>
        </w:rPr>
      </w:pPr>
      <w:r w:rsidRPr="004B3874">
        <w:rPr>
          <w:rFonts w:ascii="Times New Roman" w:hAnsi="Times New Roman"/>
          <w:bCs/>
          <w:sz w:val="26"/>
          <w:szCs w:val="26"/>
        </w:rPr>
        <w:t>6. В целях осуществления внутреннего контроля глава</w:t>
      </w:r>
      <w:r w:rsidRPr="004B3874">
        <w:rPr>
          <w:rFonts w:ascii="Times New Roman" w:hAnsi="Times New Roman"/>
          <w:sz w:val="26"/>
          <w:szCs w:val="26"/>
        </w:rPr>
        <w:t xml:space="preserve"> сельского поселения </w:t>
      </w:r>
      <w:proofErr w:type="gramStart"/>
      <w:r w:rsidRPr="004B3874">
        <w:rPr>
          <w:rFonts w:ascii="Times New Roman" w:hAnsi="Times New Roman"/>
          <w:sz w:val="26"/>
          <w:szCs w:val="26"/>
        </w:rPr>
        <w:t>Новый</w:t>
      </w:r>
      <w:proofErr w:type="gramEnd"/>
      <w:r w:rsidRPr="004B3874">
        <w:rPr>
          <w:rFonts w:ascii="Times New Roman" w:hAnsi="Times New Roman"/>
          <w:sz w:val="26"/>
          <w:szCs w:val="26"/>
        </w:rPr>
        <w:t xml:space="preserve"> Сарбай муниципального района Кинельский Самарской области</w:t>
      </w:r>
      <w:r w:rsidRPr="004B3874">
        <w:rPr>
          <w:rFonts w:ascii="Times New Roman" w:hAnsi="Times New Roman"/>
          <w:b/>
          <w:bCs/>
          <w:sz w:val="26"/>
          <w:szCs w:val="26"/>
        </w:rPr>
        <w:t xml:space="preserve">, </w:t>
      </w:r>
      <w:r w:rsidRPr="004B3874">
        <w:rPr>
          <w:rFonts w:ascii="Times New Roman" w:hAnsi="Times New Roman"/>
          <w:bCs/>
          <w:sz w:val="26"/>
          <w:szCs w:val="26"/>
        </w:rPr>
        <w:t>вправе сформировать комиссию по осуществлению внутреннего контроля (далее – комиссия).</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7. Комиссия формируется из числа уполномоченных должностных лиц в составе председателя, секретаря и членов комиссии. Председателем комиссии является должностное лицо, ответственное за организацию обработки персональных данных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Состав комиссии утверждается правовым актом Администрации.</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8. При осуществлении внутреннего контроля комиссией в проведении проверки не может участвовать уполномоченное должностное лицо, прямо или косвенно заинтересованное в результатах проверки.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9. Основной формой работы комиссии является заседание. Заседание комиссии считается правомочным, если на нем присутствует не менее половины лиц, входящих в ее состав.</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bookmarkStart w:id="1" w:name="Par0"/>
      <w:bookmarkEnd w:id="1"/>
      <w:r w:rsidRPr="004B3874">
        <w:rPr>
          <w:rFonts w:ascii="Times New Roman" w:hAnsi="Times New Roman" w:cs="Times New Roman"/>
          <w:b w:val="0"/>
          <w:bCs w:val="0"/>
          <w:i w:val="0"/>
          <w:color w:val="auto"/>
          <w:sz w:val="26"/>
          <w:szCs w:val="26"/>
        </w:rPr>
        <w:t>10. Председательствующим на заседании комиссии является председатель комиссии, а в случае его отсутствия – член комиссии, на которого возложены функции председательствующего на заседании комиссии.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11. Результаты осуществления комиссией внутреннего контроля оформляются в виде акта проверки в соответствии с пунктами 24 – 27 настоящих Правил. Акт проверки принимается на заседании комиссии простым большинством голосов присутствующих на заседании лиц, входящих в состав комиссии. При равенстве голосов решающим является голос председательствующего на заседании комиссии.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12. Организационное обеспечение деятельности комиссии осуществляется специалист администрации сельского поселения Новый Сарбай.</w:t>
      </w:r>
    </w:p>
    <w:p w:rsidR="004B3874" w:rsidRPr="004B3874" w:rsidRDefault="004B3874" w:rsidP="004B3874">
      <w:pPr>
        <w:autoSpaceDE w:val="0"/>
        <w:autoSpaceDN w:val="0"/>
        <w:adjustRightInd w:val="0"/>
        <w:ind w:firstLine="709"/>
        <w:jc w:val="both"/>
        <w:rPr>
          <w:rFonts w:ascii="Times New Roman" w:hAnsi="Times New Roman"/>
          <w:sz w:val="26"/>
          <w:szCs w:val="26"/>
        </w:rPr>
      </w:pPr>
    </w:p>
    <w:p w:rsidR="004B3874" w:rsidRPr="004B3874" w:rsidRDefault="004B3874" w:rsidP="004B3874">
      <w:pPr>
        <w:pStyle w:val="ConsPlusNormal"/>
        <w:jc w:val="center"/>
        <w:outlineLvl w:val="1"/>
        <w:rPr>
          <w:b/>
          <w:bCs/>
          <w:sz w:val="26"/>
          <w:szCs w:val="26"/>
        </w:rPr>
      </w:pPr>
      <w:r w:rsidRPr="004B3874">
        <w:rPr>
          <w:b/>
          <w:bCs/>
          <w:sz w:val="26"/>
          <w:szCs w:val="26"/>
        </w:rPr>
        <w:t xml:space="preserve">ГЛАВА 3. ПОРЯДОК ОСУЩЕСТВЛЕНИЯ </w:t>
      </w:r>
      <w:r w:rsidRPr="004B3874">
        <w:rPr>
          <w:b/>
          <w:bCs/>
          <w:sz w:val="26"/>
          <w:szCs w:val="26"/>
        </w:rPr>
        <w:br/>
        <w:t>ВНУТРЕННЕГО КОНТРОЛЯ</w:t>
      </w:r>
    </w:p>
    <w:p w:rsidR="004B3874" w:rsidRPr="004B3874" w:rsidRDefault="004B3874" w:rsidP="004B3874">
      <w:pPr>
        <w:autoSpaceDE w:val="0"/>
        <w:autoSpaceDN w:val="0"/>
        <w:adjustRightInd w:val="0"/>
        <w:ind w:firstLine="709"/>
        <w:jc w:val="both"/>
        <w:rPr>
          <w:rFonts w:ascii="Times New Roman" w:hAnsi="Times New Roman"/>
          <w:sz w:val="26"/>
          <w:szCs w:val="26"/>
        </w:rPr>
      </w:pP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13. Внутренний контроль осуществляется путем проведения плановых и внеплановых проверок.</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14. Плановые проверки проводятся на основании плана проверок, утвержденного правовым актом Администрации на календарный год.</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15. Внеплановые проверки проводятся по решению должностного лица, ответственного за организацию обработки персональных данных в Администрации.</w:t>
      </w:r>
    </w:p>
    <w:p w:rsidR="004B3874" w:rsidRPr="004B3874" w:rsidRDefault="004B3874" w:rsidP="004B3874">
      <w:pPr>
        <w:pStyle w:val="4"/>
        <w:spacing w:before="0"/>
        <w:ind w:firstLine="709"/>
        <w:jc w:val="both"/>
        <w:rPr>
          <w:rFonts w:ascii="Times New Roman" w:hAnsi="Times New Roman" w:cs="Times New Roman"/>
          <w:b w:val="0"/>
          <w:i w:val="0"/>
          <w:color w:val="auto"/>
          <w:sz w:val="26"/>
          <w:szCs w:val="26"/>
        </w:rPr>
      </w:pPr>
      <w:r w:rsidRPr="004B3874">
        <w:rPr>
          <w:rFonts w:ascii="Times New Roman" w:hAnsi="Times New Roman" w:cs="Times New Roman"/>
          <w:b w:val="0"/>
          <w:i w:val="0"/>
          <w:color w:val="auto"/>
          <w:sz w:val="26"/>
          <w:szCs w:val="26"/>
        </w:rPr>
        <w:t>1) обращения (запроса) субъекта персональных данных (его представителя);</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2) запроса уполномоченного органа по защите прав субъектов персональных данных;</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3) сообщения уполномоченного должностного лица о выявленных им (ставших ему известными) нарушениях законодательства Российской Федерации при обработке персональных данных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16. Проверки проводятся уполномоченным должностным лицом единолично или комиссией (далее вместе – </w:t>
      </w:r>
      <w:proofErr w:type="gramStart"/>
      <w:r w:rsidRPr="004B3874">
        <w:rPr>
          <w:rFonts w:ascii="Times New Roman" w:hAnsi="Times New Roman" w:cs="Times New Roman"/>
          <w:b w:val="0"/>
          <w:bCs w:val="0"/>
          <w:i w:val="0"/>
          <w:color w:val="auto"/>
          <w:sz w:val="26"/>
          <w:szCs w:val="26"/>
        </w:rPr>
        <w:t>проверяющий</w:t>
      </w:r>
      <w:proofErr w:type="gramEnd"/>
      <w:r w:rsidRPr="004B3874">
        <w:rPr>
          <w:rFonts w:ascii="Times New Roman" w:hAnsi="Times New Roman" w:cs="Times New Roman"/>
          <w:b w:val="0"/>
          <w:bCs w:val="0"/>
          <w:i w:val="0"/>
          <w:color w:val="auto"/>
          <w:sz w:val="26"/>
          <w:szCs w:val="26"/>
        </w:rPr>
        <w:t xml:space="preserve">). </w:t>
      </w:r>
      <w:proofErr w:type="gramStart"/>
      <w:r w:rsidRPr="004B3874">
        <w:rPr>
          <w:rFonts w:ascii="Times New Roman" w:hAnsi="Times New Roman" w:cs="Times New Roman"/>
          <w:b w:val="0"/>
          <w:bCs w:val="0"/>
          <w:i w:val="0"/>
          <w:color w:val="auto"/>
          <w:sz w:val="26"/>
          <w:szCs w:val="26"/>
        </w:rPr>
        <w:t>Проверяющий</w:t>
      </w:r>
      <w:proofErr w:type="gramEnd"/>
      <w:r w:rsidRPr="004B3874">
        <w:rPr>
          <w:rFonts w:ascii="Times New Roman" w:hAnsi="Times New Roman" w:cs="Times New Roman"/>
          <w:b w:val="0"/>
          <w:bCs w:val="0"/>
          <w:i w:val="0"/>
          <w:color w:val="auto"/>
          <w:sz w:val="26"/>
          <w:szCs w:val="26"/>
        </w:rPr>
        <w:t xml:space="preserve"> определяется планом проверок или </w:t>
      </w:r>
      <w:r w:rsidRPr="004B3874">
        <w:rPr>
          <w:rFonts w:ascii="Times New Roman" w:hAnsi="Times New Roman" w:cs="Times New Roman"/>
          <w:b w:val="0"/>
          <w:bCs w:val="0"/>
          <w:i w:val="0"/>
          <w:color w:val="auto"/>
          <w:kern w:val="2"/>
          <w:sz w:val="26"/>
          <w:szCs w:val="26"/>
        </w:rPr>
        <w:t>ответственным должностным лицом.</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17. Решение ответственного должностного лица о проведении внеплановой проверки и план проверок по каждой проверке должны содержать сведения о:</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 xml:space="preserve">1) </w:t>
      </w:r>
      <w:proofErr w:type="gramStart"/>
      <w:r w:rsidRPr="004B3874">
        <w:rPr>
          <w:rFonts w:ascii="Times New Roman" w:hAnsi="Times New Roman"/>
          <w:sz w:val="26"/>
          <w:szCs w:val="26"/>
        </w:rPr>
        <w:t>предмете</w:t>
      </w:r>
      <w:proofErr w:type="gramEnd"/>
      <w:r w:rsidRPr="004B3874">
        <w:rPr>
          <w:rFonts w:ascii="Times New Roman" w:hAnsi="Times New Roman"/>
          <w:sz w:val="26"/>
          <w:szCs w:val="26"/>
        </w:rPr>
        <w:t xml:space="preserve"> внутреннего контроля в соответствии с пунктом 4 настоящих Правил;</w:t>
      </w:r>
    </w:p>
    <w:p w:rsidR="004B3874" w:rsidRP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2)дате начала и дате окончания проверки;</w:t>
      </w:r>
    </w:p>
    <w:p w:rsidR="004B3874" w:rsidRDefault="004B3874" w:rsidP="004B3874">
      <w:pPr>
        <w:ind w:firstLine="709"/>
        <w:jc w:val="both"/>
        <w:rPr>
          <w:rFonts w:ascii="Times New Roman" w:hAnsi="Times New Roman"/>
          <w:sz w:val="26"/>
          <w:szCs w:val="26"/>
        </w:rPr>
      </w:pPr>
      <w:r w:rsidRPr="004B3874">
        <w:rPr>
          <w:rFonts w:ascii="Times New Roman" w:hAnsi="Times New Roman"/>
          <w:sz w:val="26"/>
          <w:szCs w:val="26"/>
        </w:rPr>
        <w:t>3)проверяющем.</w:t>
      </w:r>
    </w:p>
    <w:p w:rsidR="004B3874" w:rsidRPr="004B3874" w:rsidRDefault="004B3874" w:rsidP="004B3874">
      <w:pPr>
        <w:ind w:firstLine="709"/>
        <w:jc w:val="both"/>
        <w:rPr>
          <w:rFonts w:ascii="Times New Roman" w:hAnsi="Times New Roman"/>
          <w:bCs/>
          <w:sz w:val="26"/>
          <w:szCs w:val="26"/>
        </w:rPr>
      </w:pPr>
      <w:r w:rsidRPr="004B3874">
        <w:rPr>
          <w:rFonts w:ascii="Times New Roman" w:hAnsi="Times New Roman"/>
          <w:bCs/>
          <w:sz w:val="26"/>
          <w:szCs w:val="26"/>
        </w:rPr>
        <w:t xml:space="preserve">18. Срок проведения плановой проверки не должен превышать тридцать рабочих дней. Срок проведения внеплановой проверки не должен превышать двадцать рабочих дней, если иное не установлено федеральными законами, иными нормативными правовыми актами Российской Федерации, </w:t>
      </w:r>
      <w:r w:rsidRPr="004B3874">
        <w:rPr>
          <w:rFonts w:ascii="Times New Roman" w:hAnsi="Times New Roman"/>
          <w:bCs/>
          <w:kern w:val="2"/>
          <w:sz w:val="26"/>
          <w:szCs w:val="26"/>
        </w:rPr>
        <w:t>Уставом сельского поселения</w:t>
      </w:r>
      <w:r w:rsidRPr="004B3874">
        <w:rPr>
          <w:rFonts w:ascii="Times New Roman" w:hAnsi="Times New Roman"/>
          <w:bCs/>
          <w:sz w:val="26"/>
          <w:szCs w:val="26"/>
        </w:rPr>
        <w:t xml:space="preserve"> Новый Сарбай</w:t>
      </w:r>
      <w:r w:rsidRPr="004B3874">
        <w:rPr>
          <w:rFonts w:ascii="Times New Roman" w:hAnsi="Times New Roman"/>
          <w:bCs/>
          <w:kern w:val="2"/>
          <w:sz w:val="26"/>
          <w:szCs w:val="26"/>
        </w:rPr>
        <w:t xml:space="preserve"> муниципального района Кинельский Самарской области</w:t>
      </w:r>
      <w:r w:rsidRPr="004B3874">
        <w:rPr>
          <w:rFonts w:ascii="Times New Roman" w:hAnsi="Times New Roman"/>
          <w:bCs/>
          <w:iCs/>
          <w:sz w:val="26"/>
          <w:szCs w:val="26"/>
        </w:rPr>
        <w:t xml:space="preserve"> </w:t>
      </w:r>
      <w:r w:rsidRPr="004B3874">
        <w:rPr>
          <w:rFonts w:ascii="Times New Roman" w:hAnsi="Times New Roman"/>
          <w:bCs/>
          <w:sz w:val="26"/>
          <w:szCs w:val="26"/>
        </w:rPr>
        <w:t>и иными нормативными правовыми актами</w:t>
      </w:r>
      <w:r w:rsidRPr="004B3874">
        <w:rPr>
          <w:rFonts w:ascii="Times New Roman" w:hAnsi="Times New Roman"/>
          <w:bCs/>
          <w:kern w:val="2"/>
          <w:sz w:val="26"/>
          <w:szCs w:val="26"/>
        </w:rPr>
        <w:t xml:space="preserve"> сельского поселения Новый Сарбай муниципального района Кинельский Самарской области</w:t>
      </w:r>
      <w:r w:rsidRPr="004B3874">
        <w:rPr>
          <w:rFonts w:ascii="Times New Roman" w:hAnsi="Times New Roman"/>
          <w:bCs/>
          <w:sz w:val="26"/>
          <w:szCs w:val="26"/>
        </w:rPr>
        <w:t>.</w:t>
      </w:r>
    </w:p>
    <w:p w:rsidR="004B3874" w:rsidRPr="004B3874" w:rsidRDefault="004B3874" w:rsidP="004B3874">
      <w:pPr>
        <w:ind w:firstLine="709"/>
        <w:jc w:val="both"/>
        <w:rPr>
          <w:rFonts w:ascii="Times New Roman" w:hAnsi="Times New Roman"/>
          <w:bCs/>
          <w:sz w:val="26"/>
          <w:szCs w:val="26"/>
        </w:rPr>
      </w:pPr>
      <w:r w:rsidRPr="004B3874">
        <w:rPr>
          <w:rFonts w:ascii="Times New Roman" w:hAnsi="Times New Roman"/>
          <w:bCs/>
          <w:sz w:val="26"/>
          <w:szCs w:val="26"/>
        </w:rPr>
        <w:t xml:space="preserve">19. </w:t>
      </w:r>
      <w:proofErr w:type="gramStart"/>
      <w:r w:rsidRPr="004B3874">
        <w:rPr>
          <w:rFonts w:ascii="Times New Roman" w:hAnsi="Times New Roman"/>
          <w:bCs/>
          <w:sz w:val="26"/>
          <w:szCs w:val="26"/>
        </w:rPr>
        <w:t>Порядок проведения внеплановых проверок на основании обращений (запросов) субъектов персональных данных (их представителей) и (или) запросов уполномоченного органа по защите прав субъектов персональных данных о неправомерной обработке персональных данных в Администрации и (или) обработке в Администрации неточных персональных данных, а также внеплановых проверок на основании сообщений уполномоченных должностных лиц об обнаружении несанкционированного доступа (попыток несанкционированного доступа) к персональным данным, обрабатываемым</w:t>
      </w:r>
      <w:proofErr w:type="gramEnd"/>
      <w:r w:rsidRPr="004B3874">
        <w:rPr>
          <w:rFonts w:ascii="Times New Roman" w:hAnsi="Times New Roman"/>
          <w:bCs/>
          <w:sz w:val="26"/>
          <w:szCs w:val="26"/>
        </w:rPr>
        <w:t xml:space="preserve"> в Администрации без использования средств автоматизации, определяется правилами обработки персональных данных в Администрации, утверждаемыми правовым актом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20. Проверка, предметом которой является актуальность перечней (сведений), предусмотренных подпунктами 1 – 4 пункта 4 настоящих Правил, включает в себя следующие процедуры:</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1) проведение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2) оформление акта проверки.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21. Проверка, предметом которой являются обстоятельства, предусмотренные подпунктами 5 – 10 пункта 4 настоящих Правил, включает в себя следующие процедуры:</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1) уведомление о начале проверки уполномоченных должностных лиц, деятельность которых является предметом внутреннего контроля, и (или) уполномоченных должностных лиц, осуществляющих обработку персональных данных, являющихся предметом внутреннего контроля;</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2) проведение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3) оформление акта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4) ознакомление уполномоченных должностных лиц, указанных в подпункте 1 настоящего пункта, с актом проверки.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22. </w:t>
      </w:r>
      <w:proofErr w:type="gramStart"/>
      <w:r w:rsidRPr="004B3874">
        <w:rPr>
          <w:rFonts w:ascii="Times New Roman" w:hAnsi="Times New Roman" w:cs="Times New Roman"/>
          <w:b w:val="0"/>
          <w:bCs w:val="0"/>
          <w:i w:val="0"/>
          <w:color w:val="auto"/>
          <w:sz w:val="26"/>
          <w:szCs w:val="26"/>
        </w:rPr>
        <w:t xml:space="preserve">Уполномоченные должностные лица, указанные в подпункте 1 пункта 21 настоящих Правил, уведомляются о начале плановой проверки не позднее, чем за десять рабочих дней до ее начала, о начале внеплановой проверки – не позднее, чем за три рабочих дня до ее начала, если иное не установлено федеральными законами, иными нормативными правовыми актами Российской Федерации, </w:t>
      </w:r>
      <w:r w:rsidRPr="004B3874">
        <w:rPr>
          <w:rFonts w:ascii="Times New Roman" w:hAnsi="Times New Roman" w:cs="Times New Roman"/>
          <w:b w:val="0"/>
          <w:bCs w:val="0"/>
          <w:i w:val="0"/>
          <w:color w:val="auto"/>
          <w:kern w:val="2"/>
          <w:sz w:val="26"/>
          <w:szCs w:val="26"/>
        </w:rPr>
        <w:t xml:space="preserve">Уставом </w:t>
      </w:r>
      <w:r w:rsidRPr="004B3874">
        <w:rPr>
          <w:rFonts w:ascii="Times New Roman" w:hAnsi="Times New Roman" w:cs="Times New Roman"/>
          <w:b w:val="0"/>
          <w:bCs w:val="0"/>
          <w:i w:val="0"/>
          <w:iCs w:val="0"/>
          <w:color w:val="auto"/>
          <w:sz w:val="26"/>
          <w:szCs w:val="26"/>
        </w:rPr>
        <w:t>сельского поселения Новый Сарбай муниципального района Кинельский</w:t>
      </w:r>
      <w:proofErr w:type="gramEnd"/>
      <w:r w:rsidRPr="004B3874">
        <w:rPr>
          <w:rFonts w:ascii="Times New Roman" w:hAnsi="Times New Roman" w:cs="Times New Roman"/>
          <w:b w:val="0"/>
          <w:bCs w:val="0"/>
          <w:i w:val="0"/>
          <w:iCs w:val="0"/>
          <w:color w:val="auto"/>
          <w:sz w:val="26"/>
          <w:szCs w:val="26"/>
        </w:rPr>
        <w:t xml:space="preserve"> Самарской области,</w:t>
      </w:r>
      <w:r w:rsidRPr="004B3874">
        <w:rPr>
          <w:rFonts w:ascii="Times New Roman" w:hAnsi="Times New Roman" w:cs="Times New Roman"/>
          <w:b w:val="0"/>
          <w:bCs w:val="0"/>
          <w:i w:val="0"/>
          <w:color w:val="auto"/>
          <w:sz w:val="26"/>
          <w:szCs w:val="26"/>
        </w:rPr>
        <w:t xml:space="preserve"> иными нормативными правовыми актами</w:t>
      </w:r>
      <w:r w:rsidRPr="004B3874">
        <w:rPr>
          <w:rFonts w:ascii="Times New Roman" w:hAnsi="Times New Roman" w:cs="Times New Roman"/>
          <w:b w:val="0"/>
          <w:bCs w:val="0"/>
          <w:i w:val="0"/>
          <w:color w:val="auto"/>
          <w:kern w:val="2"/>
          <w:sz w:val="26"/>
          <w:szCs w:val="26"/>
        </w:rPr>
        <w:t xml:space="preserve"> </w:t>
      </w:r>
      <w:r w:rsidRPr="004B3874">
        <w:rPr>
          <w:rFonts w:ascii="Times New Roman" w:hAnsi="Times New Roman" w:cs="Times New Roman"/>
          <w:b w:val="0"/>
          <w:bCs w:val="0"/>
          <w:i w:val="0"/>
          <w:iCs w:val="0"/>
          <w:color w:val="auto"/>
          <w:sz w:val="26"/>
          <w:szCs w:val="26"/>
        </w:rPr>
        <w:t xml:space="preserve">сельского поселения </w:t>
      </w:r>
      <w:proofErr w:type="gramStart"/>
      <w:r w:rsidRPr="004B3874">
        <w:rPr>
          <w:rFonts w:ascii="Times New Roman" w:hAnsi="Times New Roman" w:cs="Times New Roman"/>
          <w:b w:val="0"/>
          <w:bCs w:val="0"/>
          <w:i w:val="0"/>
          <w:iCs w:val="0"/>
          <w:color w:val="auto"/>
          <w:sz w:val="26"/>
          <w:szCs w:val="26"/>
        </w:rPr>
        <w:t>Новый</w:t>
      </w:r>
      <w:proofErr w:type="gramEnd"/>
      <w:r w:rsidRPr="004B3874">
        <w:rPr>
          <w:rFonts w:ascii="Times New Roman" w:hAnsi="Times New Roman" w:cs="Times New Roman"/>
          <w:b w:val="0"/>
          <w:bCs w:val="0"/>
          <w:i w:val="0"/>
          <w:iCs w:val="0"/>
          <w:color w:val="auto"/>
          <w:sz w:val="26"/>
          <w:szCs w:val="26"/>
        </w:rPr>
        <w:t xml:space="preserve"> Сарбай муниципального района Кинельский Самарской области.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23. При проведении проверок </w:t>
      </w:r>
      <w:proofErr w:type="gramStart"/>
      <w:r w:rsidRPr="004B3874">
        <w:rPr>
          <w:rFonts w:ascii="Times New Roman" w:hAnsi="Times New Roman" w:cs="Times New Roman"/>
          <w:b w:val="0"/>
          <w:bCs w:val="0"/>
          <w:i w:val="0"/>
          <w:color w:val="auto"/>
          <w:sz w:val="26"/>
          <w:szCs w:val="26"/>
        </w:rPr>
        <w:t>проверяющий</w:t>
      </w:r>
      <w:proofErr w:type="gramEnd"/>
      <w:r w:rsidRPr="004B3874">
        <w:rPr>
          <w:rFonts w:ascii="Times New Roman" w:hAnsi="Times New Roman" w:cs="Times New Roman"/>
          <w:b w:val="0"/>
          <w:bCs w:val="0"/>
          <w:i w:val="0"/>
          <w:color w:val="auto"/>
          <w:sz w:val="26"/>
          <w:szCs w:val="26"/>
        </w:rPr>
        <w:t xml:space="preserve"> имеет право:</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 xml:space="preserve">1) запрашивать и получать от уполномоченных должностных лиц в пределах предмета проверки необходимые для осуществления проверки сведения и документы; </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2) беспрепятственно посещать для проведения проверки помещения, в которых осуществляется обработка персональных данных в Администрации;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3) делать запросы информации, необходимой для проведения проверки, в том числе запрашивать информацию у субъекта персональных данных (его представителя);</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4) вносить предложения о совершенствовании правового, технического и организационного обеспечения безопасности персональных данных при их обработке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24. По результатам проверки проверяющий составляет акт проверки, в котором указываются следующие сведения: </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1) дата, время и место составления акта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2) об основаниях проведения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 xml:space="preserve">3) о проверяющем: </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фамилия, имя, отчество и должность – в случаях, когда проверка проводится уполномоченным должностным лицом единолично;</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состав комиссии с указанием реквизитов правового акта Администрации, которым утвержден состав комиссии – в случаях, когда проверка проводится комиссией;</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4) о предмете внутреннего контроля;</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5) дата начала и дата окончания проверки;</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6) о результатах проверки, в том числе:</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о неактуальности перечней (сведений), предусмотренных подпунктами 1 – 4 пункта 4 настоящих Правил;</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об актуальности перечней (сведений), предусмотренных подпунктами 1 – 4 пункта 4 настоящих Правил;</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о нарушениях законодательства Российской Федерации при обработке персональных данных в Администрации, выявленных при осуществлении внутреннего контроля;</w:t>
      </w:r>
    </w:p>
    <w:p w:rsidR="004B3874" w:rsidRPr="004B3874" w:rsidRDefault="004B3874" w:rsidP="004B3874">
      <w:pPr>
        <w:autoSpaceDE w:val="0"/>
        <w:autoSpaceDN w:val="0"/>
        <w:adjustRightInd w:val="0"/>
        <w:ind w:firstLine="709"/>
        <w:jc w:val="both"/>
        <w:rPr>
          <w:rFonts w:ascii="Times New Roman" w:hAnsi="Times New Roman"/>
          <w:sz w:val="26"/>
          <w:szCs w:val="26"/>
        </w:rPr>
      </w:pPr>
      <w:r w:rsidRPr="004B3874">
        <w:rPr>
          <w:rFonts w:ascii="Times New Roman" w:hAnsi="Times New Roman"/>
          <w:sz w:val="26"/>
          <w:szCs w:val="26"/>
        </w:rPr>
        <w:t>об отсутствии нарушений законодательства Российской Федерации при обработке персональных данных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25. Акт проверки, содержащий сведения, предусмотренные абзацами вторым и четвертым подпункта 6 пункта 24 настоящих Правил, также должен содержать:</w:t>
      </w:r>
    </w:p>
    <w:p w:rsidR="004B3874" w:rsidRPr="004B3874" w:rsidRDefault="004B3874" w:rsidP="004B3874">
      <w:pPr>
        <w:pStyle w:val="ConsPlusNormal"/>
        <w:widowControl/>
        <w:ind w:firstLine="709"/>
        <w:jc w:val="both"/>
        <w:rPr>
          <w:kern w:val="2"/>
          <w:sz w:val="26"/>
          <w:szCs w:val="26"/>
        </w:rPr>
      </w:pPr>
      <w:r w:rsidRPr="004B3874">
        <w:rPr>
          <w:kern w:val="2"/>
          <w:sz w:val="26"/>
          <w:szCs w:val="26"/>
        </w:rPr>
        <w:t>1) предложения о мерах по устранению выявленных несоответствий и нарушений;</w:t>
      </w:r>
    </w:p>
    <w:p w:rsidR="004B3874" w:rsidRPr="004B3874" w:rsidRDefault="004B3874" w:rsidP="004B3874">
      <w:pPr>
        <w:pStyle w:val="ConsPlusNormal"/>
        <w:widowControl/>
        <w:ind w:firstLine="709"/>
        <w:jc w:val="both"/>
        <w:rPr>
          <w:kern w:val="2"/>
          <w:sz w:val="26"/>
          <w:szCs w:val="26"/>
        </w:rPr>
      </w:pPr>
      <w:r w:rsidRPr="004B3874">
        <w:rPr>
          <w:kern w:val="2"/>
          <w:sz w:val="26"/>
          <w:szCs w:val="26"/>
        </w:rPr>
        <w:t xml:space="preserve">2) предложения по применению мер ответственности к уполномоченному должностному лицу –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 в результате которых были допущены </w:t>
      </w:r>
      <w:r w:rsidRPr="004B3874">
        <w:rPr>
          <w:sz w:val="26"/>
          <w:szCs w:val="26"/>
        </w:rPr>
        <w:t>(совершены) выявленные несоответствия (нарушения)</w:t>
      </w:r>
      <w:r w:rsidRPr="004B3874">
        <w:rPr>
          <w:kern w:val="2"/>
          <w:sz w:val="26"/>
          <w:szCs w:val="26"/>
        </w:rPr>
        <w:t>.</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26.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Администрации.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27. Акт проверки подписывается проверяющим (каждым проверяющим).</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28. Уполномоченные должностные лица, указанные в подпункте 1 пункта 21 настоящих Правил, подлежат ознакомлению с актом проверки под роспись не позднее трех рабочих дней со дня подписания акта проверки.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29. В случае несогласия с фактами, выводами, предложениями, изложенными в акте проверки, уполномоченное должностное лицо в течение трех рабочих дней с даты ознакомления с актом проверки вправе представить </w:t>
      </w:r>
      <w:proofErr w:type="gramStart"/>
      <w:r w:rsidRPr="004B3874">
        <w:rPr>
          <w:rFonts w:ascii="Times New Roman" w:hAnsi="Times New Roman" w:cs="Times New Roman"/>
          <w:b w:val="0"/>
          <w:bCs w:val="0"/>
          <w:i w:val="0"/>
          <w:color w:val="auto"/>
          <w:sz w:val="26"/>
          <w:szCs w:val="26"/>
        </w:rPr>
        <w:t>проверяющему</w:t>
      </w:r>
      <w:proofErr w:type="gramEnd"/>
      <w:r w:rsidRPr="004B3874">
        <w:rPr>
          <w:rFonts w:ascii="Times New Roman" w:hAnsi="Times New Roman" w:cs="Times New Roman"/>
          <w:b w:val="0"/>
          <w:bCs w:val="0"/>
          <w:i w:val="0"/>
          <w:color w:val="auto"/>
          <w:sz w:val="26"/>
          <w:szCs w:val="26"/>
        </w:rPr>
        <w:t xml:space="preserve"> свои возражения в письменном виде. Указанные возражения прилагаются к акту проверки.</w:t>
      </w:r>
    </w:p>
    <w:p w:rsidR="004B3874" w:rsidRPr="004B3874" w:rsidRDefault="004B3874" w:rsidP="004B3874">
      <w:pPr>
        <w:pStyle w:val="4"/>
        <w:spacing w:before="0"/>
        <w:ind w:firstLine="709"/>
        <w:jc w:val="both"/>
        <w:rPr>
          <w:rFonts w:ascii="Times New Roman" w:hAnsi="Times New Roman" w:cs="Times New Roman"/>
          <w:b w:val="0"/>
          <w:bCs w:val="0"/>
          <w:i w:val="0"/>
          <w:color w:val="auto"/>
          <w:sz w:val="26"/>
          <w:szCs w:val="26"/>
        </w:rPr>
      </w:pPr>
      <w:r w:rsidRPr="004B3874">
        <w:rPr>
          <w:rFonts w:ascii="Times New Roman" w:hAnsi="Times New Roman" w:cs="Times New Roman"/>
          <w:b w:val="0"/>
          <w:bCs w:val="0"/>
          <w:i w:val="0"/>
          <w:color w:val="auto"/>
          <w:sz w:val="26"/>
          <w:szCs w:val="26"/>
        </w:rPr>
        <w:t xml:space="preserve">30. Акт проверки по истечении семи рабочих дней со дня его подписания направляется </w:t>
      </w:r>
      <w:r w:rsidRPr="004B3874">
        <w:rPr>
          <w:rFonts w:ascii="Times New Roman" w:hAnsi="Times New Roman" w:cs="Times New Roman"/>
          <w:b w:val="0"/>
          <w:bCs w:val="0"/>
          <w:i w:val="0"/>
          <w:color w:val="auto"/>
          <w:kern w:val="2"/>
          <w:sz w:val="26"/>
          <w:szCs w:val="26"/>
        </w:rPr>
        <w:t xml:space="preserve">ответственному должностному лицу. </w:t>
      </w:r>
    </w:p>
    <w:p w:rsidR="004B3874" w:rsidRPr="004B3874" w:rsidRDefault="004B3874" w:rsidP="004B3874">
      <w:pPr>
        <w:ind w:firstLine="720"/>
        <w:jc w:val="both"/>
        <w:rPr>
          <w:rFonts w:ascii="Times New Roman" w:hAnsi="Times New Roman"/>
          <w:bCs/>
          <w:sz w:val="26"/>
          <w:szCs w:val="26"/>
        </w:rPr>
      </w:pPr>
      <w:r w:rsidRPr="004B3874">
        <w:rPr>
          <w:rFonts w:ascii="Times New Roman" w:hAnsi="Times New Roman"/>
          <w:bCs/>
          <w:sz w:val="26"/>
          <w:szCs w:val="26"/>
        </w:rPr>
        <w:t>31.</w:t>
      </w:r>
      <w:r w:rsidRPr="004B3874">
        <w:rPr>
          <w:rFonts w:ascii="Times New Roman" w:hAnsi="Times New Roman"/>
          <w:b/>
          <w:bCs/>
          <w:sz w:val="26"/>
          <w:szCs w:val="26"/>
        </w:rPr>
        <w:t xml:space="preserve"> </w:t>
      </w:r>
      <w:proofErr w:type="gramStart"/>
      <w:r w:rsidRPr="004B3874">
        <w:rPr>
          <w:rFonts w:ascii="Times New Roman" w:hAnsi="Times New Roman"/>
          <w:bCs/>
          <w:sz w:val="26"/>
          <w:szCs w:val="26"/>
        </w:rPr>
        <w:t xml:space="preserve">Рассмотрев акт проверки, ответственное должностное лицо докладывает Главе </w:t>
      </w:r>
      <w:r w:rsidRPr="004B3874">
        <w:rPr>
          <w:rFonts w:ascii="Times New Roman" w:hAnsi="Times New Roman"/>
          <w:bCs/>
          <w:iCs/>
          <w:sz w:val="26"/>
          <w:szCs w:val="26"/>
        </w:rPr>
        <w:t xml:space="preserve">  сельского поселения Новый Сарбай муниципального района Кинельский Самарской области </w:t>
      </w:r>
      <w:r w:rsidRPr="004B3874">
        <w:rPr>
          <w:rFonts w:ascii="Times New Roman" w:hAnsi="Times New Roman"/>
          <w:bCs/>
          <w:sz w:val="26"/>
          <w:szCs w:val="26"/>
        </w:rPr>
        <w:t>о результатах проведенной проверки и мерах, необходимых для устранения выявленных нарушений, в том числе в случае выявления в деятельности уполномоченного должностного лица признаков дисциплинарного проступка – о предлагаемых мерах по привлечению уполномоченного должностного лица к ответственности.</w:t>
      </w:r>
      <w:proofErr w:type="gramEnd"/>
    </w:p>
    <w:p w:rsidR="004B3874" w:rsidRPr="004B3874" w:rsidRDefault="004B3874" w:rsidP="004B3874">
      <w:pPr>
        <w:rPr>
          <w:rFonts w:ascii="Times New Roman" w:hAnsi="Times New Roman"/>
          <w:sz w:val="26"/>
          <w:szCs w:val="26"/>
        </w:rPr>
      </w:pPr>
    </w:p>
    <w:p w:rsidR="004D2A91" w:rsidRPr="004B3874" w:rsidRDefault="004D2A91" w:rsidP="004B3874">
      <w:pPr>
        <w:pStyle w:val="af5"/>
        <w:spacing w:line="240" w:lineRule="auto"/>
        <w:rPr>
          <w:rFonts w:eastAsia="Arial"/>
          <w:sz w:val="28"/>
          <w:szCs w:val="28"/>
        </w:rPr>
      </w:pPr>
    </w:p>
    <w:sectPr w:rsidR="004D2A91" w:rsidRPr="004B3874" w:rsidSect="009A5A68">
      <w:headerReference w:type="default" r:id="rId7"/>
      <w:footerReference w:type="default" r:id="rId8"/>
      <w:headerReference w:type="first" r:id="rId9"/>
      <w:footerReference w:type="first" r:id="rId10"/>
      <w:pgSz w:w="11905" w:h="16837"/>
      <w:pgMar w:top="709" w:right="1132" w:bottom="851"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8D" w:rsidRDefault="00EE688D">
      <w:r>
        <w:separator/>
      </w:r>
    </w:p>
  </w:endnote>
  <w:endnote w:type="continuationSeparator" w:id="0">
    <w:p w:rsidR="00EE688D" w:rsidRDefault="00EE6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8D" w:rsidRDefault="00EE688D">
      <w:r>
        <w:separator/>
      </w:r>
    </w:p>
  </w:footnote>
  <w:footnote w:type="continuationSeparator" w:id="0">
    <w:p w:rsidR="00EE688D" w:rsidRDefault="00EE688D">
      <w:r>
        <w:continuationSeparator/>
      </w:r>
    </w:p>
  </w:footnote>
  <w:footnote w:id="1">
    <w:p w:rsidR="004B3874" w:rsidRDefault="004B3874" w:rsidP="004B3874">
      <w:pPr>
        <w:pStyle w:val="afc"/>
        <w:ind w:firstLine="709"/>
        <w:jc w:val="both"/>
      </w:pPr>
      <w:r>
        <w:rPr>
          <w:rStyle w:val="afd"/>
        </w:rPr>
        <w:footnoteRef/>
      </w:r>
      <w:r>
        <w:t xml:space="preserve"> В случаях, когда в органе местного самоуправления  не осуществляется обезличивание персональных данных, подпункт 1 пункта 4 настоящих Правил подлежит исключению, подпункты 2 – 10 пункта 4 настоящих Правил следует считать подпунктами 1 –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4E625B1E"/>
    <w:multiLevelType w:val="hybridMultilevel"/>
    <w:tmpl w:val="0E94C8C8"/>
    <w:lvl w:ilvl="0" w:tplc="6896B6EA">
      <w:start w:val="1"/>
      <w:numFmt w:val="decimal"/>
      <w:pStyle w:val="a0"/>
      <w:lvlText w:val="%1."/>
      <w:lvlJc w:val="left"/>
      <w:pPr>
        <w:tabs>
          <w:tab w:val="num" w:pos="1495"/>
        </w:tabs>
        <w:ind w:left="1495" w:hanging="360"/>
      </w:pPr>
    </w:lvl>
    <w:lvl w:ilvl="1" w:tplc="A0CE9ED2">
      <w:start w:val="1"/>
      <w:numFmt w:val="decimal"/>
      <w:lvlText w:val="%2."/>
      <w:lvlJc w:val="left"/>
      <w:pPr>
        <w:tabs>
          <w:tab w:val="num" w:pos="2215"/>
        </w:tabs>
        <w:ind w:left="2215" w:hanging="360"/>
      </w:pPr>
    </w:lvl>
    <w:lvl w:ilvl="2" w:tplc="7FD8FD12">
      <w:start w:val="1"/>
      <w:numFmt w:val="decimal"/>
      <w:lvlText w:val="%3."/>
      <w:lvlJc w:val="left"/>
      <w:pPr>
        <w:tabs>
          <w:tab w:val="num" w:pos="2935"/>
        </w:tabs>
        <w:ind w:left="2935" w:hanging="360"/>
      </w:pPr>
    </w:lvl>
    <w:lvl w:ilvl="3" w:tplc="67FC969E">
      <w:start w:val="1"/>
      <w:numFmt w:val="decimal"/>
      <w:lvlText w:val="%4."/>
      <w:lvlJc w:val="left"/>
      <w:pPr>
        <w:tabs>
          <w:tab w:val="num" w:pos="3655"/>
        </w:tabs>
        <w:ind w:left="3655" w:hanging="360"/>
      </w:pPr>
    </w:lvl>
    <w:lvl w:ilvl="4" w:tplc="CF988A16">
      <w:start w:val="1"/>
      <w:numFmt w:val="decimal"/>
      <w:lvlText w:val="%5."/>
      <w:lvlJc w:val="left"/>
      <w:pPr>
        <w:tabs>
          <w:tab w:val="num" w:pos="4375"/>
        </w:tabs>
        <w:ind w:left="4375" w:hanging="360"/>
      </w:pPr>
    </w:lvl>
    <w:lvl w:ilvl="5" w:tplc="F03A877A">
      <w:start w:val="1"/>
      <w:numFmt w:val="decimal"/>
      <w:lvlText w:val="%6."/>
      <w:lvlJc w:val="left"/>
      <w:pPr>
        <w:tabs>
          <w:tab w:val="num" w:pos="5095"/>
        </w:tabs>
        <w:ind w:left="5095" w:hanging="360"/>
      </w:pPr>
    </w:lvl>
    <w:lvl w:ilvl="6" w:tplc="E0A6E708">
      <w:start w:val="1"/>
      <w:numFmt w:val="decimal"/>
      <w:lvlText w:val="%7."/>
      <w:lvlJc w:val="left"/>
      <w:pPr>
        <w:tabs>
          <w:tab w:val="num" w:pos="5815"/>
        </w:tabs>
        <w:ind w:left="5815" w:hanging="360"/>
      </w:pPr>
    </w:lvl>
    <w:lvl w:ilvl="7" w:tplc="E146EC32">
      <w:start w:val="1"/>
      <w:numFmt w:val="decimal"/>
      <w:lvlText w:val="%8."/>
      <w:lvlJc w:val="left"/>
      <w:pPr>
        <w:tabs>
          <w:tab w:val="num" w:pos="6535"/>
        </w:tabs>
        <w:ind w:left="6535" w:hanging="360"/>
      </w:pPr>
    </w:lvl>
    <w:lvl w:ilvl="8" w:tplc="DA6E2C90">
      <w:start w:val="1"/>
      <w:numFmt w:val="decimal"/>
      <w:lvlText w:val="%9."/>
      <w:lvlJc w:val="left"/>
      <w:pPr>
        <w:tabs>
          <w:tab w:val="num" w:pos="7255"/>
        </w:tabs>
        <w:ind w:left="7255" w:hanging="360"/>
      </w:pPr>
    </w:lvl>
  </w:abstractNum>
  <w:abstractNum w:abstractNumId="3">
    <w:nsid w:val="6C456FD9"/>
    <w:multiLevelType w:val="multilevel"/>
    <w:tmpl w:val="A0E4B8E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017F5B"/>
    <w:rsid w:val="00011197"/>
    <w:rsid w:val="00017F5B"/>
    <w:rsid w:val="001579EA"/>
    <w:rsid w:val="001C066E"/>
    <w:rsid w:val="00272545"/>
    <w:rsid w:val="003610B3"/>
    <w:rsid w:val="003958D7"/>
    <w:rsid w:val="003E470F"/>
    <w:rsid w:val="00425A28"/>
    <w:rsid w:val="004B3874"/>
    <w:rsid w:val="004D2A91"/>
    <w:rsid w:val="00500045"/>
    <w:rsid w:val="005C0DDF"/>
    <w:rsid w:val="005E1855"/>
    <w:rsid w:val="006A138F"/>
    <w:rsid w:val="00704B3B"/>
    <w:rsid w:val="007A61FE"/>
    <w:rsid w:val="00816CC6"/>
    <w:rsid w:val="008466C6"/>
    <w:rsid w:val="008F4CBB"/>
    <w:rsid w:val="009101D7"/>
    <w:rsid w:val="009A5A68"/>
    <w:rsid w:val="009A779D"/>
    <w:rsid w:val="009E1121"/>
    <w:rsid w:val="00B211E2"/>
    <w:rsid w:val="00B86B05"/>
    <w:rsid w:val="00C71924"/>
    <w:rsid w:val="00C74873"/>
    <w:rsid w:val="00D05C71"/>
    <w:rsid w:val="00D16114"/>
    <w:rsid w:val="00D43324"/>
    <w:rsid w:val="00EA170E"/>
    <w:rsid w:val="00EC6B3E"/>
    <w:rsid w:val="00EE688D"/>
    <w:rsid w:val="00F14564"/>
    <w:rsid w:val="00F964AF"/>
    <w:rsid w:val="00FC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324"/>
    <w:pPr>
      <w:widowControl w:val="0"/>
      <w:suppressAutoHyphens/>
    </w:pPr>
    <w:rPr>
      <w:rFonts w:ascii="Calibri" w:hAnsi="Calibri"/>
      <w:sz w:val="22"/>
    </w:rPr>
  </w:style>
  <w:style w:type="paragraph" w:styleId="10">
    <w:name w:val="heading 1"/>
    <w:basedOn w:val="a3"/>
    <w:next w:val="a3"/>
    <w:link w:val="11"/>
    <w:qFormat/>
    <w:rsid w:val="00D16114"/>
    <w:pPr>
      <w:keepNext/>
      <w:widowControl/>
      <w:suppressAutoHyphens w:val="0"/>
      <w:outlineLvl w:val="0"/>
    </w:pPr>
    <w:rPr>
      <w:rFonts w:ascii="Times New Roman" w:hAnsi="Times New Roman"/>
      <w:b/>
      <w:bCs/>
      <w:sz w:val="28"/>
      <w:szCs w:val="28"/>
    </w:rPr>
  </w:style>
  <w:style w:type="paragraph" w:styleId="4">
    <w:name w:val="heading 4"/>
    <w:basedOn w:val="a3"/>
    <w:next w:val="a3"/>
    <w:link w:val="40"/>
    <w:uiPriority w:val="9"/>
    <w:semiHidden/>
    <w:unhideWhenUsed/>
    <w:qFormat/>
    <w:rsid w:val="004B38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одержимое таблицы"/>
    <w:basedOn w:val="a3"/>
    <w:rsid w:val="00D43324"/>
    <w:pPr>
      <w:suppressLineNumbers/>
    </w:pPr>
  </w:style>
  <w:style w:type="paragraph" w:styleId="a8">
    <w:name w:val="header"/>
    <w:basedOn w:val="a3"/>
    <w:link w:val="a9"/>
    <w:uiPriority w:val="99"/>
    <w:rsid w:val="00D43324"/>
    <w:pPr>
      <w:tabs>
        <w:tab w:val="center" w:pos="4677"/>
        <w:tab w:val="right" w:pos="9355"/>
      </w:tabs>
    </w:pPr>
    <w:rPr>
      <w:rFonts w:eastAsia="Calibri"/>
      <w:szCs w:val="22"/>
    </w:rPr>
  </w:style>
  <w:style w:type="character" w:customStyle="1" w:styleId="11">
    <w:name w:val="Заголовок 1 Знак"/>
    <w:link w:val="10"/>
    <w:rsid w:val="00D16114"/>
    <w:rPr>
      <w:b/>
      <w:bCs/>
      <w:sz w:val="28"/>
      <w:szCs w:val="28"/>
    </w:rPr>
  </w:style>
  <w:style w:type="table" w:styleId="aa">
    <w:name w:val="Table Grid"/>
    <w:basedOn w:val="a5"/>
    <w:uiPriority w:val="59"/>
    <w:rsid w:val="00D16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3"/>
    <w:link w:val="ac"/>
    <w:uiPriority w:val="99"/>
    <w:semiHidden/>
    <w:unhideWhenUsed/>
    <w:rsid w:val="001579EA"/>
    <w:rPr>
      <w:rFonts w:ascii="Tahoma" w:hAnsi="Tahoma" w:cs="Tahoma"/>
      <w:sz w:val="16"/>
      <w:szCs w:val="16"/>
    </w:rPr>
  </w:style>
  <w:style w:type="character" w:customStyle="1" w:styleId="ac">
    <w:name w:val="Текст выноски Знак"/>
    <w:basedOn w:val="a4"/>
    <w:link w:val="ab"/>
    <w:uiPriority w:val="99"/>
    <w:semiHidden/>
    <w:rsid w:val="001579EA"/>
    <w:rPr>
      <w:rFonts w:ascii="Tahoma" w:hAnsi="Tahoma" w:cs="Tahoma"/>
      <w:sz w:val="16"/>
      <w:szCs w:val="16"/>
    </w:rPr>
  </w:style>
  <w:style w:type="character" w:customStyle="1" w:styleId="a9">
    <w:name w:val="Верхний колонтитул Знак"/>
    <w:link w:val="a8"/>
    <w:uiPriority w:val="99"/>
    <w:rsid w:val="00816CC6"/>
    <w:rPr>
      <w:rFonts w:ascii="Calibri" w:eastAsia="Calibri" w:hAnsi="Calibri"/>
      <w:sz w:val="22"/>
      <w:szCs w:val="22"/>
    </w:rPr>
  </w:style>
  <w:style w:type="paragraph" w:styleId="ad">
    <w:name w:val="footer"/>
    <w:basedOn w:val="a3"/>
    <w:link w:val="ae"/>
    <w:uiPriority w:val="99"/>
    <w:unhideWhenUsed/>
    <w:rsid w:val="00816CC6"/>
    <w:pPr>
      <w:widowControl/>
      <w:tabs>
        <w:tab w:val="center" w:pos="4677"/>
        <w:tab w:val="right" w:pos="9355"/>
      </w:tabs>
      <w:suppressAutoHyphens w:val="0"/>
      <w:spacing w:line="276" w:lineRule="auto"/>
      <w:jc w:val="both"/>
    </w:pPr>
    <w:rPr>
      <w:rFonts w:ascii="Times New Roman" w:eastAsia="Calibri" w:hAnsi="Times New Roman"/>
      <w:sz w:val="26"/>
      <w:szCs w:val="28"/>
    </w:rPr>
  </w:style>
  <w:style w:type="character" w:customStyle="1" w:styleId="ae">
    <w:name w:val="Нижний колонтитул Знак"/>
    <w:basedOn w:val="a4"/>
    <w:link w:val="ad"/>
    <w:uiPriority w:val="99"/>
    <w:rsid w:val="00816CC6"/>
    <w:rPr>
      <w:rFonts w:eastAsia="Calibri"/>
      <w:sz w:val="26"/>
      <w:szCs w:val="28"/>
    </w:rPr>
  </w:style>
  <w:style w:type="paragraph" w:styleId="af">
    <w:name w:val="annotation text"/>
    <w:basedOn w:val="a3"/>
    <w:link w:val="af0"/>
    <w:uiPriority w:val="99"/>
    <w:unhideWhenUsed/>
    <w:rsid w:val="00816CC6"/>
    <w:pPr>
      <w:widowControl/>
      <w:suppressAutoHyphens w:val="0"/>
      <w:spacing w:line="276" w:lineRule="auto"/>
      <w:jc w:val="both"/>
    </w:pPr>
    <w:rPr>
      <w:rFonts w:ascii="Times New Roman" w:eastAsia="Calibri" w:hAnsi="Times New Roman"/>
      <w:sz w:val="20"/>
    </w:rPr>
  </w:style>
  <w:style w:type="character" w:customStyle="1" w:styleId="af0">
    <w:name w:val="Текст примечания Знак"/>
    <w:basedOn w:val="a4"/>
    <w:link w:val="af"/>
    <w:uiPriority w:val="99"/>
    <w:rsid w:val="00816CC6"/>
    <w:rPr>
      <w:rFonts w:eastAsia="Calibri"/>
    </w:rPr>
  </w:style>
  <w:style w:type="paragraph" w:customStyle="1" w:styleId="a0">
    <w:name w:val="Отступы элементов списка"/>
    <w:basedOn w:val="a3"/>
    <w:link w:val="af1"/>
    <w:qFormat/>
    <w:rsid w:val="00816CC6"/>
    <w:pPr>
      <w:numPr>
        <w:numId w:val="1"/>
      </w:numPr>
      <w:tabs>
        <w:tab w:val="left" w:pos="993"/>
      </w:tabs>
      <w:suppressAutoHyphens w:val="0"/>
      <w:autoSpaceDE w:val="0"/>
      <w:autoSpaceDN w:val="0"/>
      <w:adjustRightInd w:val="0"/>
      <w:spacing w:line="276" w:lineRule="auto"/>
      <w:ind w:left="0" w:firstLine="709"/>
      <w:jc w:val="both"/>
    </w:pPr>
    <w:rPr>
      <w:rFonts w:ascii="Times New Roman" w:eastAsia="Calibri" w:hAnsi="Times New Roman"/>
      <w:sz w:val="26"/>
      <w:szCs w:val="28"/>
    </w:rPr>
  </w:style>
  <w:style w:type="character" w:customStyle="1" w:styleId="af1">
    <w:name w:val="Отступы элементов списка Знак"/>
    <w:basedOn w:val="a4"/>
    <w:link w:val="a0"/>
    <w:rsid w:val="00816CC6"/>
    <w:rPr>
      <w:rFonts w:eastAsia="Calibri"/>
      <w:sz w:val="26"/>
      <w:szCs w:val="28"/>
    </w:rPr>
  </w:style>
  <w:style w:type="paragraph" w:customStyle="1" w:styleId="af2">
    <w:name w:val="Отступ до тела приказа"/>
    <w:basedOn w:val="a0"/>
    <w:next w:val="a0"/>
    <w:link w:val="af3"/>
    <w:qFormat/>
    <w:rsid w:val="00816CC6"/>
    <w:pPr>
      <w:ind w:left="1495" w:hanging="360"/>
    </w:pPr>
  </w:style>
  <w:style w:type="paragraph" w:customStyle="1" w:styleId="af4">
    <w:name w:val="Отступ после тела приказа"/>
    <w:basedOn w:val="a0"/>
    <w:next w:val="a0"/>
    <w:qFormat/>
    <w:rsid w:val="00816CC6"/>
    <w:pPr>
      <w:spacing w:after="687"/>
    </w:pPr>
  </w:style>
  <w:style w:type="character" w:customStyle="1" w:styleId="af3">
    <w:name w:val="Отступ до тела приказа Знак"/>
    <w:basedOn w:val="af1"/>
    <w:link w:val="af2"/>
    <w:rsid w:val="00816CC6"/>
  </w:style>
  <w:style w:type="paragraph" w:customStyle="1" w:styleId="af5">
    <w:name w:val="Отступ абзаца"/>
    <w:basedOn w:val="a3"/>
    <w:rsid w:val="00816CC6"/>
    <w:pPr>
      <w:widowControl/>
      <w:suppressAutoHyphens w:val="0"/>
      <w:spacing w:line="276" w:lineRule="auto"/>
      <w:ind w:firstLine="708"/>
      <w:jc w:val="both"/>
    </w:pPr>
    <w:rPr>
      <w:rFonts w:ascii="Times New Roman" w:hAnsi="Times New Roman"/>
      <w:sz w:val="26"/>
    </w:rPr>
  </w:style>
  <w:style w:type="character" w:customStyle="1" w:styleId="af6">
    <w:name w:val="Слово утверждения документа"/>
    <w:basedOn w:val="a4"/>
    <w:uiPriority w:val="1"/>
    <w:qFormat/>
    <w:rsid w:val="00816CC6"/>
    <w:rPr>
      <w:b w:val="0"/>
      <w:caps/>
    </w:rPr>
  </w:style>
  <w:style w:type="paragraph" w:customStyle="1" w:styleId="af7">
    <w:name w:val="Утверждение документа"/>
    <w:basedOn w:val="a3"/>
    <w:link w:val="af8"/>
    <w:qFormat/>
    <w:rsid w:val="00816CC6"/>
    <w:pPr>
      <w:widowControl/>
      <w:suppressAutoHyphens w:val="0"/>
      <w:spacing w:line="276" w:lineRule="auto"/>
      <w:ind w:left="4536"/>
      <w:jc w:val="right"/>
    </w:pPr>
    <w:rPr>
      <w:rFonts w:ascii="Times New Roman" w:hAnsi="Times New Roman"/>
      <w:sz w:val="26"/>
      <w:szCs w:val="28"/>
    </w:rPr>
  </w:style>
  <w:style w:type="numbering" w:customStyle="1" w:styleId="a">
    <w:name w:val="Большой список"/>
    <w:uiPriority w:val="99"/>
    <w:rsid w:val="00816CC6"/>
    <w:pPr>
      <w:numPr>
        <w:numId w:val="2"/>
      </w:numPr>
    </w:pPr>
  </w:style>
  <w:style w:type="paragraph" w:customStyle="1" w:styleId="1">
    <w:name w:val="Большой список уровень 1"/>
    <w:basedOn w:val="a3"/>
    <w:next w:val="a3"/>
    <w:link w:val="12"/>
    <w:qFormat/>
    <w:rsid w:val="00816CC6"/>
    <w:pPr>
      <w:keepNext/>
      <w:widowControl/>
      <w:numPr>
        <w:numId w:val="3"/>
      </w:numPr>
      <w:suppressAutoHyphens w:val="0"/>
      <w:spacing w:before="360" w:line="276" w:lineRule="auto"/>
      <w:jc w:val="center"/>
    </w:pPr>
    <w:rPr>
      <w:rFonts w:ascii="Times New Roman" w:hAnsi="Times New Roman"/>
      <w:b/>
      <w:bCs/>
      <w:caps/>
      <w:sz w:val="26"/>
      <w:szCs w:val="28"/>
    </w:rPr>
  </w:style>
  <w:style w:type="paragraph" w:customStyle="1" w:styleId="2">
    <w:name w:val="Большой список уровень 2"/>
    <w:basedOn w:val="a3"/>
    <w:link w:val="20"/>
    <w:qFormat/>
    <w:rsid w:val="00816CC6"/>
    <w:pPr>
      <w:widowControl/>
      <w:numPr>
        <w:ilvl w:val="1"/>
        <w:numId w:val="3"/>
      </w:numPr>
      <w:suppressAutoHyphens w:val="0"/>
      <w:spacing w:line="276" w:lineRule="auto"/>
      <w:jc w:val="both"/>
    </w:pPr>
    <w:rPr>
      <w:rFonts w:ascii="Times New Roman" w:eastAsiaTheme="minorHAnsi" w:hAnsi="Times New Roman"/>
      <w:sz w:val="26"/>
      <w:szCs w:val="28"/>
      <w:lang w:eastAsia="en-US"/>
    </w:rPr>
  </w:style>
  <w:style w:type="character" w:customStyle="1" w:styleId="af8">
    <w:name w:val="Утверждение документа Знак"/>
    <w:basedOn w:val="a4"/>
    <w:link w:val="af7"/>
    <w:rsid w:val="00816CC6"/>
    <w:rPr>
      <w:sz w:val="26"/>
      <w:szCs w:val="28"/>
    </w:rPr>
  </w:style>
  <w:style w:type="paragraph" w:customStyle="1" w:styleId="a2">
    <w:name w:val="Большой список маркированный"/>
    <w:basedOn w:val="a3"/>
    <w:qFormat/>
    <w:rsid w:val="00816CC6"/>
    <w:pPr>
      <w:numPr>
        <w:numId w:val="4"/>
      </w:numPr>
      <w:suppressAutoHyphens w:val="0"/>
      <w:spacing w:line="276" w:lineRule="auto"/>
      <w:jc w:val="both"/>
    </w:pPr>
    <w:rPr>
      <w:rFonts w:ascii="Times New Roman" w:eastAsiaTheme="minorHAnsi" w:hAnsi="Times New Roman"/>
      <w:sz w:val="26"/>
      <w:szCs w:val="28"/>
      <w:lang w:eastAsia="en-US"/>
    </w:rPr>
  </w:style>
  <w:style w:type="numbering" w:customStyle="1" w:styleId="a1">
    <w:name w:val="Список с маркерами"/>
    <w:uiPriority w:val="99"/>
    <w:rsid w:val="00816CC6"/>
    <w:pPr>
      <w:numPr>
        <w:numId w:val="4"/>
      </w:numPr>
    </w:pPr>
  </w:style>
  <w:style w:type="paragraph" w:customStyle="1" w:styleId="af9">
    <w:name w:val="Тело утверждения документа"/>
    <w:basedOn w:val="af7"/>
    <w:qFormat/>
    <w:rsid w:val="00816CC6"/>
  </w:style>
  <w:style w:type="paragraph" w:customStyle="1" w:styleId="afa">
    <w:name w:val="Заголовки приложений"/>
    <w:basedOn w:val="a3"/>
    <w:qFormat/>
    <w:rsid w:val="00816CC6"/>
    <w:pPr>
      <w:widowControl/>
      <w:suppressAutoHyphens w:val="0"/>
      <w:spacing w:line="276" w:lineRule="auto"/>
      <w:jc w:val="center"/>
    </w:pPr>
    <w:rPr>
      <w:rFonts w:ascii="Times New Roman" w:eastAsiaTheme="minorHAnsi" w:hAnsi="Times New Roman" w:cstheme="minorBidi"/>
      <w:b/>
      <w:sz w:val="26"/>
      <w:szCs w:val="28"/>
      <w:lang w:eastAsia="en-US"/>
    </w:rPr>
  </w:style>
  <w:style w:type="character" w:customStyle="1" w:styleId="20">
    <w:name w:val="Большой список уровень 2 Знак"/>
    <w:basedOn w:val="a4"/>
    <w:link w:val="2"/>
    <w:locked/>
    <w:rsid w:val="00816CC6"/>
    <w:rPr>
      <w:rFonts w:eastAsiaTheme="minorHAnsi"/>
      <w:sz w:val="26"/>
      <w:szCs w:val="28"/>
      <w:lang w:eastAsia="en-US"/>
    </w:rPr>
  </w:style>
  <w:style w:type="character" w:customStyle="1" w:styleId="12">
    <w:name w:val="Большой список уровень 1 Знак"/>
    <w:basedOn w:val="a4"/>
    <w:link w:val="1"/>
    <w:rsid w:val="00816CC6"/>
    <w:rPr>
      <w:b/>
      <w:bCs/>
      <w:caps/>
      <w:sz w:val="26"/>
      <w:szCs w:val="28"/>
    </w:rPr>
  </w:style>
  <w:style w:type="character" w:customStyle="1" w:styleId="40">
    <w:name w:val="Заголовок 4 Знак"/>
    <w:basedOn w:val="a4"/>
    <w:link w:val="4"/>
    <w:uiPriority w:val="9"/>
    <w:semiHidden/>
    <w:rsid w:val="004B3874"/>
    <w:rPr>
      <w:rFonts w:asciiTheme="majorHAnsi" w:eastAsiaTheme="majorEastAsia" w:hAnsiTheme="majorHAnsi" w:cstheme="majorBidi"/>
      <w:b/>
      <w:bCs/>
      <w:i/>
      <w:iCs/>
      <w:color w:val="4F81BD" w:themeColor="accent1"/>
      <w:sz w:val="22"/>
    </w:rPr>
  </w:style>
  <w:style w:type="character" w:customStyle="1" w:styleId="afb">
    <w:name w:val="Текст сноски Знак"/>
    <w:link w:val="afc"/>
    <w:semiHidden/>
    <w:locked/>
    <w:rsid w:val="004B3874"/>
  </w:style>
  <w:style w:type="paragraph" w:styleId="afc">
    <w:name w:val="footnote text"/>
    <w:basedOn w:val="a3"/>
    <w:link w:val="afb"/>
    <w:semiHidden/>
    <w:rsid w:val="004B3874"/>
    <w:pPr>
      <w:widowControl/>
      <w:suppressAutoHyphens w:val="0"/>
    </w:pPr>
    <w:rPr>
      <w:rFonts w:ascii="Times New Roman" w:hAnsi="Times New Roman"/>
      <w:sz w:val="20"/>
    </w:rPr>
  </w:style>
  <w:style w:type="character" w:customStyle="1" w:styleId="13">
    <w:name w:val="Текст сноски Знак1"/>
    <w:basedOn w:val="a4"/>
    <w:link w:val="afc"/>
    <w:uiPriority w:val="99"/>
    <w:semiHidden/>
    <w:rsid w:val="004B3874"/>
    <w:rPr>
      <w:rFonts w:ascii="Calibri" w:hAnsi="Calibri"/>
    </w:rPr>
  </w:style>
  <w:style w:type="paragraph" w:customStyle="1" w:styleId="ConsPlusNormal">
    <w:name w:val="ConsPlusNormal"/>
    <w:rsid w:val="004B3874"/>
    <w:pPr>
      <w:widowControl w:val="0"/>
      <w:autoSpaceDE w:val="0"/>
      <w:autoSpaceDN w:val="0"/>
    </w:pPr>
    <w:rPr>
      <w:sz w:val="24"/>
      <w:szCs w:val="24"/>
    </w:rPr>
  </w:style>
  <w:style w:type="character" w:styleId="afd">
    <w:name w:val="footnote reference"/>
    <w:semiHidden/>
    <w:rsid w:val="004B3874"/>
    <w:rPr>
      <w:rFonts w:ascii="Times New Roman" w:hAnsi="Times New Roman" w:cs="Times New Roman" w:hint="default"/>
      <w:vertAlign w:val="superscript"/>
    </w:rPr>
  </w:style>
  <w:style w:type="paragraph" w:styleId="afe">
    <w:name w:val="List Paragraph"/>
    <w:basedOn w:val="a3"/>
    <w:uiPriority w:val="34"/>
    <w:qFormat/>
    <w:rsid w:val="004B3874"/>
    <w:pPr>
      <w:widowControl/>
      <w:suppressAutoHyphens w:val="0"/>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2232</Words>
  <Characters>12727</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ПРАВИЛА  ОСУЩЕСТВЛЕНИЯ ВНУТРЕННЕГО КОНТРОЛЯ  ОБРАБОТКИ ПЕРСОНАЛЬНЫХ ДАННЫХ  В АД</vt:lpstr>
      <vt:lpstr>    ГЛАВА 1. ОБЩИЕ ПОЛОЖЕНИЯ</vt:lpstr>
      <vt:lpstr>    ГЛАВА 2. ОРГАНИЗАЦИОННЫЕ ОСНОВЫ ОСУЩЕСТВЛЕНИЯ ВНУТРЕННЕГО КОНТРОЛЯ</vt:lpstr>
      <vt:lpstr>    ГЛАВА 3. ПОРЯДОК ОСУЩЕСТВЛЕНИЯ  ВНУТРЕННЕГО КОНТРОЛЯ</vt:lpstr>
    </vt:vector>
  </TitlesOfParts>
  <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11</cp:revision>
  <cp:lastPrinted>2024-07-05T07:41:00Z</cp:lastPrinted>
  <dcterms:created xsi:type="dcterms:W3CDTF">2024-06-13T13:01:00Z</dcterms:created>
  <dcterms:modified xsi:type="dcterms:W3CDTF">2024-07-05T07:44:00Z</dcterms:modified>
</cp:coreProperties>
</file>