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B" w:rsidRDefault="002B46B8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r>
        <w:pict>
          <v:rect id="_x0000_s1026" style="position:absolute;left:0;text-align:left;margin-left:-20.55pt;margin-top:17.65pt;width:265.5pt;height:114.9pt;z-index:251658240" o:allowincell="f" filled="f" stroked="f" strokecolor="#333">
            <v:textbox inset="1pt,1pt,1pt,1pt">
              <w:txbxContent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57456B" w:rsidRDefault="00625888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7456B"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</w:t>
                  </w:r>
                  <w:r w:rsidR="00625888" w:rsidRPr="00625888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625888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№ </w:t>
                  </w:r>
                  <w:r w:rsidR="00625888" w:rsidRPr="00625888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</w:p>
                <w:p w:rsidR="0057456B" w:rsidRDefault="0057456B" w:rsidP="0057456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Кинель</w:t>
                  </w:r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2B46B8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.05pt;margin-top:4.55pt;width:265.5pt;height:169.5pt;z-index:251659264" o:allowincell="f" filled="f" stroked="f" strokecolor="#333">
            <v:textbox inset="1pt,1pt,1pt,1pt">
              <w:txbxContent>
                <w:p w:rsidR="00625888" w:rsidRDefault="00625888" w:rsidP="00625888">
                  <w:pPr>
                    <w:ind w:left="142" w:right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888">
                    <w:t xml:space="preserve"> 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2347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12.202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3 года «Об утверждении муниципальной 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рограммы 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«Р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азвити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хозяйства и регулировани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рынков сельскохозяйственной продукции, сырья и продовольствия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 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3 годы»</w:t>
                  </w:r>
                </w:p>
                <w:p w:rsidR="00625888" w:rsidRPr="00625888" w:rsidRDefault="00625888" w:rsidP="00625888"/>
              </w:txbxContent>
            </v:textbox>
          </v:rect>
        </w:pic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AF2CA3" w:rsidP="00AF2CA3">
      <w:pPr>
        <w:tabs>
          <w:tab w:val="left" w:pos="621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Проект</w: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25888" w:rsidRPr="003358BA" w:rsidRDefault="00625888" w:rsidP="009B4BD3">
      <w:pPr>
        <w:spacing w:line="276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21.03.2024</w:t>
      </w:r>
      <w:r w:rsidRPr="008E089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409 </w:t>
      </w:r>
      <w:r w:rsidRPr="008E0899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394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2024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</w:t>
      </w:r>
      <w:r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Pr="003358BA">
        <w:rPr>
          <w:rFonts w:ascii="Times New Roman" w:hAnsi="Times New Roman"/>
          <w:sz w:val="28"/>
          <w:szCs w:val="28"/>
        </w:rPr>
        <w:t>:</w:t>
      </w:r>
    </w:p>
    <w:p w:rsidR="00625888" w:rsidRDefault="00625888" w:rsidP="009B4BD3">
      <w:pPr>
        <w:tabs>
          <w:tab w:val="left" w:pos="709"/>
        </w:tabs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 w:rsidR="009B4BD3"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 w:rsidR="009B4BD3"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 w:rsidR="006172FA"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 w:rsidR="006172FA"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2B46B8" w:rsidRDefault="002B46B8" w:rsidP="009B4BD3">
      <w:pPr>
        <w:tabs>
          <w:tab w:val="left" w:pos="709"/>
        </w:tabs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2B46B8" w:rsidRDefault="002B46B8" w:rsidP="009B4BD3">
      <w:pPr>
        <w:tabs>
          <w:tab w:val="left" w:pos="709"/>
        </w:tabs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</w:t>
      </w:r>
      <w:r w:rsidRPr="002B46B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района по экономике  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6B8">
        <w:rPr>
          <w:rFonts w:ascii="Times New Roman" w:hAnsi="Times New Roman"/>
          <w:sz w:val="28"/>
          <w:szCs w:val="28"/>
        </w:rPr>
        <w:t>Зубову</w:t>
      </w:r>
      <w:proofErr w:type="gramStart"/>
      <w:r w:rsidRPr="002B46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25888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625888" w:rsidRPr="005F45AB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        в паспорте Программы: </w:t>
      </w:r>
    </w:p>
    <w:p w:rsidR="00625888" w:rsidRPr="005F45AB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625888" w:rsidRPr="005F45AB" w:rsidRDefault="00625888" w:rsidP="009B4BD3">
      <w:pPr>
        <w:spacing w:line="276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9B4BD3">
        <w:rPr>
          <w:rFonts w:ascii="Times New Roman" w:hAnsi="Times New Roman"/>
          <w:bCs/>
          <w:sz w:val="28"/>
          <w:szCs w:val="28"/>
        </w:rPr>
        <w:t>316131,973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bCs/>
          <w:sz w:val="28"/>
          <w:szCs w:val="28"/>
        </w:rPr>
        <w:t>317907,733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625888" w:rsidRPr="005F45AB" w:rsidRDefault="00625888" w:rsidP="009B4BD3">
      <w:pPr>
        <w:spacing w:line="276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абзаце </w:t>
      </w:r>
      <w:r w:rsidR="009B4BD3">
        <w:rPr>
          <w:rFonts w:ascii="Times New Roman" w:hAnsi="Times New Roman"/>
          <w:bCs/>
          <w:sz w:val="28"/>
          <w:szCs w:val="28"/>
        </w:rPr>
        <w:t>втором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25888" w:rsidRDefault="00625888" w:rsidP="009B4BD3">
      <w:pPr>
        <w:spacing w:line="276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B4BD3">
        <w:rPr>
          <w:rFonts w:ascii="Times New Roman" w:hAnsi="Times New Roman"/>
          <w:bCs/>
          <w:sz w:val="28"/>
          <w:szCs w:val="28"/>
        </w:rPr>
        <w:t>39473,0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bCs/>
          <w:sz w:val="28"/>
          <w:szCs w:val="28"/>
        </w:rPr>
        <w:t>41248,8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1775,76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625888" w:rsidRPr="005F45AB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625888" w:rsidRPr="00792BA1" w:rsidRDefault="00625888" w:rsidP="009B4BD3">
      <w:pPr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 xml:space="preserve">в </w:t>
      </w:r>
      <w:r w:rsidR="009B4BD3">
        <w:rPr>
          <w:rFonts w:ascii="Times New Roman" w:hAnsi="Times New Roman"/>
          <w:sz w:val="28"/>
          <w:szCs w:val="28"/>
        </w:rPr>
        <w:t xml:space="preserve">разделе 4 «Перечень </w:t>
      </w:r>
      <w:r w:rsidRPr="00792BA1">
        <w:rPr>
          <w:rFonts w:ascii="Times New Roman" w:hAnsi="Times New Roman"/>
          <w:sz w:val="28"/>
          <w:szCs w:val="28"/>
        </w:rPr>
        <w:t>мероприятий</w:t>
      </w:r>
      <w:r w:rsidR="009B4BD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792BA1">
        <w:rPr>
          <w:rFonts w:ascii="Times New Roman" w:hAnsi="Times New Roman"/>
          <w:sz w:val="28"/>
          <w:szCs w:val="28"/>
        </w:rPr>
        <w:t>»:</w:t>
      </w:r>
    </w:p>
    <w:p w:rsidR="00625888" w:rsidRPr="00792BA1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9B4BD3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625888" w:rsidRPr="00792BA1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 w:rsidR="009B4BD3"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9B4BD3">
        <w:rPr>
          <w:rFonts w:ascii="Times New Roman" w:hAnsi="Times New Roman"/>
          <w:sz w:val="28"/>
          <w:szCs w:val="28"/>
        </w:rPr>
        <w:t>1775,76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625888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2 графы </w:t>
      </w:r>
      <w:r w:rsidR="009B4B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9B4BD3">
        <w:rPr>
          <w:rFonts w:ascii="Times New Roman" w:hAnsi="Times New Roman"/>
          <w:sz w:val="28"/>
          <w:szCs w:val="28"/>
        </w:rPr>
        <w:t>1775,76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625888" w:rsidRPr="005F45AB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5 «Обоснование ресурсного обеспечения </w:t>
      </w:r>
      <w:r w:rsidR="009B4BD3">
        <w:rPr>
          <w:rFonts w:ascii="Times New Roman" w:hAnsi="Times New Roman"/>
          <w:sz w:val="28"/>
          <w:szCs w:val="28"/>
        </w:rPr>
        <w:t>муниципальной программы</w:t>
      </w:r>
      <w:r w:rsidRPr="005F45AB">
        <w:rPr>
          <w:rFonts w:ascii="Times New Roman" w:hAnsi="Times New Roman"/>
          <w:sz w:val="28"/>
          <w:szCs w:val="28"/>
        </w:rPr>
        <w:t>»:</w:t>
      </w:r>
    </w:p>
    <w:p w:rsidR="00625888" w:rsidRPr="005F45AB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625888" w:rsidRPr="005F45AB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9B4BD3">
        <w:rPr>
          <w:rFonts w:ascii="Times New Roman" w:hAnsi="Times New Roman"/>
          <w:sz w:val="28"/>
          <w:szCs w:val="28"/>
        </w:rPr>
        <w:t>316131,973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sz w:val="28"/>
          <w:szCs w:val="28"/>
        </w:rPr>
        <w:t>317907,733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C2273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F45AB">
        <w:rPr>
          <w:rFonts w:ascii="Times New Roman" w:hAnsi="Times New Roman"/>
          <w:sz w:val="28"/>
          <w:szCs w:val="28"/>
        </w:rPr>
        <w:t>сумму «</w:t>
      </w:r>
      <w:r w:rsidR="009B4BD3">
        <w:rPr>
          <w:rFonts w:ascii="Times New Roman" w:hAnsi="Times New Roman"/>
          <w:bCs/>
          <w:sz w:val="28"/>
          <w:szCs w:val="28"/>
        </w:rPr>
        <w:t>39473,0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B4BD3">
        <w:rPr>
          <w:rFonts w:ascii="Times New Roman" w:hAnsi="Times New Roman"/>
          <w:bCs/>
          <w:sz w:val="28"/>
          <w:szCs w:val="28"/>
        </w:rPr>
        <w:t>41248,8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</w:t>
      </w:r>
      <w:r w:rsidR="008C2273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25888" w:rsidRDefault="008C2273" w:rsidP="008C227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888">
        <w:rPr>
          <w:rFonts w:ascii="Times New Roman" w:hAnsi="Times New Roman"/>
          <w:sz w:val="28"/>
          <w:szCs w:val="28"/>
        </w:rPr>
        <w:t xml:space="preserve">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1775,76</w:t>
      </w:r>
      <w:r w:rsidR="0062588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25888">
        <w:rPr>
          <w:rFonts w:ascii="Times New Roman" w:hAnsi="Times New Roman"/>
          <w:sz w:val="28"/>
          <w:szCs w:val="28"/>
        </w:rPr>
        <w:t>.р</w:t>
      </w:r>
      <w:proofErr w:type="gramEnd"/>
      <w:r w:rsidR="00625888"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 w:rsidR="00625888">
        <w:rPr>
          <w:rFonts w:ascii="Times New Roman" w:hAnsi="Times New Roman"/>
          <w:sz w:val="28"/>
          <w:szCs w:val="28"/>
        </w:rPr>
        <w:t xml:space="preserve"> год);</w:t>
      </w:r>
    </w:p>
    <w:p w:rsidR="00625888" w:rsidRDefault="00625888" w:rsidP="008C2273">
      <w:pPr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</w:t>
      </w:r>
      <w:r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                                «Междуречье. Официальное опубликование» и разместить </w:t>
      </w:r>
      <w:r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8C2273" w:rsidRDefault="008C2273" w:rsidP="008C2273">
      <w:pPr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0B30C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экономике </w:t>
      </w:r>
      <w:r w:rsidR="00AB282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Зубову. </w:t>
      </w:r>
    </w:p>
    <w:p w:rsidR="00625888" w:rsidRDefault="008C2273" w:rsidP="009B4B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5888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625888">
        <w:rPr>
          <w:rFonts w:ascii="Times New Roman" w:hAnsi="Times New Roman"/>
          <w:sz w:val="28"/>
          <w:szCs w:val="28"/>
        </w:rPr>
        <w:t>п</w:t>
      </w:r>
      <w:r w:rsidR="00625888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625888" w:rsidRPr="00E41C96" w:rsidRDefault="00625888" w:rsidP="00625888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E41C96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E41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1C96">
        <w:rPr>
          <w:rFonts w:ascii="Times New Roman" w:hAnsi="Times New Roman"/>
          <w:sz w:val="28"/>
          <w:szCs w:val="28"/>
        </w:rPr>
        <w:t>орг.отдел</w:t>
      </w:r>
      <w:proofErr w:type="spellEnd"/>
      <w:r w:rsidRPr="00E41C96">
        <w:rPr>
          <w:rFonts w:ascii="Times New Roman" w:hAnsi="Times New Roman"/>
          <w:sz w:val="28"/>
          <w:szCs w:val="28"/>
        </w:rPr>
        <w:t>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56B"/>
    <w:rsid w:val="000B30CD"/>
    <w:rsid w:val="00230E56"/>
    <w:rsid w:val="002B46B8"/>
    <w:rsid w:val="002D6E9D"/>
    <w:rsid w:val="004B15D5"/>
    <w:rsid w:val="00545C75"/>
    <w:rsid w:val="0057456B"/>
    <w:rsid w:val="006172FA"/>
    <w:rsid w:val="00625888"/>
    <w:rsid w:val="006426D3"/>
    <w:rsid w:val="00792855"/>
    <w:rsid w:val="007C74BD"/>
    <w:rsid w:val="008C2273"/>
    <w:rsid w:val="00994AAA"/>
    <w:rsid w:val="009B4BD3"/>
    <w:rsid w:val="00AB282E"/>
    <w:rsid w:val="00AF2CA3"/>
    <w:rsid w:val="00B24245"/>
    <w:rsid w:val="00B45567"/>
    <w:rsid w:val="00E416A0"/>
    <w:rsid w:val="00F004FD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MelnikovaSA</dc:creator>
  <cp:keywords/>
  <dc:description/>
  <cp:lastModifiedBy>БОНДАРЕНКО Елена Анатольевна</cp:lastModifiedBy>
  <cp:revision>10</cp:revision>
  <cp:lastPrinted>2024-04-04T12:12:00Z</cp:lastPrinted>
  <dcterms:created xsi:type="dcterms:W3CDTF">2023-12-28T04:35:00Z</dcterms:created>
  <dcterms:modified xsi:type="dcterms:W3CDTF">2024-04-08T12:57:00Z</dcterms:modified>
</cp:coreProperties>
</file>