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97"/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9511"/>
      </w:tblGrid>
      <w:tr w:rsidR="003B49E4" w:rsidRPr="00715BAD" w14:paraId="0615F34E" w14:textId="77777777" w:rsidTr="00C12CFD">
        <w:tc>
          <w:tcPr>
            <w:tcW w:w="236" w:type="dxa"/>
          </w:tcPr>
          <w:p w14:paraId="1CE0DDD4" w14:textId="77777777" w:rsidR="003B49E4" w:rsidRPr="00CC72AB" w:rsidRDefault="002B2E20" w:rsidP="00DF7F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9511" w:type="dxa"/>
          </w:tcPr>
          <w:p w14:paraId="79AAC084" w14:textId="2ECC267E" w:rsidR="003B49E4" w:rsidRPr="00715BAD" w:rsidRDefault="003B49E4" w:rsidP="00C12CFD">
            <w:pPr>
              <w:tabs>
                <w:tab w:val="left" w:pos="7328"/>
              </w:tabs>
              <w:ind w:left="-284" w:firstLine="256"/>
            </w:pPr>
            <w:r w:rsidRPr="00715BAD">
              <w:t xml:space="preserve">                  Администрация</w:t>
            </w:r>
            <w:r w:rsidR="003875BB" w:rsidRPr="00715BAD">
              <w:tab/>
            </w:r>
          </w:p>
          <w:p w14:paraId="26A87221" w14:textId="2BA7317F" w:rsidR="003B49E4" w:rsidRPr="00715BAD" w:rsidRDefault="00995A16" w:rsidP="00DF7F58">
            <w:pPr>
              <w:ind w:left="-284" w:firstLine="256"/>
            </w:pPr>
            <w:r w:rsidRPr="00715BAD">
              <w:t>м</w:t>
            </w:r>
            <w:r w:rsidR="003B49E4" w:rsidRPr="00715BAD">
              <w:t xml:space="preserve">униципального района Кинельский                                                         </w:t>
            </w:r>
          </w:p>
          <w:p w14:paraId="272F1E4D" w14:textId="77777777" w:rsidR="003B49E4" w:rsidRPr="00715BAD" w:rsidRDefault="003B49E4" w:rsidP="00DF7F58">
            <w:pPr>
              <w:ind w:left="-284" w:firstLine="256"/>
            </w:pPr>
            <w:r w:rsidRPr="00715BAD">
              <w:t xml:space="preserve">                Самарской области</w:t>
            </w:r>
          </w:p>
          <w:p w14:paraId="55AA404B" w14:textId="77777777" w:rsidR="003B49E4" w:rsidRPr="00715BAD" w:rsidRDefault="003B49E4" w:rsidP="00DF7F58">
            <w:pPr>
              <w:tabs>
                <w:tab w:val="left" w:pos="1650"/>
              </w:tabs>
              <w:ind w:left="-284" w:firstLine="256"/>
            </w:pPr>
            <w:r w:rsidRPr="00715BAD">
              <w:tab/>
            </w:r>
          </w:p>
          <w:p w14:paraId="7F7172A8" w14:textId="63298C69" w:rsidR="003B49E4" w:rsidRPr="00715BAD" w:rsidRDefault="003B49E4" w:rsidP="00DF7F58">
            <w:pPr>
              <w:ind w:left="-284" w:firstLine="256"/>
              <w:rPr>
                <w:szCs w:val="28"/>
              </w:rPr>
            </w:pPr>
            <w:r w:rsidRPr="00715BAD">
              <w:rPr>
                <w:sz w:val="32"/>
                <w:szCs w:val="32"/>
              </w:rPr>
              <w:t xml:space="preserve">           </w:t>
            </w:r>
            <w:r w:rsidRPr="00715BAD">
              <w:rPr>
                <w:sz w:val="36"/>
                <w:szCs w:val="36"/>
              </w:rPr>
              <w:t>Постановление</w:t>
            </w:r>
            <w:r w:rsidR="00715BAD" w:rsidRPr="00715BAD">
              <w:rPr>
                <w:sz w:val="36"/>
                <w:szCs w:val="36"/>
              </w:rPr>
              <w:t xml:space="preserve">                                                    </w:t>
            </w:r>
          </w:p>
          <w:p w14:paraId="3E488913" w14:textId="3507161A" w:rsidR="003B49E4" w:rsidRPr="004C37C2" w:rsidRDefault="004C37C2" w:rsidP="00DF7F58">
            <w:pPr>
              <w:ind w:left="-284" w:firstLine="256"/>
              <w:rPr>
                <w:szCs w:val="28"/>
              </w:rPr>
            </w:pPr>
            <w:r>
              <w:rPr>
                <w:sz w:val="36"/>
                <w:szCs w:val="36"/>
              </w:rPr>
              <w:t xml:space="preserve">                                                </w:t>
            </w:r>
            <w:r w:rsidR="00296B7F">
              <w:rPr>
                <w:sz w:val="36"/>
                <w:szCs w:val="36"/>
              </w:rPr>
              <w:t xml:space="preserve"> </w:t>
            </w:r>
            <w:r w:rsidR="009D4B7A">
              <w:rPr>
                <w:sz w:val="36"/>
                <w:szCs w:val="36"/>
              </w:rPr>
              <w:t xml:space="preserve">                          </w:t>
            </w:r>
            <w:bookmarkStart w:id="0" w:name="_GoBack"/>
            <w:bookmarkEnd w:id="0"/>
            <w:r w:rsidR="00376347">
              <w:rPr>
                <w:sz w:val="36"/>
                <w:szCs w:val="36"/>
              </w:rPr>
              <w:t xml:space="preserve">                           </w:t>
            </w:r>
          </w:p>
          <w:p w14:paraId="7FBF630F" w14:textId="327955EF" w:rsidR="003B49E4" w:rsidRPr="00715BAD" w:rsidRDefault="00B53256" w:rsidP="00DF7F58">
            <w:pPr>
              <w:ind w:left="-284" w:firstLine="256"/>
            </w:pPr>
            <w:r>
              <w:t xml:space="preserve">            </w:t>
            </w:r>
            <w:r w:rsidR="009F071A">
              <w:t>о</w:t>
            </w:r>
            <w:r>
              <w:t>т</w:t>
            </w:r>
            <w:r w:rsidR="009F071A">
              <w:rPr>
                <w:u w:val="single"/>
              </w:rPr>
              <w:t xml:space="preserve">                   </w:t>
            </w:r>
            <w:r w:rsidR="009F071A">
              <w:t xml:space="preserve">  </w:t>
            </w:r>
            <w:r w:rsidR="003B49E4" w:rsidRPr="00715BAD">
              <w:t>№</w:t>
            </w:r>
            <w:r w:rsidR="004C37C2">
              <w:t>_____</w:t>
            </w:r>
            <w:r w:rsidR="00E248A0" w:rsidRPr="00715BAD">
              <w:t xml:space="preserve">   </w:t>
            </w:r>
          </w:p>
          <w:p w14:paraId="6C482963" w14:textId="34E2AFAC" w:rsidR="003B49E4" w:rsidRPr="009F071A" w:rsidRDefault="00F20B18" w:rsidP="00DF7F58">
            <w:pPr>
              <w:ind w:left="-284" w:firstLine="256"/>
              <w:rPr>
                <w:sz w:val="24"/>
              </w:rPr>
            </w:pPr>
            <w:r w:rsidRPr="00715BAD">
              <w:t xml:space="preserve">                     </w:t>
            </w:r>
            <w:r w:rsidR="00E132FB" w:rsidRPr="009F071A">
              <w:rPr>
                <w:sz w:val="24"/>
              </w:rPr>
              <w:t>г. Кинель</w:t>
            </w:r>
          </w:p>
          <w:p w14:paraId="2768AD62" w14:textId="77777777" w:rsidR="003B49E4" w:rsidRDefault="003B49E4" w:rsidP="00DF7F58">
            <w:pPr>
              <w:ind w:left="-284" w:firstLine="256"/>
              <w:rPr>
                <w:szCs w:val="28"/>
              </w:rPr>
            </w:pPr>
          </w:p>
          <w:p w14:paraId="4F60BFA6" w14:textId="77777777" w:rsidR="005870C0" w:rsidRPr="00715BAD" w:rsidRDefault="005870C0" w:rsidP="00DF7F58">
            <w:pPr>
              <w:ind w:left="-284" w:firstLine="256"/>
              <w:rPr>
                <w:szCs w:val="28"/>
              </w:rPr>
            </w:pPr>
          </w:p>
          <w:p w14:paraId="75D04A29" w14:textId="77777777" w:rsidR="00FE6D2A" w:rsidRPr="00715BAD" w:rsidRDefault="003B49E4" w:rsidP="00296E77">
            <w:pPr>
              <w:ind w:hanging="28"/>
              <w:jc w:val="both"/>
              <w:rPr>
                <w:szCs w:val="28"/>
              </w:rPr>
            </w:pPr>
            <w:r w:rsidRPr="00715BAD">
              <w:rPr>
                <w:szCs w:val="28"/>
              </w:rPr>
              <w:t xml:space="preserve">«О </w:t>
            </w:r>
            <w:r w:rsidR="00FE6D2A" w:rsidRPr="00715BAD">
              <w:rPr>
                <w:szCs w:val="28"/>
              </w:rPr>
              <w:t xml:space="preserve">внесении изменений в </w:t>
            </w:r>
          </w:p>
          <w:p w14:paraId="19FF9DFC" w14:textId="77777777" w:rsidR="00296E77" w:rsidRDefault="00296E77" w:rsidP="00296E77">
            <w:pPr>
              <w:ind w:left="-284" w:firstLine="256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3B49E4" w:rsidRPr="00715BAD">
              <w:rPr>
                <w:szCs w:val="28"/>
              </w:rPr>
              <w:t>униципальн</w:t>
            </w:r>
            <w:r>
              <w:rPr>
                <w:szCs w:val="28"/>
              </w:rPr>
              <w:t xml:space="preserve">ую </w:t>
            </w:r>
            <w:r w:rsidR="00B00E88">
              <w:rPr>
                <w:szCs w:val="28"/>
              </w:rPr>
              <w:t>п</w:t>
            </w:r>
            <w:r w:rsidR="003B49E4" w:rsidRPr="00715BAD">
              <w:rPr>
                <w:szCs w:val="28"/>
              </w:rPr>
              <w:t>рограмм</w:t>
            </w:r>
            <w:r>
              <w:rPr>
                <w:szCs w:val="28"/>
              </w:rPr>
              <w:t>у</w:t>
            </w:r>
          </w:p>
          <w:p w14:paraId="548AF880" w14:textId="77777777" w:rsidR="00296E77" w:rsidRDefault="003B49E4" w:rsidP="00296E77">
            <w:pPr>
              <w:ind w:left="-284" w:firstLine="256"/>
              <w:jc w:val="both"/>
              <w:rPr>
                <w:szCs w:val="28"/>
              </w:rPr>
            </w:pPr>
            <w:r w:rsidRPr="00715BAD">
              <w:rPr>
                <w:szCs w:val="28"/>
              </w:rPr>
              <w:t>«</w:t>
            </w:r>
            <w:r w:rsidR="002157D8">
              <w:rPr>
                <w:szCs w:val="28"/>
              </w:rPr>
              <w:t>Развитие и поддержка</w:t>
            </w:r>
            <w:r w:rsidR="00296E77">
              <w:rPr>
                <w:szCs w:val="28"/>
              </w:rPr>
              <w:t xml:space="preserve"> </w:t>
            </w:r>
            <w:r w:rsidR="00B00E88">
              <w:rPr>
                <w:szCs w:val="28"/>
              </w:rPr>
              <w:t>малого</w:t>
            </w:r>
          </w:p>
          <w:p w14:paraId="32D08A3E" w14:textId="0506E0A6" w:rsidR="00B00E88" w:rsidRDefault="0031249C" w:rsidP="00296E77">
            <w:pPr>
              <w:ind w:left="-284" w:firstLine="256"/>
              <w:jc w:val="both"/>
              <w:rPr>
                <w:szCs w:val="28"/>
              </w:rPr>
            </w:pPr>
            <w:r w:rsidRPr="00715BAD">
              <w:rPr>
                <w:szCs w:val="28"/>
              </w:rPr>
              <w:t>и среднего предпринимательства</w:t>
            </w:r>
          </w:p>
          <w:p w14:paraId="47E1435E" w14:textId="1F7C648B" w:rsidR="002157D8" w:rsidRDefault="0031249C" w:rsidP="00B00E88">
            <w:pPr>
              <w:ind w:left="-284" w:firstLine="256"/>
              <w:jc w:val="both"/>
              <w:rPr>
                <w:szCs w:val="28"/>
              </w:rPr>
            </w:pPr>
            <w:r w:rsidRPr="00715BAD">
              <w:rPr>
                <w:szCs w:val="28"/>
              </w:rPr>
              <w:t>в</w:t>
            </w:r>
            <w:r w:rsidR="00B00E88">
              <w:rPr>
                <w:szCs w:val="28"/>
              </w:rPr>
              <w:t xml:space="preserve"> </w:t>
            </w:r>
            <w:r w:rsidR="003B49E4" w:rsidRPr="00715BAD">
              <w:rPr>
                <w:szCs w:val="28"/>
              </w:rPr>
              <w:t>муниципальном районе Кинельский</w:t>
            </w:r>
          </w:p>
          <w:p w14:paraId="74DBF1F9" w14:textId="00A77DF9" w:rsidR="003B49E4" w:rsidRPr="002157D8" w:rsidRDefault="003B49E4" w:rsidP="002157D8">
            <w:pPr>
              <w:ind w:left="-284" w:firstLine="256"/>
              <w:jc w:val="both"/>
              <w:rPr>
                <w:szCs w:val="28"/>
              </w:rPr>
            </w:pPr>
            <w:r w:rsidRPr="00715BAD">
              <w:rPr>
                <w:szCs w:val="28"/>
              </w:rPr>
              <w:t>на 2022–202</w:t>
            </w:r>
            <w:r w:rsidR="008331E2">
              <w:rPr>
                <w:szCs w:val="28"/>
              </w:rPr>
              <w:t>7</w:t>
            </w:r>
            <w:r w:rsidRPr="00715BAD">
              <w:rPr>
                <w:szCs w:val="28"/>
              </w:rPr>
              <w:t xml:space="preserve"> годы»</w:t>
            </w:r>
            <w:r w:rsidRPr="00715BAD">
              <w:t>.</w:t>
            </w:r>
          </w:p>
          <w:p w14:paraId="34DECA7B" w14:textId="77777777" w:rsidR="003B49E4" w:rsidRPr="00715BAD" w:rsidRDefault="003B49E4" w:rsidP="00DF7F58">
            <w:pPr>
              <w:ind w:left="-284"/>
            </w:pPr>
          </w:p>
          <w:p w14:paraId="620A8F3F" w14:textId="77777777" w:rsidR="003B49E4" w:rsidRPr="00715BAD" w:rsidRDefault="003B49E4" w:rsidP="00DF7F58">
            <w:pPr>
              <w:ind w:left="-284"/>
            </w:pPr>
          </w:p>
          <w:p w14:paraId="4A26576D" w14:textId="77777777" w:rsidR="003B49E4" w:rsidRPr="00715BAD" w:rsidRDefault="003B49E4" w:rsidP="00DF7F58">
            <w:pPr>
              <w:ind w:left="-284"/>
            </w:pPr>
          </w:p>
          <w:p w14:paraId="3BF4CDE2" w14:textId="1F8832ED" w:rsidR="003B49E4" w:rsidRPr="00715BAD" w:rsidRDefault="003B49E4" w:rsidP="00DF7F58">
            <w:pPr>
              <w:spacing w:line="360" w:lineRule="auto"/>
              <w:jc w:val="both"/>
            </w:pPr>
            <w:r w:rsidRPr="00715BAD">
              <w:rPr>
                <w:szCs w:val="28"/>
              </w:rPr>
              <w:t xml:space="preserve">            </w:t>
            </w:r>
            <w:r w:rsidR="005F63E6" w:rsidRPr="00715BAD">
              <w:rPr>
                <w:szCs w:val="28"/>
              </w:rPr>
              <w:t>Руководствуясь</w:t>
            </w:r>
            <w:r w:rsidR="003C1447" w:rsidRPr="00715BAD">
              <w:rPr>
                <w:szCs w:val="28"/>
              </w:rPr>
              <w:t xml:space="preserve"> </w:t>
            </w:r>
            <w:r w:rsidR="00B16040">
              <w:rPr>
                <w:szCs w:val="28"/>
              </w:rPr>
              <w:t>Федеральным законом от 20.03.2025 № 33</w:t>
            </w:r>
            <w:r w:rsidR="003C1447" w:rsidRPr="00715BAD">
              <w:rPr>
                <w:szCs w:val="28"/>
              </w:rPr>
              <w:t>-ФЗ «Об</w:t>
            </w:r>
            <w:r w:rsidR="00477C4E">
              <w:rPr>
                <w:szCs w:val="28"/>
              </w:rPr>
              <w:t xml:space="preserve">   </w:t>
            </w:r>
            <w:r w:rsidR="003C1447" w:rsidRPr="00715BAD">
              <w:rPr>
                <w:szCs w:val="28"/>
              </w:rPr>
              <w:t xml:space="preserve"> общих принципах организации местного самоуправления в Российской Федерации», Уставом муниципального района Кинельский Самарской области, </w:t>
            </w:r>
            <w:r w:rsidR="00995A16" w:rsidRPr="00715BAD">
              <w:rPr>
                <w:szCs w:val="28"/>
              </w:rPr>
              <w:t>администрация</w:t>
            </w:r>
            <w:r w:rsidR="005F63E6" w:rsidRPr="00715BAD">
              <w:rPr>
                <w:szCs w:val="28"/>
              </w:rPr>
              <w:t xml:space="preserve"> муниципального района</w:t>
            </w:r>
            <w:r w:rsidR="00741743">
              <w:rPr>
                <w:szCs w:val="28"/>
              </w:rPr>
              <w:t xml:space="preserve"> Кинельский Самарской области</w:t>
            </w:r>
            <w:r w:rsidR="00477C4E">
              <w:rPr>
                <w:szCs w:val="28"/>
              </w:rPr>
              <w:t xml:space="preserve">       </w:t>
            </w:r>
            <w:r w:rsidR="00741743">
              <w:rPr>
                <w:szCs w:val="28"/>
              </w:rPr>
              <w:t xml:space="preserve"> </w:t>
            </w:r>
            <w:r w:rsidRPr="00715BAD">
              <w:rPr>
                <w:sz w:val="32"/>
                <w:szCs w:val="32"/>
              </w:rPr>
              <w:t>ПОСТАНОВЛЯЕТ:</w:t>
            </w:r>
          </w:p>
          <w:p w14:paraId="398B3669" w14:textId="587AC8C5" w:rsidR="002B2E20" w:rsidRPr="00715BAD" w:rsidRDefault="005F63E6" w:rsidP="001E46E7">
            <w:pPr>
              <w:spacing w:line="360" w:lineRule="auto"/>
              <w:ind w:firstLine="790"/>
              <w:jc w:val="both"/>
              <w:rPr>
                <w:szCs w:val="28"/>
              </w:rPr>
            </w:pPr>
            <w:r w:rsidRPr="00715BAD">
              <w:rPr>
                <w:szCs w:val="28"/>
              </w:rPr>
              <w:t xml:space="preserve"> </w:t>
            </w:r>
            <w:r w:rsidR="00715BAD" w:rsidRPr="00715BAD">
              <w:rPr>
                <w:szCs w:val="28"/>
              </w:rPr>
              <w:t xml:space="preserve">1. </w:t>
            </w:r>
            <w:r w:rsidR="00296E77">
              <w:rPr>
                <w:szCs w:val="28"/>
              </w:rPr>
              <w:t>Внести</w:t>
            </w:r>
            <w:r w:rsidR="00110DAE">
              <w:rPr>
                <w:szCs w:val="28"/>
              </w:rPr>
              <w:t xml:space="preserve"> прилагаемые </w:t>
            </w:r>
            <w:r w:rsidR="00296E77">
              <w:rPr>
                <w:szCs w:val="28"/>
              </w:rPr>
              <w:t xml:space="preserve">изменения в муниципальную программу </w:t>
            </w:r>
            <w:r w:rsidR="001E46E7">
              <w:rPr>
                <w:szCs w:val="28"/>
              </w:rPr>
              <w:t xml:space="preserve">«Развитие и поддержка малого </w:t>
            </w:r>
            <w:r w:rsidR="001E46E7" w:rsidRPr="001E46E7">
              <w:rPr>
                <w:szCs w:val="28"/>
              </w:rPr>
              <w:t>и</w:t>
            </w:r>
            <w:r w:rsidR="001E46E7">
              <w:rPr>
                <w:szCs w:val="28"/>
              </w:rPr>
              <w:t xml:space="preserve"> среднего предпринимательства в </w:t>
            </w:r>
            <w:r w:rsidR="001E46E7" w:rsidRPr="001E46E7">
              <w:rPr>
                <w:szCs w:val="28"/>
              </w:rPr>
              <w:t>муниципальном районе Кине</w:t>
            </w:r>
            <w:r w:rsidR="001E46E7">
              <w:rPr>
                <w:szCs w:val="28"/>
              </w:rPr>
              <w:t xml:space="preserve">льский </w:t>
            </w:r>
            <w:r w:rsidR="008331E2">
              <w:rPr>
                <w:szCs w:val="28"/>
              </w:rPr>
              <w:t>на 2022–2027</w:t>
            </w:r>
            <w:r w:rsidR="00086FA6">
              <w:rPr>
                <w:szCs w:val="28"/>
              </w:rPr>
              <w:t xml:space="preserve"> годы»</w:t>
            </w:r>
            <w:r w:rsidR="00296E77">
              <w:rPr>
                <w:szCs w:val="28"/>
              </w:rPr>
              <w:t>, утвержденную постановлением администрации муниципального района Кинельский от 22.12.2021 г. № 2036.</w:t>
            </w:r>
          </w:p>
          <w:p w14:paraId="690487A1" w14:textId="1B0CF285" w:rsidR="008D5FFE" w:rsidRDefault="008D5FFE" w:rsidP="008D5FFE">
            <w:pPr>
              <w:tabs>
                <w:tab w:val="left" w:pos="856"/>
              </w:tabs>
              <w:spacing w:line="360" w:lineRule="auto"/>
              <w:ind w:firstLine="50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2. </w:t>
            </w:r>
            <w:r w:rsidRPr="00110DAE">
              <w:rPr>
                <w:szCs w:val="28"/>
              </w:rPr>
              <w:t xml:space="preserve"> Контроль за исполнением настоящего постановления возложить на   заместителя главы муниципального района Кинельский Самарской </w:t>
            </w:r>
            <w:r w:rsidR="008331E2">
              <w:rPr>
                <w:szCs w:val="28"/>
              </w:rPr>
              <w:t>области по экономике</w:t>
            </w:r>
            <w:r>
              <w:rPr>
                <w:szCs w:val="28"/>
              </w:rPr>
              <w:t>.</w:t>
            </w:r>
          </w:p>
          <w:p w14:paraId="01A2836C" w14:textId="4A840E88" w:rsidR="008D5FFE" w:rsidRDefault="008D5FFE" w:rsidP="008D5FFE">
            <w:pPr>
              <w:tabs>
                <w:tab w:val="left" w:pos="916"/>
              </w:tabs>
              <w:spacing w:line="360" w:lineRule="auto"/>
              <w:ind w:firstLine="50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3</w:t>
            </w:r>
            <w:r w:rsidR="00296B7F">
              <w:rPr>
                <w:szCs w:val="28"/>
              </w:rPr>
              <w:t xml:space="preserve">. </w:t>
            </w:r>
            <w:r w:rsidR="00296B7F" w:rsidRPr="00296B7F">
              <w:rPr>
                <w:szCs w:val="28"/>
              </w:rPr>
              <w:t xml:space="preserve">Официально опубликовать настоящее постановление на официальном сайте администрации муниципального района </w:t>
            </w:r>
            <w:proofErr w:type="gramStart"/>
            <w:r w:rsidR="00296B7F" w:rsidRPr="00296B7F">
              <w:rPr>
                <w:szCs w:val="28"/>
              </w:rPr>
              <w:t>Кинельский  (</w:t>
            </w:r>
            <w:proofErr w:type="gramEnd"/>
            <w:r w:rsidR="00296B7F" w:rsidRPr="00296B7F">
              <w:rPr>
                <w:szCs w:val="28"/>
              </w:rPr>
              <w:t>www.kinel.ru) в разделе «Официальное опубликование».</w:t>
            </w:r>
          </w:p>
          <w:p w14:paraId="49D86A14" w14:textId="2E4CD085" w:rsidR="00C63E65" w:rsidRPr="00715BAD" w:rsidRDefault="008D5FFE" w:rsidP="008D5FFE">
            <w:pPr>
              <w:tabs>
                <w:tab w:val="left" w:pos="916"/>
              </w:tabs>
              <w:spacing w:line="360" w:lineRule="auto"/>
              <w:ind w:firstLine="50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4.</w:t>
            </w:r>
            <w:r w:rsidR="00C63E65" w:rsidRPr="00715BAD">
              <w:rPr>
                <w:szCs w:val="28"/>
              </w:rPr>
              <w:t xml:space="preserve"> Настоящее постановление вступает в силу после его официального опубликования.</w:t>
            </w:r>
          </w:p>
          <w:p w14:paraId="03624F80" w14:textId="526C27D3" w:rsidR="00110DAE" w:rsidRPr="00715BAD" w:rsidRDefault="00110DAE" w:rsidP="008337FF">
            <w:pPr>
              <w:spacing w:line="360" w:lineRule="auto"/>
              <w:ind w:firstLine="507"/>
              <w:jc w:val="both"/>
              <w:rPr>
                <w:szCs w:val="28"/>
              </w:rPr>
            </w:pPr>
          </w:p>
          <w:p w14:paraId="2E25A477" w14:textId="77777777" w:rsidR="003B49E4" w:rsidRPr="00715BAD" w:rsidRDefault="003B49E4" w:rsidP="008337FF">
            <w:pPr>
              <w:spacing w:line="360" w:lineRule="auto"/>
              <w:jc w:val="both"/>
              <w:rPr>
                <w:szCs w:val="28"/>
              </w:rPr>
            </w:pPr>
          </w:p>
          <w:p w14:paraId="75233428" w14:textId="77777777" w:rsidR="00FE6D2A" w:rsidRPr="00715BAD" w:rsidRDefault="00FE6D2A" w:rsidP="00C2383E">
            <w:pPr>
              <w:jc w:val="both"/>
              <w:rPr>
                <w:szCs w:val="28"/>
              </w:rPr>
            </w:pPr>
          </w:p>
          <w:tbl>
            <w:tblPr>
              <w:tblW w:w="9922" w:type="dxa"/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1559"/>
              <w:gridCol w:w="2409"/>
            </w:tblGrid>
            <w:tr w:rsidR="003B49E4" w:rsidRPr="00715BAD" w14:paraId="184CA97F" w14:textId="77777777" w:rsidTr="00DF7F58">
              <w:tc>
                <w:tcPr>
                  <w:tcW w:w="5954" w:type="dxa"/>
                  <w:shd w:val="clear" w:color="auto" w:fill="auto"/>
                  <w:vAlign w:val="center"/>
                </w:tcPr>
                <w:p w14:paraId="6294D4F2" w14:textId="77777777" w:rsidR="003B49E4" w:rsidRPr="00715BAD" w:rsidRDefault="003B49E4" w:rsidP="009D4B7A">
                  <w:pPr>
                    <w:framePr w:hSpace="180" w:wrap="around" w:vAnchor="page" w:hAnchor="margin" w:xAlign="center" w:y="1197"/>
                    <w:rPr>
                      <w:szCs w:val="28"/>
                    </w:rPr>
                  </w:pPr>
                  <w:r w:rsidRPr="00715BAD">
                    <w:rPr>
                      <w:szCs w:val="28"/>
                    </w:rPr>
                    <w:t xml:space="preserve">Глава муниципального  </w:t>
                  </w:r>
                </w:p>
                <w:p w14:paraId="02BA2FD8" w14:textId="6761E8D7" w:rsidR="003B49E4" w:rsidRPr="00715BAD" w:rsidRDefault="00DD659D" w:rsidP="009D4B7A">
                  <w:pPr>
                    <w:framePr w:hSpace="180" w:wrap="around" w:vAnchor="page" w:hAnchor="margin" w:xAlign="center" w:y="119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района </w:t>
                  </w:r>
                  <w:r w:rsidR="003B49E4" w:rsidRPr="00715BAD">
                    <w:rPr>
                      <w:szCs w:val="28"/>
                    </w:rPr>
                    <w:t>Кинельский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BCA2279" w14:textId="77777777" w:rsidR="003B49E4" w:rsidRPr="00715BAD" w:rsidRDefault="003B49E4" w:rsidP="009D4B7A">
                  <w:pPr>
                    <w:framePr w:hSpace="180" w:wrap="around" w:vAnchor="page" w:hAnchor="margin" w:xAlign="center" w:y="1197"/>
                    <w:rPr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54994DDB" w14:textId="0D08D521" w:rsidR="003B49E4" w:rsidRPr="00715BAD" w:rsidRDefault="009D4B7A" w:rsidP="009D4B7A">
                  <w:pPr>
                    <w:framePr w:hSpace="180" w:wrap="around" w:vAnchor="page" w:hAnchor="margin" w:xAlign="center" w:y="1197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В.А. </w:t>
                  </w:r>
                  <w:proofErr w:type="spellStart"/>
                  <w:r>
                    <w:rPr>
                      <w:szCs w:val="28"/>
                    </w:rPr>
                    <w:t>Чихирев</w:t>
                  </w:r>
                  <w:proofErr w:type="spellEnd"/>
                </w:p>
              </w:tc>
            </w:tr>
          </w:tbl>
          <w:p w14:paraId="3605A692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1D3F506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B6BB3AF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DD90582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9B52A43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623249B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D402719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128CD4A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558563F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8F15181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CD0988E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9795F7E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05151CB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ABBBDAE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F686306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2ABBA77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11D468A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B27F7C5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7592006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12E6FE8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D87D625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F2F327E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35C035B" w14:textId="77777777" w:rsidR="008D5FFE" w:rsidRDefault="008D5FFE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BF9ABE0" w14:textId="77777777" w:rsidR="008D5FFE" w:rsidRDefault="008D5FFE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44386D8" w14:textId="77777777" w:rsidR="008D5FFE" w:rsidRDefault="008D5FFE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A64CD8C" w14:textId="77777777" w:rsidR="008D5FFE" w:rsidRDefault="008D5FFE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0B0D894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B716035" w14:textId="77777777" w:rsidR="00DD3CA5" w:rsidRDefault="00DD3CA5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3E85BE7" w14:textId="77777777" w:rsidR="008D5FFE" w:rsidRDefault="008D5FFE" w:rsidP="00715BA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1A645F9" w14:textId="375950AA" w:rsidR="004C37C2" w:rsidRDefault="00830ABC" w:rsidP="008D5FFE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337FF">
              <w:rPr>
                <w:sz w:val="22"/>
                <w:szCs w:val="22"/>
              </w:rPr>
              <w:t>Заличева</w:t>
            </w:r>
            <w:r w:rsidR="008337FF" w:rsidRPr="008337FF">
              <w:rPr>
                <w:sz w:val="22"/>
                <w:szCs w:val="22"/>
              </w:rPr>
              <w:t xml:space="preserve"> </w:t>
            </w:r>
            <w:r w:rsidR="003B49E4" w:rsidRPr="008337FF">
              <w:rPr>
                <w:sz w:val="22"/>
                <w:szCs w:val="22"/>
              </w:rPr>
              <w:t xml:space="preserve">884663 </w:t>
            </w:r>
            <w:r w:rsidR="008D5FFE">
              <w:rPr>
                <w:sz w:val="22"/>
                <w:szCs w:val="22"/>
              </w:rPr>
              <w:t>21706</w:t>
            </w:r>
          </w:p>
          <w:p w14:paraId="0BE1D7E6" w14:textId="77777777" w:rsidR="00F22B8A" w:rsidRDefault="00F22B8A" w:rsidP="008D5FFE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76EA546" w14:textId="77777777" w:rsidR="00F22B8A" w:rsidRPr="00F22B8A" w:rsidRDefault="00F22B8A" w:rsidP="00F22B8A">
            <w:pPr>
              <w:spacing w:line="360" w:lineRule="auto"/>
              <w:jc w:val="both"/>
              <w:rPr>
                <w:szCs w:val="28"/>
              </w:rPr>
            </w:pPr>
          </w:p>
          <w:p w14:paraId="3AC71AB7" w14:textId="77777777" w:rsidR="00F22B8A" w:rsidRPr="00F22B8A" w:rsidRDefault="00F22B8A" w:rsidP="00F22B8A">
            <w:pPr>
              <w:spacing w:line="360" w:lineRule="auto"/>
              <w:jc w:val="both"/>
              <w:rPr>
                <w:szCs w:val="28"/>
              </w:rPr>
            </w:pPr>
          </w:p>
          <w:p w14:paraId="03589F5F" w14:textId="77777777" w:rsidR="00F22B8A" w:rsidRPr="00F22B8A" w:rsidRDefault="00F22B8A" w:rsidP="00F22B8A">
            <w:pPr>
              <w:spacing w:line="360" w:lineRule="auto"/>
              <w:jc w:val="both"/>
              <w:rPr>
                <w:szCs w:val="28"/>
              </w:rPr>
            </w:pPr>
          </w:p>
          <w:p w14:paraId="79E6BE86" w14:textId="77777777" w:rsidR="00F22B8A" w:rsidRPr="00F22B8A" w:rsidRDefault="00F22B8A" w:rsidP="00F22B8A">
            <w:pPr>
              <w:spacing w:line="360" w:lineRule="auto"/>
              <w:jc w:val="both"/>
              <w:rPr>
                <w:szCs w:val="28"/>
              </w:rPr>
            </w:pPr>
          </w:p>
          <w:p w14:paraId="242811AB" w14:textId="77777777" w:rsidR="00F22B8A" w:rsidRPr="00F22B8A" w:rsidRDefault="00F22B8A" w:rsidP="00F22B8A">
            <w:pPr>
              <w:spacing w:line="360" w:lineRule="auto"/>
              <w:jc w:val="both"/>
              <w:rPr>
                <w:szCs w:val="28"/>
              </w:rPr>
            </w:pPr>
          </w:p>
          <w:p w14:paraId="303A91AF" w14:textId="77777777" w:rsidR="00F22B8A" w:rsidRPr="00F22B8A" w:rsidRDefault="00F22B8A" w:rsidP="00F22B8A">
            <w:pPr>
              <w:spacing w:line="360" w:lineRule="auto"/>
              <w:jc w:val="both"/>
              <w:rPr>
                <w:szCs w:val="28"/>
              </w:rPr>
            </w:pPr>
          </w:p>
          <w:p w14:paraId="51F3A1C4" w14:textId="77777777" w:rsidR="00F22B8A" w:rsidRPr="00F22B8A" w:rsidRDefault="00F22B8A" w:rsidP="00F22B8A">
            <w:pPr>
              <w:spacing w:line="360" w:lineRule="auto"/>
              <w:jc w:val="both"/>
              <w:rPr>
                <w:szCs w:val="28"/>
              </w:rPr>
            </w:pPr>
          </w:p>
          <w:p w14:paraId="0A91C914" w14:textId="77777777" w:rsidR="00F22B8A" w:rsidRPr="00F22B8A" w:rsidRDefault="00F22B8A" w:rsidP="00F22B8A">
            <w:pPr>
              <w:jc w:val="both"/>
              <w:rPr>
                <w:szCs w:val="28"/>
              </w:rPr>
            </w:pPr>
            <w:r w:rsidRPr="00F22B8A">
              <w:rPr>
                <w:szCs w:val="28"/>
              </w:rPr>
              <w:t>СОГЛАСОВАНО:</w:t>
            </w:r>
          </w:p>
          <w:p w14:paraId="15DBB4D2" w14:textId="77777777" w:rsidR="00F22B8A" w:rsidRPr="00F22B8A" w:rsidRDefault="00F22B8A" w:rsidP="00F22B8A">
            <w:pPr>
              <w:jc w:val="both"/>
              <w:rPr>
                <w:szCs w:val="28"/>
              </w:rPr>
            </w:pPr>
          </w:p>
          <w:p w14:paraId="28B4AABE" w14:textId="77777777" w:rsidR="00F22B8A" w:rsidRPr="00F22B8A" w:rsidRDefault="00F22B8A" w:rsidP="00F22B8A">
            <w:pPr>
              <w:jc w:val="both"/>
              <w:rPr>
                <w:szCs w:val="28"/>
              </w:rPr>
            </w:pPr>
            <w:r w:rsidRPr="00F22B8A">
              <w:rPr>
                <w:szCs w:val="28"/>
              </w:rPr>
              <w:t xml:space="preserve">                                                                       </w:t>
            </w:r>
          </w:p>
          <w:p w14:paraId="3606F552" w14:textId="77777777" w:rsidR="00F22B8A" w:rsidRPr="00F22B8A" w:rsidRDefault="00F22B8A" w:rsidP="00F22B8A">
            <w:pPr>
              <w:jc w:val="both"/>
              <w:rPr>
                <w:szCs w:val="28"/>
              </w:rPr>
            </w:pPr>
            <w:r w:rsidRPr="00F22B8A">
              <w:rPr>
                <w:szCs w:val="28"/>
              </w:rPr>
              <w:t xml:space="preserve">Заместитель главы муниципального </w:t>
            </w:r>
          </w:p>
          <w:p w14:paraId="43FE0A67" w14:textId="77777777" w:rsidR="00F22B8A" w:rsidRPr="00F22B8A" w:rsidRDefault="00F22B8A" w:rsidP="00F22B8A">
            <w:pPr>
              <w:jc w:val="both"/>
              <w:rPr>
                <w:szCs w:val="28"/>
              </w:rPr>
            </w:pPr>
            <w:r w:rsidRPr="00F22B8A">
              <w:rPr>
                <w:szCs w:val="28"/>
              </w:rPr>
              <w:t>района Кинельский по экономике                                                 И.В. Литвинова</w:t>
            </w:r>
          </w:p>
          <w:p w14:paraId="03E1F36E" w14:textId="77777777" w:rsidR="00F22B8A" w:rsidRPr="00F22B8A" w:rsidRDefault="00F22B8A" w:rsidP="00F22B8A">
            <w:pPr>
              <w:jc w:val="both"/>
              <w:rPr>
                <w:szCs w:val="28"/>
              </w:rPr>
            </w:pPr>
          </w:p>
          <w:p w14:paraId="0E44668E" w14:textId="77777777" w:rsidR="00F22B8A" w:rsidRPr="00F22B8A" w:rsidRDefault="00F22B8A" w:rsidP="00F22B8A">
            <w:pPr>
              <w:jc w:val="both"/>
              <w:rPr>
                <w:szCs w:val="28"/>
              </w:rPr>
            </w:pPr>
          </w:p>
          <w:p w14:paraId="711F13C6" w14:textId="77777777" w:rsidR="00F22B8A" w:rsidRPr="00F22B8A" w:rsidRDefault="00F22B8A" w:rsidP="00F22B8A">
            <w:pPr>
              <w:jc w:val="both"/>
              <w:rPr>
                <w:szCs w:val="28"/>
              </w:rPr>
            </w:pPr>
          </w:p>
          <w:p w14:paraId="504689FD" w14:textId="77777777" w:rsidR="00F22B8A" w:rsidRPr="00F22B8A" w:rsidRDefault="00F22B8A" w:rsidP="00F22B8A">
            <w:pPr>
              <w:jc w:val="both"/>
              <w:rPr>
                <w:szCs w:val="28"/>
              </w:rPr>
            </w:pPr>
          </w:p>
          <w:p w14:paraId="3D28A0E0" w14:textId="77777777" w:rsidR="00F22B8A" w:rsidRPr="00F22B8A" w:rsidRDefault="00F22B8A" w:rsidP="00F22B8A">
            <w:pPr>
              <w:jc w:val="both"/>
              <w:rPr>
                <w:szCs w:val="28"/>
              </w:rPr>
            </w:pPr>
            <w:r w:rsidRPr="00F22B8A">
              <w:rPr>
                <w:szCs w:val="28"/>
              </w:rPr>
              <w:t xml:space="preserve">Начальник юридического отдела                                                Т.Л. Силантьева </w:t>
            </w:r>
          </w:p>
          <w:p w14:paraId="5AB095C7" w14:textId="77777777" w:rsidR="00F22B8A" w:rsidRPr="00F22B8A" w:rsidRDefault="00F22B8A" w:rsidP="00F22B8A">
            <w:pPr>
              <w:jc w:val="both"/>
              <w:rPr>
                <w:szCs w:val="28"/>
              </w:rPr>
            </w:pPr>
          </w:p>
          <w:p w14:paraId="436EDC6B" w14:textId="77777777" w:rsidR="00F22B8A" w:rsidRPr="00F22B8A" w:rsidRDefault="00F22B8A" w:rsidP="00F22B8A">
            <w:pPr>
              <w:jc w:val="both"/>
              <w:rPr>
                <w:szCs w:val="28"/>
              </w:rPr>
            </w:pPr>
          </w:p>
          <w:p w14:paraId="0F0AC8A5" w14:textId="77777777" w:rsidR="00F22B8A" w:rsidRPr="00F22B8A" w:rsidRDefault="00F22B8A" w:rsidP="00F22B8A">
            <w:pPr>
              <w:jc w:val="both"/>
              <w:rPr>
                <w:szCs w:val="28"/>
              </w:rPr>
            </w:pPr>
          </w:p>
          <w:p w14:paraId="2BC01844" w14:textId="77777777" w:rsidR="00F22B8A" w:rsidRPr="00F22B8A" w:rsidRDefault="00F22B8A" w:rsidP="00F22B8A">
            <w:pPr>
              <w:jc w:val="both"/>
              <w:rPr>
                <w:szCs w:val="28"/>
              </w:rPr>
            </w:pPr>
          </w:p>
          <w:p w14:paraId="036FB6A2" w14:textId="77777777" w:rsidR="00F22B8A" w:rsidRPr="00F22B8A" w:rsidRDefault="00F22B8A" w:rsidP="00F22B8A">
            <w:pPr>
              <w:jc w:val="both"/>
              <w:rPr>
                <w:szCs w:val="28"/>
              </w:rPr>
            </w:pPr>
            <w:r w:rsidRPr="00F22B8A">
              <w:rPr>
                <w:szCs w:val="28"/>
              </w:rPr>
              <w:t>Руководитель</w:t>
            </w:r>
          </w:p>
          <w:p w14:paraId="6FBE14BA" w14:textId="77777777" w:rsidR="00F22B8A" w:rsidRPr="00F22B8A" w:rsidRDefault="00F22B8A" w:rsidP="00F22B8A">
            <w:pPr>
              <w:jc w:val="both"/>
              <w:rPr>
                <w:szCs w:val="28"/>
              </w:rPr>
            </w:pPr>
            <w:r w:rsidRPr="00F22B8A">
              <w:rPr>
                <w:szCs w:val="28"/>
              </w:rPr>
              <w:t>управления финансами                                                                   Е.А. Борисова</w:t>
            </w:r>
          </w:p>
          <w:p w14:paraId="6A2E2665" w14:textId="77777777" w:rsidR="00F22B8A" w:rsidRPr="00F22B8A" w:rsidRDefault="00F22B8A" w:rsidP="00F22B8A">
            <w:pPr>
              <w:spacing w:line="360" w:lineRule="auto"/>
              <w:jc w:val="both"/>
              <w:rPr>
                <w:szCs w:val="28"/>
              </w:rPr>
            </w:pPr>
          </w:p>
          <w:p w14:paraId="722451DE" w14:textId="77777777" w:rsidR="00F22B8A" w:rsidRDefault="00F22B8A" w:rsidP="008D5FFE">
            <w:pPr>
              <w:spacing w:line="360" w:lineRule="auto"/>
              <w:jc w:val="both"/>
              <w:rPr>
                <w:szCs w:val="28"/>
              </w:rPr>
            </w:pPr>
          </w:p>
          <w:p w14:paraId="0783D03B" w14:textId="77777777" w:rsidR="00F22B8A" w:rsidRDefault="00F22B8A" w:rsidP="008D5FFE">
            <w:pPr>
              <w:spacing w:line="360" w:lineRule="auto"/>
              <w:jc w:val="both"/>
              <w:rPr>
                <w:szCs w:val="28"/>
              </w:rPr>
            </w:pPr>
          </w:p>
          <w:p w14:paraId="66D80B3F" w14:textId="77777777" w:rsidR="00F22B8A" w:rsidRDefault="00F22B8A" w:rsidP="008D5FFE">
            <w:pPr>
              <w:spacing w:line="360" w:lineRule="auto"/>
              <w:jc w:val="both"/>
              <w:rPr>
                <w:szCs w:val="28"/>
              </w:rPr>
            </w:pPr>
          </w:p>
          <w:p w14:paraId="09346959" w14:textId="77777777" w:rsidR="00F22B8A" w:rsidRDefault="00F22B8A" w:rsidP="008D5FFE">
            <w:pPr>
              <w:spacing w:line="360" w:lineRule="auto"/>
              <w:jc w:val="both"/>
              <w:rPr>
                <w:szCs w:val="28"/>
              </w:rPr>
            </w:pPr>
          </w:p>
          <w:p w14:paraId="3ABA3FAB" w14:textId="77777777" w:rsidR="00F22B8A" w:rsidRDefault="00F22B8A" w:rsidP="008D5FFE">
            <w:pPr>
              <w:spacing w:line="360" w:lineRule="auto"/>
              <w:jc w:val="both"/>
              <w:rPr>
                <w:szCs w:val="28"/>
              </w:rPr>
            </w:pPr>
          </w:p>
          <w:p w14:paraId="77E718B7" w14:textId="77777777" w:rsidR="00F22B8A" w:rsidRDefault="00F22B8A" w:rsidP="008D5FFE">
            <w:pPr>
              <w:spacing w:line="360" w:lineRule="auto"/>
              <w:jc w:val="both"/>
              <w:rPr>
                <w:szCs w:val="28"/>
              </w:rPr>
            </w:pPr>
          </w:p>
          <w:p w14:paraId="77AC1C96" w14:textId="77777777" w:rsidR="00F22B8A" w:rsidRDefault="00F22B8A" w:rsidP="008D5FFE">
            <w:pPr>
              <w:spacing w:line="360" w:lineRule="auto"/>
              <w:jc w:val="both"/>
              <w:rPr>
                <w:szCs w:val="28"/>
              </w:rPr>
            </w:pPr>
          </w:p>
          <w:p w14:paraId="20D1AD4A" w14:textId="77777777" w:rsidR="00F22B8A" w:rsidRDefault="00F22B8A" w:rsidP="008D5FFE">
            <w:pPr>
              <w:spacing w:line="360" w:lineRule="auto"/>
              <w:jc w:val="both"/>
              <w:rPr>
                <w:szCs w:val="28"/>
              </w:rPr>
            </w:pPr>
          </w:p>
          <w:p w14:paraId="26F1C108" w14:textId="77777777" w:rsidR="00F22B8A" w:rsidRDefault="00F22B8A" w:rsidP="008D5FFE">
            <w:pPr>
              <w:spacing w:line="360" w:lineRule="auto"/>
              <w:jc w:val="both"/>
              <w:rPr>
                <w:szCs w:val="28"/>
              </w:rPr>
            </w:pPr>
          </w:p>
          <w:p w14:paraId="23871EE2" w14:textId="77777777" w:rsidR="00F22B8A" w:rsidRDefault="00F22B8A" w:rsidP="008D5FFE">
            <w:pPr>
              <w:spacing w:line="360" w:lineRule="auto"/>
              <w:jc w:val="both"/>
              <w:rPr>
                <w:szCs w:val="28"/>
              </w:rPr>
            </w:pPr>
          </w:p>
          <w:p w14:paraId="16294FC7" w14:textId="77777777" w:rsidR="00F22B8A" w:rsidRPr="00F22B8A" w:rsidRDefault="00F22B8A" w:rsidP="008D5FFE">
            <w:pPr>
              <w:spacing w:line="360" w:lineRule="auto"/>
              <w:jc w:val="both"/>
              <w:rPr>
                <w:szCs w:val="28"/>
              </w:rPr>
            </w:pPr>
          </w:p>
          <w:p w14:paraId="3922A6E9" w14:textId="77777777" w:rsidR="003638D8" w:rsidRDefault="00546C8A" w:rsidP="00546C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</w:t>
            </w:r>
          </w:p>
          <w:p w14:paraId="509B6D3D" w14:textId="5965DDFB" w:rsidR="00DD3CA5" w:rsidRPr="00DD3CA5" w:rsidRDefault="003638D8" w:rsidP="00546C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                                                                            </w:t>
            </w:r>
            <w:r w:rsidR="00546C8A">
              <w:rPr>
                <w:szCs w:val="28"/>
              </w:rPr>
              <w:t xml:space="preserve">               </w:t>
            </w:r>
            <w:r w:rsidR="008D5FFE">
              <w:rPr>
                <w:szCs w:val="28"/>
              </w:rPr>
              <w:t>Утверждены</w:t>
            </w:r>
          </w:p>
          <w:p w14:paraId="2892F5ED" w14:textId="2BABFEB3" w:rsidR="00DD3CA5" w:rsidRDefault="00546C8A" w:rsidP="00546C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</w:t>
            </w:r>
            <w:r w:rsidR="00DD3CA5">
              <w:rPr>
                <w:szCs w:val="28"/>
              </w:rPr>
              <w:t>п</w:t>
            </w:r>
            <w:r w:rsidR="00DD3CA5" w:rsidRPr="00DD3CA5">
              <w:rPr>
                <w:szCs w:val="28"/>
              </w:rPr>
              <w:t>остановлением администрации</w:t>
            </w:r>
          </w:p>
          <w:p w14:paraId="4E4CD4F0" w14:textId="162F2F97" w:rsidR="00DD3CA5" w:rsidRDefault="00546C8A" w:rsidP="00546C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</w:t>
            </w:r>
            <w:r w:rsidR="00DD3CA5" w:rsidRPr="00DD3CA5">
              <w:rPr>
                <w:szCs w:val="28"/>
              </w:rPr>
              <w:t>муниципального района</w:t>
            </w:r>
          </w:p>
          <w:p w14:paraId="30AF7051" w14:textId="2B417784" w:rsidR="00DD3CA5" w:rsidRDefault="00546C8A" w:rsidP="00546C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</w:t>
            </w:r>
            <w:r w:rsidR="00DD3CA5">
              <w:rPr>
                <w:szCs w:val="28"/>
              </w:rPr>
              <w:t>Кинельский Самарской области</w:t>
            </w:r>
          </w:p>
          <w:p w14:paraId="597539FF" w14:textId="0992DD9F" w:rsidR="00DD3CA5" w:rsidRDefault="00546C8A" w:rsidP="00546C8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о</w:t>
            </w:r>
            <w:r w:rsidR="00DD3CA5">
              <w:rPr>
                <w:szCs w:val="28"/>
              </w:rPr>
              <w:t>т ______________ № ________</w:t>
            </w:r>
          </w:p>
          <w:p w14:paraId="7878537C" w14:textId="77777777" w:rsidR="008D5FFE" w:rsidRDefault="008D5FFE" w:rsidP="00DD3CA5">
            <w:pPr>
              <w:spacing w:after="240"/>
              <w:jc w:val="both"/>
              <w:rPr>
                <w:szCs w:val="28"/>
              </w:rPr>
            </w:pPr>
          </w:p>
          <w:p w14:paraId="5F81B750" w14:textId="30CFE553" w:rsidR="008D5FFE" w:rsidRDefault="008D5FFE" w:rsidP="00571FA1">
            <w:pPr>
              <w:tabs>
                <w:tab w:val="left" w:pos="886"/>
              </w:tabs>
              <w:spacing w:after="24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Изменения</w:t>
            </w:r>
          </w:p>
          <w:p w14:paraId="0E2D727D" w14:textId="050E8F47" w:rsidR="00DD3CA5" w:rsidRDefault="008D5FFE" w:rsidP="00571FA1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муниципальную программу </w:t>
            </w:r>
            <w:r w:rsidRPr="001E46E7">
              <w:rPr>
                <w:szCs w:val="28"/>
              </w:rPr>
              <w:t>«Развитие и подд</w:t>
            </w:r>
            <w:r>
              <w:rPr>
                <w:szCs w:val="28"/>
              </w:rPr>
              <w:t>ержка малого и среднего предпри</w:t>
            </w:r>
            <w:r w:rsidRPr="001E46E7">
              <w:rPr>
                <w:szCs w:val="28"/>
              </w:rPr>
              <w:t>нимательства в муниципальном район</w:t>
            </w:r>
            <w:r w:rsidR="008331E2">
              <w:rPr>
                <w:szCs w:val="28"/>
              </w:rPr>
              <w:t>е Кинельский на 2022–2027</w:t>
            </w:r>
            <w:r>
              <w:rPr>
                <w:szCs w:val="28"/>
              </w:rPr>
              <w:t xml:space="preserve"> годы», утвержденную постановлением </w:t>
            </w:r>
            <w:r w:rsidR="001E46E7" w:rsidRPr="001E46E7">
              <w:rPr>
                <w:szCs w:val="28"/>
              </w:rPr>
              <w:t>администрации муни</w:t>
            </w:r>
            <w:r w:rsidR="001E46E7">
              <w:rPr>
                <w:szCs w:val="28"/>
              </w:rPr>
              <w:t>ципального района Кинельский Са</w:t>
            </w:r>
            <w:r w:rsidR="001E46E7" w:rsidRPr="001E46E7">
              <w:rPr>
                <w:szCs w:val="28"/>
              </w:rPr>
              <w:t>марской области от 22.12.2021 год</w:t>
            </w:r>
            <w:r w:rsidR="001E46E7">
              <w:rPr>
                <w:szCs w:val="28"/>
              </w:rPr>
              <w:t>а № 2036</w:t>
            </w:r>
            <w:r>
              <w:rPr>
                <w:szCs w:val="28"/>
              </w:rPr>
              <w:t>.</w:t>
            </w:r>
            <w:r w:rsidR="001E46E7">
              <w:rPr>
                <w:szCs w:val="28"/>
              </w:rPr>
              <w:t xml:space="preserve"> </w:t>
            </w:r>
          </w:p>
          <w:p w14:paraId="581A3D84" w14:textId="77777777" w:rsidR="00423B7D" w:rsidRDefault="008D5FFE" w:rsidP="00571FA1">
            <w:pPr>
              <w:tabs>
                <w:tab w:val="left" w:pos="901"/>
              </w:tabs>
              <w:spacing w:line="360" w:lineRule="auto"/>
              <w:ind w:firstLine="64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423B7D">
              <w:rPr>
                <w:szCs w:val="28"/>
              </w:rPr>
              <w:t>1. В паспорте Программы:</w:t>
            </w:r>
          </w:p>
          <w:p w14:paraId="029BF9F3" w14:textId="34D0868A" w:rsidR="00B16040" w:rsidRDefault="006335FB" w:rsidP="00571FA1">
            <w:pPr>
              <w:pStyle w:val="af6"/>
              <w:tabs>
                <w:tab w:val="left" w:pos="871"/>
              </w:tabs>
              <w:spacing w:before="12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327C24">
              <w:rPr>
                <w:sz w:val="28"/>
                <w:szCs w:val="28"/>
              </w:rPr>
              <w:t>позицию</w:t>
            </w:r>
            <w:r w:rsidR="00BB40FC">
              <w:rPr>
                <w:sz w:val="28"/>
                <w:szCs w:val="28"/>
              </w:rPr>
              <w:t xml:space="preserve"> «Показатели </w:t>
            </w:r>
            <w:r w:rsidR="00327C24">
              <w:rPr>
                <w:sz w:val="28"/>
                <w:szCs w:val="28"/>
              </w:rPr>
              <w:t xml:space="preserve">(индикаторы) программы» </w:t>
            </w:r>
            <w:r w:rsidR="00B16040">
              <w:rPr>
                <w:sz w:val="28"/>
                <w:szCs w:val="28"/>
              </w:rPr>
              <w:t>изложить в следующей редакции</w:t>
            </w:r>
            <w:r w:rsidR="00F125EC">
              <w:rPr>
                <w:sz w:val="28"/>
                <w:szCs w:val="28"/>
              </w:rPr>
              <w:t>:</w:t>
            </w:r>
          </w:p>
          <w:p w14:paraId="1D120E0A" w14:textId="0E9C6223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</w:t>
            </w:r>
            <w:r w:rsidRPr="00B16040">
              <w:rPr>
                <w:sz w:val="28"/>
                <w:szCs w:val="28"/>
              </w:rPr>
              <w:t>оличество самозанятых граждан (с нарастающим итогом);</w:t>
            </w:r>
          </w:p>
          <w:p w14:paraId="58B1510D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 количество ИП, применяющих патентную систему налогообложения (с нарастающим итогом);</w:t>
            </w:r>
          </w:p>
          <w:p w14:paraId="257F3B23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численность занятых в сфере МСП (с нарастающим итогом);</w:t>
            </w:r>
          </w:p>
          <w:p w14:paraId="1D0C7845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легализованных в сфере МСП;</w:t>
            </w:r>
          </w:p>
          <w:p w14:paraId="026EBEA5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направленных в АО «ГФСО» данных о СМСП более 1 года для нац. проекта всего;</w:t>
            </w:r>
          </w:p>
          <w:p w14:paraId="6D946FAB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направленных в АО «ГФСО» данных о СМСП до 1 года для нац. проекта всего);</w:t>
            </w:r>
          </w:p>
          <w:p w14:paraId="728CE802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направленных в АО «ГФСО» самозанятых;</w:t>
            </w:r>
          </w:p>
          <w:p w14:paraId="22AD936F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направленных в РЭЦ данных о СМСП – потенциальных экспортерах;</w:t>
            </w:r>
          </w:p>
          <w:p w14:paraId="77FDC2CB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-6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СМСП и физических лиц, получивших информационно – консультационную услугу;</w:t>
            </w:r>
          </w:p>
          <w:p w14:paraId="5D26CBCC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СМСП, отвечающих критериям отнесения к социальному предпринимательству, направленных в МЭР СО;</w:t>
            </w:r>
          </w:p>
          <w:p w14:paraId="34653A3C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lastRenderedPageBreak/>
              <w:t>- количество публикаций в муниципальных СМИ, официальных сайтах, наружная реклама;</w:t>
            </w:r>
          </w:p>
          <w:p w14:paraId="2A77E391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субъектов МСП;</w:t>
            </w:r>
          </w:p>
          <w:p w14:paraId="54620E5C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СМСП, участников региональных предпринимательских конкурсов;</w:t>
            </w:r>
          </w:p>
          <w:p w14:paraId="50CDD3B6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СМСП получивших услуги ЦПЭ;</w:t>
            </w:r>
          </w:p>
          <w:p w14:paraId="033FC35D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СМСП, зарегистрированных на платформе экспорта;</w:t>
            </w:r>
          </w:p>
          <w:p w14:paraId="40367CE2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объем поддержанного экспорта СМСП экспортеров;</w:t>
            </w:r>
          </w:p>
          <w:p w14:paraId="0561C97E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СМСП, получившие комплексные услуги центра «Мой бизнес»;</w:t>
            </w:r>
          </w:p>
          <w:p w14:paraId="137B93A9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вновь созданных СМСП, получивших услуги центра «Мой бизнес»;</w:t>
            </w:r>
          </w:p>
          <w:p w14:paraId="06DC664E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-6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СМСП, зарегистрированных на цифровой платформе «МСП РФ», получивших услугу через цифровую платформу «МСП РФ»;</w:t>
            </w:r>
          </w:p>
          <w:p w14:paraId="504D82BF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доступов к мерам финансовой поддержки СМСП, действующих более 1 года;</w:t>
            </w:r>
          </w:p>
          <w:p w14:paraId="489DAD02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доступов к мерам финансовой поддержки СМСП, действующих до 1 года;</w:t>
            </w:r>
          </w:p>
          <w:p w14:paraId="6402F479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доступов к мерам финансовой поддержки самозанятых граждан;</w:t>
            </w:r>
          </w:p>
          <w:p w14:paraId="6069C27C" w14:textId="77777777" w:rsidR="00B16040" w:rsidRP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вовлеченных в субъекты малого и среднего предпринимательства в АПК, в том числе созданы новые субъекты МСП, увеличена членская база сельскохозяйственных потребительских кооперативов, личные подсобные хозяйства включены в производственно-логистические цепочки сельскохозяйственных товаропроизводителей;</w:t>
            </w:r>
          </w:p>
          <w:p w14:paraId="04690721" w14:textId="54570AE7" w:rsidR="00B16040" w:rsidRDefault="00B16040" w:rsidP="00B16040">
            <w:pPr>
              <w:pStyle w:val="af6"/>
              <w:tabs>
                <w:tab w:val="left" w:pos="871"/>
              </w:tabs>
              <w:spacing w:before="120" w:line="360" w:lineRule="auto"/>
              <w:ind w:left="0" w:firstLine="507"/>
              <w:jc w:val="both"/>
              <w:rPr>
                <w:sz w:val="28"/>
                <w:szCs w:val="28"/>
              </w:rPr>
            </w:pPr>
            <w:r w:rsidRPr="00B16040">
              <w:rPr>
                <w:sz w:val="28"/>
                <w:szCs w:val="28"/>
              </w:rPr>
              <w:t>- количество оказанных услуг для СМСП и социальных предприятий (информационные, консультационные).</w:t>
            </w:r>
          </w:p>
          <w:p w14:paraId="39A03788" w14:textId="04F2C8E5" w:rsidR="008331E2" w:rsidRPr="008331E2" w:rsidRDefault="008331E2" w:rsidP="00571FA1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8331E2">
              <w:rPr>
                <w:szCs w:val="28"/>
              </w:rPr>
              <w:t>- доля субъектов МСП превысивших предельные значения категории;</w:t>
            </w:r>
          </w:p>
          <w:p w14:paraId="527F31C0" w14:textId="77777777" w:rsidR="008331E2" w:rsidRPr="008331E2" w:rsidRDefault="008331E2" w:rsidP="00571FA1">
            <w:pPr>
              <w:spacing w:line="360" w:lineRule="auto"/>
              <w:ind w:firstLine="507"/>
              <w:jc w:val="both"/>
              <w:rPr>
                <w:szCs w:val="28"/>
              </w:rPr>
            </w:pPr>
            <w:r w:rsidRPr="008331E2">
              <w:rPr>
                <w:szCs w:val="28"/>
              </w:rPr>
              <w:t>- количество СМСП, принявших участие в мероприятиях, проводимых центром «Мой бизнес»;</w:t>
            </w:r>
          </w:p>
          <w:p w14:paraId="74A46851" w14:textId="77777777" w:rsidR="008331E2" w:rsidRPr="008331E2" w:rsidRDefault="008331E2" w:rsidP="00571FA1">
            <w:pPr>
              <w:spacing w:line="360" w:lineRule="auto"/>
              <w:ind w:firstLine="507"/>
              <w:jc w:val="both"/>
              <w:rPr>
                <w:szCs w:val="28"/>
              </w:rPr>
            </w:pPr>
            <w:r w:rsidRPr="008331E2">
              <w:rPr>
                <w:szCs w:val="28"/>
              </w:rPr>
              <w:lastRenderedPageBreak/>
              <w:t>- количество субъектов МСП, принявших участие во Всероссийском опросе работодателей о перспективной потребности в кадрах;</w:t>
            </w:r>
          </w:p>
          <w:p w14:paraId="24C0AAF9" w14:textId="146E28D2" w:rsidR="006335FB" w:rsidRDefault="008331E2" w:rsidP="00571FA1">
            <w:pPr>
              <w:spacing w:line="360" w:lineRule="auto"/>
              <w:ind w:firstLine="507"/>
              <w:jc w:val="both"/>
              <w:rPr>
                <w:szCs w:val="28"/>
              </w:rPr>
            </w:pPr>
            <w:r w:rsidRPr="008331E2">
              <w:rPr>
                <w:szCs w:val="28"/>
              </w:rPr>
              <w:t>- количество направленных в АО «ГФСО» уникальных субъектов МСП, заинтересованных в получении финансовой поддержки</w:t>
            </w:r>
            <w:r w:rsidR="003908C9">
              <w:rPr>
                <w:szCs w:val="28"/>
              </w:rPr>
              <w:t>.</w:t>
            </w:r>
          </w:p>
          <w:p w14:paraId="34D049C5" w14:textId="7DD8EB1A" w:rsidR="006335FB" w:rsidRDefault="00F125EC" w:rsidP="003908C9">
            <w:pPr>
              <w:tabs>
                <w:tab w:val="left" w:pos="0"/>
              </w:tabs>
              <w:spacing w:line="360" w:lineRule="auto"/>
              <w:ind w:firstLine="79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6335FB">
              <w:rPr>
                <w:szCs w:val="28"/>
              </w:rPr>
              <w:t>. Приложе</w:t>
            </w:r>
            <w:r>
              <w:rPr>
                <w:szCs w:val="28"/>
              </w:rPr>
              <w:t>ние 1</w:t>
            </w:r>
            <w:r w:rsidR="006335FB">
              <w:rPr>
                <w:szCs w:val="28"/>
              </w:rPr>
              <w:t xml:space="preserve"> к Программе «Перечень мероприятий Программы» изложить в следующей редакции: </w:t>
            </w:r>
          </w:p>
          <w:p w14:paraId="77348505" w14:textId="368844B5" w:rsidR="006335FB" w:rsidRDefault="006335FB" w:rsidP="006335FB">
            <w:pPr>
              <w:tabs>
                <w:tab w:val="left" w:pos="34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14:paraId="2E9AA547" w14:textId="38948572" w:rsidR="00010088" w:rsidRDefault="00010088" w:rsidP="006335FB">
            <w:pPr>
              <w:tabs>
                <w:tab w:val="left" w:pos="346"/>
              </w:tabs>
              <w:jc w:val="both"/>
              <w:rPr>
                <w:szCs w:val="28"/>
              </w:rPr>
            </w:pPr>
          </w:p>
          <w:p w14:paraId="4CE1C697" w14:textId="77777777" w:rsidR="00143086" w:rsidRDefault="00143086" w:rsidP="00143086">
            <w:pPr>
              <w:spacing w:after="240"/>
              <w:ind w:firstLine="365"/>
              <w:jc w:val="both"/>
              <w:rPr>
                <w:szCs w:val="28"/>
              </w:rPr>
            </w:pPr>
          </w:p>
          <w:p w14:paraId="03E86922" w14:textId="3A3FEB55" w:rsidR="00143086" w:rsidRPr="00751CE2" w:rsidRDefault="00143086" w:rsidP="00143086">
            <w:pPr>
              <w:spacing w:after="240"/>
              <w:jc w:val="both"/>
              <w:rPr>
                <w:szCs w:val="28"/>
              </w:rPr>
            </w:pPr>
          </w:p>
        </w:tc>
      </w:tr>
      <w:tr w:rsidR="006335FB" w:rsidRPr="00715BAD" w14:paraId="3C6C9B2D" w14:textId="77777777" w:rsidTr="00C12CFD">
        <w:tc>
          <w:tcPr>
            <w:tcW w:w="236" w:type="dxa"/>
          </w:tcPr>
          <w:p w14:paraId="49433E2B" w14:textId="77777777" w:rsidR="006335FB" w:rsidRDefault="006335FB" w:rsidP="00DF7F58">
            <w:pPr>
              <w:jc w:val="center"/>
              <w:rPr>
                <w:szCs w:val="28"/>
              </w:rPr>
            </w:pPr>
          </w:p>
        </w:tc>
        <w:tc>
          <w:tcPr>
            <w:tcW w:w="9511" w:type="dxa"/>
          </w:tcPr>
          <w:p w14:paraId="33B4DC1A" w14:textId="77777777" w:rsidR="00F22B8A" w:rsidRPr="00715BAD" w:rsidRDefault="00F22B8A" w:rsidP="00C12CFD">
            <w:pPr>
              <w:tabs>
                <w:tab w:val="left" w:pos="7328"/>
              </w:tabs>
              <w:ind w:left="-284" w:firstLine="256"/>
            </w:pPr>
          </w:p>
        </w:tc>
      </w:tr>
    </w:tbl>
    <w:p w14:paraId="5835EE8C" w14:textId="59766EAD" w:rsidR="000D4143" w:rsidRDefault="000D4143" w:rsidP="00DF7F58">
      <w:pPr>
        <w:jc w:val="center"/>
        <w:rPr>
          <w:szCs w:val="28"/>
        </w:rPr>
        <w:sectPr w:rsidR="000D4143" w:rsidSect="003638D8">
          <w:footerReference w:type="even" r:id="rId8"/>
          <w:footerReference w:type="default" r:id="rId9"/>
          <w:headerReference w:type="first" r:id="rId10"/>
          <w:pgSz w:w="11906" w:h="16838"/>
          <w:pgMar w:top="720" w:right="720" w:bottom="720" w:left="720" w:header="709" w:footer="709" w:gutter="0"/>
          <w:cols w:space="708"/>
          <w:docGrid w:linePitch="381"/>
        </w:sectPr>
      </w:pPr>
    </w:p>
    <w:p w14:paraId="43360D8D" w14:textId="77777777" w:rsidR="00DD6D45" w:rsidRDefault="00DD6D45" w:rsidP="005820B2">
      <w:pPr>
        <w:rPr>
          <w:sz w:val="24"/>
        </w:rPr>
        <w:sectPr w:rsidR="00DD6D45" w:rsidSect="00DD6D45">
          <w:pgSz w:w="16838" w:h="11906" w:orient="landscape" w:code="9"/>
          <w:pgMar w:top="720" w:right="624" w:bottom="567" w:left="567" w:header="709" w:footer="709" w:gutter="0"/>
          <w:cols w:space="708"/>
          <w:docGrid w:linePitch="381"/>
        </w:sectPr>
      </w:pPr>
    </w:p>
    <w:p w14:paraId="76F081CD" w14:textId="354AC05A" w:rsidR="00ED6BA3" w:rsidRDefault="004D6B01" w:rsidP="004D6B01">
      <w:pPr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14:paraId="0DBFABD3" w14:textId="77777777" w:rsidR="0093237B" w:rsidRDefault="0093237B" w:rsidP="004D6B01">
      <w:pPr>
        <w:jc w:val="right"/>
        <w:rPr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4"/>
        <w:gridCol w:w="5442"/>
      </w:tblGrid>
      <w:tr w:rsidR="00F125EC" w14:paraId="05B64660" w14:textId="77777777" w:rsidTr="005820B2">
        <w:trPr>
          <w:trHeight w:val="2262"/>
          <w:jc w:val="right"/>
        </w:trPr>
        <w:tc>
          <w:tcPr>
            <w:tcW w:w="4314" w:type="dxa"/>
            <w:shd w:val="clear" w:color="auto" w:fill="auto"/>
            <w:tcMar>
              <w:left w:w="108" w:type="dxa"/>
              <w:right w:w="108" w:type="dxa"/>
            </w:tcMar>
          </w:tcPr>
          <w:p w14:paraId="035C0A98" w14:textId="77777777" w:rsidR="004D6B01" w:rsidRDefault="004D6B01" w:rsidP="005820B2">
            <w:pPr>
              <w:spacing w:line="259" w:lineRule="auto"/>
              <w:ind w:right="85"/>
              <w:rPr>
                <w:spacing w:val="-8"/>
              </w:rPr>
            </w:pPr>
          </w:p>
          <w:p w14:paraId="7D0F1B7E" w14:textId="77777777" w:rsidR="004D6B01" w:rsidRDefault="004D6B01" w:rsidP="005820B2">
            <w:pPr>
              <w:spacing w:line="259" w:lineRule="auto"/>
              <w:ind w:right="85"/>
            </w:pPr>
          </w:p>
        </w:tc>
        <w:tc>
          <w:tcPr>
            <w:tcW w:w="5442" w:type="dxa"/>
            <w:shd w:val="clear" w:color="auto" w:fill="auto"/>
            <w:tcMar>
              <w:left w:w="108" w:type="dxa"/>
              <w:right w:w="108" w:type="dxa"/>
            </w:tcMar>
          </w:tcPr>
          <w:p w14:paraId="479EAC68" w14:textId="77777777" w:rsidR="004D6B01" w:rsidRDefault="004D6B01" w:rsidP="005820B2">
            <w:pPr>
              <w:spacing w:line="259" w:lineRule="auto"/>
              <w:jc w:val="center"/>
            </w:pPr>
          </w:p>
          <w:p w14:paraId="2D48E088" w14:textId="77777777" w:rsidR="004D6B01" w:rsidRPr="00A3755C" w:rsidRDefault="004D6B01" w:rsidP="005820B2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A3755C">
              <w:rPr>
                <w:sz w:val="26"/>
                <w:szCs w:val="26"/>
              </w:rPr>
              <w:t>ПРИЛОЖЕНИЕ 1</w:t>
            </w:r>
          </w:p>
          <w:p w14:paraId="5FDA9792" w14:textId="3A6CF931" w:rsidR="004D6B01" w:rsidRPr="00CF72CF" w:rsidRDefault="004D6B01" w:rsidP="005820B2">
            <w:pPr>
              <w:spacing w:line="259" w:lineRule="auto"/>
              <w:jc w:val="center"/>
            </w:pPr>
            <w:r w:rsidRPr="00A3755C">
              <w:rPr>
                <w:sz w:val="26"/>
                <w:szCs w:val="26"/>
              </w:rPr>
              <w:t>к муниципальной программе «Развитие и поддержка малого и среднего предпринимательства</w:t>
            </w:r>
            <w:r>
              <w:rPr>
                <w:sz w:val="26"/>
                <w:szCs w:val="26"/>
              </w:rPr>
              <w:t xml:space="preserve"> в</w:t>
            </w:r>
            <w:r w:rsidRPr="00A3755C">
              <w:rPr>
                <w:sz w:val="26"/>
                <w:szCs w:val="26"/>
              </w:rPr>
              <w:t xml:space="preserve"> муниципально</w:t>
            </w:r>
            <w:r>
              <w:rPr>
                <w:sz w:val="26"/>
                <w:szCs w:val="26"/>
              </w:rPr>
              <w:t>м</w:t>
            </w:r>
            <w:r w:rsidRPr="00A3755C">
              <w:rPr>
                <w:sz w:val="26"/>
                <w:szCs w:val="26"/>
              </w:rPr>
              <w:t xml:space="preserve"> район</w:t>
            </w:r>
            <w:r>
              <w:rPr>
                <w:sz w:val="26"/>
                <w:szCs w:val="26"/>
              </w:rPr>
              <w:t>е</w:t>
            </w:r>
            <w:r w:rsidRPr="00A3755C">
              <w:rPr>
                <w:sz w:val="26"/>
                <w:szCs w:val="26"/>
              </w:rPr>
              <w:t xml:space="preserve"> Кинельский</w:t>
            </w:r>
            <w:r>
              <w:rPr>
                <w:sz w:val="26"/>
                <w:szCs w:val="26"/>
              </w:rPr>
              <w:t xml:space="preserve"> Самарской области</w:t>
            </w:r>
            <w:r w:rsidR="00F125EC">
              <w:rPr>
                <w:sz w:val="26"/>
                <w:szCs w:val="26"/>
              </w:rPr>
              <w:t xml:space="preserve"> на 2022 – 2027</w:t>
            </w:r>
            <w:r w:rsidRPr="00A3755C">
              <w:rPr>
                <w:sz w:val="26"/>
                <w:szCs w:val="26"/>
              </w:rPr>
              <w:t xml:space="preserve"> годы»</w:t>
            </w:r>
          </w:p>
        </w:tc>
      </w:tr>
    </w:tbl>
    <w:p w14:paraId="6FAC33DA" w14:textId="77777777" w:rsidR="004D6B01" w:rsidRDefault="004D6B01" w:rsidP="004D6B01">
      <w:pPr>
        <w:jc w:val="center"/>
        <w:rPr>
          <w:szCs w:val="28"/>
        </w:rPr>
      </w:pPr>
    </w:p>
    <w:p w14:paraId="2F4E81D1" w14:textId="77777777" w:rsidR="004D6B01" w:rsidRPr="004D6B01" w:rsidRDefault="004D6B01" w:rsidP="005820B2">
      <w:pPr>
        <w:ind w:right="85"/>
        <w:jc w:val="center"/>
        <w:rPr>
          <w:spacing w:val="-8"/>
          <w:szCs w:val="22"/>
          <w:shd w:val="clear" w:color="auto" w:fill="FFFFFF"/>
        </w:rPr>
      </w:pPr>
      <w:r w:rsidRPr="004D6B01">
        <w:rPr>
          <w:spacing w:val="-8"/>
          <w:szCs w:val="22"/>
          <w:shd w:val="clear" w:color="auto" w:fill="FFFFFF"/>
        </w:rPr>
        <w:t>ПЕРЕЧЕНЬ</w:t>
      </w:r>
    </w:p>
    <w:p w14:paraId="71D6EEB0" w14:textId="77777777" w:rsidR="004D6B01" w:rsidRPr="004D6B01" w:rsidRDefault="004D6B01" w:rsidP="005820B2">
      <w:pPr>
        <w:ind w:right="85"/>
        <w:jc w:val="center"/>
        <w:rPr>
          <w:spacing w:val="-8"/>
          <w:szCs w:val="22"/>
          <w:shd w:val="clear" w:color="auto" w:fill="FFFFFF"/>
        </w:rPr>
      </w:pPr>
      <w:r w:rsidRPr="004D6B01">
        <w:rPr>
          <w:spacing w:val="-8"/>
          <w:szCs w:val="22"/>
          <w:shd w:val="clear" w:color="auto" w:fill="FFFFFF"/>
        </w:rPr>
        <w:t xml:space="preserve">  показателей (индикаторов), характеризующих ежегодный </w:t>
      </w:r>
    </w:p>
    <w:p w14:paraId="5D8FC5E1" w14:textId="0B8A4EBA" w:rsidR="004D6B01" w:rsidRPr="004D6B01" w:rsidRDefault="004D6B01" w:rsidP="005820B2">
      <w:pPr>
        <w:jc w:val="center"/>
        <w:rPr>
          <w:szCs w:val="22"/>
        </w:rPr>
      </w:pPr>
      <w:r w:rsidRPr="004D6B01">
        <w:rPr>
          <w:spacing w:val="-8"/>
          <w:szCs w:val="22"/>
          <w:shd w:val="clear" w:color="auto" w:fill="FFFFFF"/>
        </w:rPr>
        <w:t xml:space="preserve">ход и итоги реализации </w:t>
      </w:r>
      <w:r w:rsidRPr="004D6B01">
        <w:rPr>
          <w:szCs w:val="22"/>
          <w:shd w:val="clear" w:color="auto" w:fill="FFFFFF"/>
        </w:rPr>
        <w:t>муниципальной</w:t>
      </w:r>
      <w:r w:rsidRPr="004D6B01">
        <w:rPr>
          <w:spacing w:val="-8"/>
          <w:szCs w:val="22"/>
          <w:shd w:val="clear" w:color="auto" w:fill="FFFFFF"/>
        </w:rPr>
        <w:t xml:space="preserve"> программы </w:t>
      </w:r>
      <w:r w:rsidRPr="004D6B01">
        <w:rPr>
          <w:szCs w:val="22"/>
        </w:rPr>
        <w:t>«Развитие и поддержка малого и среднего предпринимательства в муниципальном районе Кинельский Самарской области</w:t>
      </w:r>
      <w:r w:rsidR="00F125EC">
        <w:rPr>
          <w:szCs w:val="22"/>
        </w:rPr>
        <w:t xml:space="preserve"> на 2022 -  2027</w:t>
      </w:r>
      <w:r w:rsidRPr="004D6B01">
        <w:rPr>
          <w:szCs w:val="22"/>
        </w:rPr>
        <w:t xml:space="preserve"> годы»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261"/>
        <w:gridCol w:w="1134"/>
        <w:gridCol w:w="1021"/>
        <w:gridCol w:w="850"/>
        <w:gridCol w:w="992"/>
        <w:gridCol w:w="851"/>
        <w:gridCol w:w="850"/>
        <w:gridCol w:w="851"/>
        <w:gridCol w:w="850"/>
        <w:gridCol w:w="1673"/>
      </w:tblGrid>
      <w:tr w:rsidR="004D6B01" w:rsidRPr="004D6B01" w14:paraId="0DD35192" w14:textId="77777777" w:rsidTr="005820B2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22DB" w14:textId="77777777" w:rsidR="004D6B01" w:rsidRPr="004D6B01" w:rsidRDefault="004D6B01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E507" w14:textId="77777777" w:rsidR="004D6B01" w:rsidRPr="004D6B01" w:rsidRDefault="004D6B01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Задачи, направленные на достижение цели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2398" w14:textId="77777777" w:rsidR="004D6B01" w:rsidRPr="004D6B01" w:rsidRDefault="004D6B01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732" w14:textId="77777777" w:rsidR="004D6B01" w:rsidRPr="004D6B01" w:rsidRDefault="004D6B01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Ед. изм.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AEFF" w14:textId="77777777" w:rsidR="004D6B01" w:rsidRPr="004D6B01" w:rsidRDefault="004D6B01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Прогнозируемые значения показателя (индикатора)</w:t>
            </w:r>
          </w:p>
        </w:tc>
      </w:tr>
      <w:tr w:rsidR="00F125EC" w:rsidRPr="004D6B01" w14:paraId="2179AA73" w14:textId="77777777" w:rsidTr="00F125EC">
        <w:trPr>
          <w:trHeight w:val="15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F4EC" w14:textId="77777777" w:rsidR="00F125EC" w:rsidRPr="004D6B01" w:rsidRDefault="00F125EC" w:rsidP="004D6B01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0C5A" w14:textId="77777777" w:rsidR="00F125EC" w:rsidRPr="004D6B01" w:rsidRDefault="00F125EC" w:rsidP="004D6B01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B408" w14:textId="77777777" w:rsidR="00F125EC" w:rsidRPr="004D6B01" w:rsidRDefault="00F125EC" w:rsidP="004D6B01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80DB" w14:textId="77777777" w:rsidR="00F125EC" w:rsidRPr="004D6B01" w:rsidRDefault="00F125EC" w:rsidP="004D6B01">
            <w:pPr>
              <w:rPr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2540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2021 год оценочное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454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02EC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140B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AA96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05FE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19F6" w14:textId="758FB2D9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E8BF" w14:textId="6058D256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Итого за период реализации</w:t>
            </w:r>
          </w:p>
        </w:tc>
      </w:tr>
      <w:tr w:rsidR="004D6B01" w:rsidRPr="004D6B01" w14:paraId="5ABD56A6" w14:textId="77777777" w:rsidTr="005820B2">
        <w:trPr>
          <w:trHeight w:val="30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C70E" w14:textId="77777777" w:rsidR="004D6B01" w:rsidRPr="004D6B01" w:rsidRDefault="004D6B01" w:rsidP="004D6B01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4D6B01">
              <w:rPr>
                <w:b/>
                <w:bCs/>
                <w:color w:val="000000"/>
                <w:sz w:val="24"/>
              </w:rPr>
              <w:t xml:space="preserve">Цель 1: Содействие развитию субъектов малого и среднего предпринимательства на территории муниципального района Кинельский </w:t>
            </w:r>
          </w:p>
        </w:tc>
      </w:tr>
      <w:tr w:rsidR="00F125EC" w:rsidRPr="004D6B01" w14:paraId="70B1F550" w14:textId="77777777" w:rsidTr="00F125EC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9B0A" w14:textId="1C799331" w:rsidR="00F125EC" w:rsidRPr="004D6B01" w:rsidRDefault="00F125EC" w:rsidP="004D6B01">
            <w:pPr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 </w:t>
            </w:r>
            <w:r>
              <w:rPr>
                <w:color w:val="000000"/>
                <w:sz w:val="24"/>
              </w:rPr>
              <w:t>1.</w:t>
            </w:r>
          </w:p>
          <w:p w14:paraId="2CB21418" w14:textId="41CD900C" w:rsidR="00F125EC" w:rsidRPr="004D6B01" w:rsidRDefault="00F125EC" w:rsidP="004D6B01">
            <w:pPr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A4E0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 xml:space="preserve">Развитие инфраструктуры поддержки малого </w:t>
            </w:r>
            <w:r w:rsidRPr="004D6B01">
              <w:rPr>
                <w:color w:val="000000"/>
                <w:sz w:val="24"/>
              </w:rPr>
              <w:lastRenderedPageBreak/>
              <w:t>и среднего предпринимательства, развитие системы информационной и консультационной поддержки СМСП по вопросам эффективного управления, направленного на повышение конкурентоспособности (работ, услуг)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FC24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lastRenderedPageBreak/>
              <w:t>количество самозанятых граждан (с 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D7F4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948A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F575C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74D8B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6C7B4" w14:textId="2EA5FB20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280B" w14:textId="7AFD950F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51E2A" w14:textId="263037E6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76898" w14:textId="18FA5026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07E1" w14:textId="5C29F005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6A591EBD" w14:textId="77777777" w:rsidTr="00F125EC">
        <w:trPr>
          <w:trHeight w:val="30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EF34" w14:textId="0533B23E" w:rsidR="00F125EC" w:rsidRPr="004D6B01" w:rsidRDefault="00F125EC" w:rsidP="004D6B01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18285" w14:textId="77777777" w:rsidR="00F125EC" w:rsidRPr="004D6B01" w:rsidRDefault="00F125EC" w:rsidP="004D6B01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000E" w14:textId="77777777" w:rsidR="00F125EC" w:rsidRPr="004D6B01" w:rsidRDefault="00F125EC" w:rsidP="004D6B01">
            <w:pPr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 xml:space="preserve">  количество ИП, применяющих патентную систему налогообложения (с 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0DD3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ед.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3317E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8072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6ECD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548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1A30F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6891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4EA7" w14:textId="77777777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7FF9D" w14:textId="55E186AA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F3D8C" w14:textId="7A80D6A9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2FC95809" w14:textId="77777777" w:rsidTr="00F125EC">
        <w:trPr>
          <w:trHeight w:val="9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2DD0" w14:textId="77777777" w:rsidR="00F125EC" w:rsidRPr="004D6B01" w:rsidRDefault="00F125EC" w:rsidP="004D6B01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B763B" w14:textId="77777777" w:rsidR="00F125EC" w:rsidRPr="004D6B01" w:rsidRDefault="00F125EC" w:rsidP="004D6B01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7DF7" w14:textId="72BB5785" w:rsidR="00F125EC" w:rsidRPr="004D6B01" w:rsidRDefault="00F125EC" w:rsidP="004D6B0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СМСП, участников региональных предпри</w:t>
            </w:r>
            <w:r w:rsidRPr="00E17B6E">
              <w:rPr>
                <w:color w:val="000000"/>
                <w:sz w:val="24"/>
              </w:rPr>
              <w:t>нимательских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3FFA" w14:textId="60A63D9E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2C18" w14:textId="6496B7E1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5921" w14:textId="051918A5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F1A9C" w14:textId="2ED3269E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A16C" w14:textId="757D4979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98267" w14:textId="62788B22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C7EE9" w14:textId="457E9202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82E07" w14:textId="47F7FED3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9426" w14:textId="2EB5750D" w:rsidR="00F125EC" w:rsidRPr="004D6B01" w:rsidRDefault="00F125EC" w:rsidP="004D6B0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</w:tr>
      <w:tr w:rsidR="00F125EC" w:rsidRPr="004D6B01" w14:paraId="2C379519" w14:textId="77777777" w:rsidTr="00F125EC">
        <w:trPr>
          <w:trHeight w:val="7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86B7C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05202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E806" w14:textId="70532DD8" w:rsidR="00F125EC" w:rsidRPr="004D6B01" w:rsidRDefault="00F125EC" w:rsidP="00E17B6E">
            <w:pPr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количество СМСП, получивших комплексные услуги центра «Мой бизнес»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00B18" w14:textId="4212BA25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5430" w14:textId="637BEEE3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7F51" w14:textId="24886551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2403" w14:textId="1FA388A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5BE9" w14:textId="5FBE394C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DC4CB" w14:textId="44A0CF94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3A710" w14:textId="368CD784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C673" w14:textId="02583417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D12D1" w14:textId="1758201E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2DE71F9D" w14:textId="77777777" w:rsidTr="00F125EC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305A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AC170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D03D" w14:textId="4BF8131B" w:rsidR="00F125EC" w:rsidRPr="004D6B01" w:rsidRDefault="00F125EC" w:rsidP="00E17B6E">
            <w:pPr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 xml:space="preserve">количество вновь созданных СМСП, получивших услуги центра «Мой бизнес»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072DF" w14:textId="0701C4EF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3D67D" w14:textId="69ECBB4B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E74" w14:textId="39DA2E79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9832" w14:textId="0235A5F6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9B120" w14:textId="5F2C853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CCEE0" w14:textId="040822C5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2E56" w14:textId="47971BD3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DE44" w14:textId="2AD4D178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4D3E" w14:textId="32C9324F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36667A67" w14:textId="77777777" w:rsidTr="00F125EC">
        <w:trPr>
          <w:trHeight w:val="6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DE69E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4FE63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FDE47" w14:textId="06D1DCD4" w:rsidR="00F125EC" w:rsidRPr="004D6B01" w:rsidRDefault="00F125EC" w:rsidP="00E17B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СМСП, принявших участие в мероприятиях, проводимых центром «Мой бизнес»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1A1E" w14:textId="3C11646B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9BFF3" w14:textId="02462794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98F5" w14:textId="58690FE9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B403" w14:textId="519451DC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BC18" w14:textId="42154B33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B8DD" w14:textId="7B829746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FCF73" w14:textId="7905EA34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64E77" w14:textId="3BD4CF12" w:rsidR="00F125EC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CDCFC" w14:textId="7DEDE881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90</w:t>
            </w:r>
          </w:p>
        </w:tc>
      </w:tr>
      <w:tr w:rsidR="00F125EC" w:rsidRPr="004D6B01" w14:paraId="6E3F4DC7" w14:textId="77777777" w:rsidTr="00F125EC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1520C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589D2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39F7" w14:textId="32857758" w:rsidR="00F125EC" w:rsidRPr="004D6B01" w:rsidRDefault="00F125EC" w:rsidP="00E17B6E">
            <w:pPr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количество СМСП, зарегистрированных на платформе «МСП РФ»</w:t>
            </w:r>
            <w:r>
              <w:rPr>
                <w:color w:val="000000"/>
                <w:sz w:val="24"/>
              </w:rPr>
              <w:t>, получивших услугу через цифровую платформу «МСП РФ»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DC286" w14:textId="0AEAE4D2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6A05" w14:textId="7058F99E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C0566" w14:textId="206D1E7B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141D" w14:textId="153726BC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7241" w14:textId="7FD5A9CC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3F9A9" w14:textId="5D76F2D2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9E44" w14:textId="4FB32C2B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0533" w14:textId="6B9BD837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5052" w14:textId="47FA32B1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306E1809" w14:textId="77777777" w:rsidTr="00F125EC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8F22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F156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C86" w14:textId="53874E1C" w:rsidR="00F125EC" w:rsidRPr="004D6B01" w:rsidRDefault="00F125EC" w:rsidP="001E183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СМСП, получивших услуги ЦПЭ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C27ED" w14:textId="3E647CAC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чел.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BAD7" w14:textId="300F971F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9ACF" w14:textId="6125426C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F9C5E" w14:textId="6D7211FB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E7938" w14:textId="08CC5B32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D4696" w14:textId="289D5BD2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9E241" w14:textId="7FA0885C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113F9" w14:textId="647779E1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9175" w14:textId="43D8D4DE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3B07B741" w14:textId="77777777" w:rsidTr="00F125EC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5A85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61E1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CC1B" w14:textId="6CFB219B" w:rsidR="00F125EC" w:rsidRDefault="00F125EC" w:rsidP="001E1831">
            <w:pPr>
              <w:rPr>
                <w:color w:val="000000"/>
                <w:sz w:val="24"/>
              </w:rPr>
            </w:pPr>
            <w:r w:rsidRPr="005716E4">
              <w:rPr>
                <w:color w:val="000000"/>
                <w:sz w:val="24"/>
              </w:rPr>
              <w:t>обеспечено количество вовлеченных в субъекты ма</w:t>
            </w:r>
            <w:r w:rsidRPr="005716E4">
              <w:rPr>
                <w:color w:val="000000"/>
                <w:sz w:val="24"/>
              </w:rPr>
              <w:lastRenderedPageBreak/>
              <w:t xml:space="preserve">лого и среднего предпринимательства в АПК, в том числе </w:t>
            </w:r>
            <w:r>
              <w:rPr>
                <w:color w:val="000000"/>
                <w:sz w:val="24"/>
              </w:rPr>
              <w:t>созданы новые субъекты МСП, уве</w:t>
            </w:r>
            <w:r w:rsidRPr="005716E4">
              <w:rPr>
                <w:color w:val="000000"/>
                <w:sz w:val="24"/>
              </w:rPr>
              <w:t>личена членск</w:t>
            </w:r>
            <w:r>
              <w:rPr>
                <w:color w:val="000000"/>
                <w:sz w:val="24"/>
              </w:rPr>
              <w:t>ая база сельскохозяйственных по</w:t>
            </w:r>
            <w:r w:rsidRPr="005716E4">
              <w:rPr>
                <w:color w:val="000000"/>
                <w:sz w:val="24"/>
              </w:rPr>
              <w:t>требительских кооперативов, личные подсобные хозяйства включены в производственно-логистические цепочки сельскохозяйственных товаропроизводителей.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8F9B5" w14:textId="68DB59AB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Чел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05CB0" w14:textId="72CA2FA4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08DCC" w14:textId="51928A28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CBE59" w14:textId="7DCB09CD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441B" w14:textId="7144058A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4AF9B" w14:textId="1EF7BB26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8116" w14:textId="675AB40F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A4805" w14:textId="706B124D" w:rsidR="00F125EC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1F02D" w14:textId="3BDFA3FC" w:rsidR="00F125EC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2216286B" w14:textId="77777777" w:rsidTr="00F125EC">
        <w:trPr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34AA" w14:textId="375E440C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2.</w:t>
            </w:r>
          </w:p>
          <w:p w14:paraId="47DA4F33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31AB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обеспечение информационной поддержки, подготовки, переподготовки и повышения квалификации кадров для субъектов малого и среднего предпринимательства и организаций инфраструктуры поддержки субъектов малого и среднего предпринимательства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344F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численность занятых в сфере МСП (с 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5D3E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BE33F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4155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CBEA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4363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BCA7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4581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23B0B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EFD0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B7BB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786B" w14:textId="77777777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87179" w14:textId="4CDC6960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7E40DBC2" w14:textId="77777777" w:rsidTr="00F125EC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5535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69EE8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FD26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количество легализованных в сфере МСП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96F6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23475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34537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5195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D8BAE" w14:textId="03C6B3DD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8825" w14:textId="7BD6B255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EFE6" w14:textId="5056A3AB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B1EB" w14:textId="77777777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B1928" w14:textId="066B0014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6B135E4A" w14:textId="77777777" w:rsidTr="00F125EC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61E8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5C0F9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D312" w14:textId="2C5430F4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Доля субъектов МСП превысивших предельные значения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62DC3" w14:textId="34E6BA69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64B9D" w14:textId="128A29B6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F7B3B" w14:textId="596EDD3E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854A" w14:textId="0D2A8139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12F4A" w14:textId="32AC1830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007B2" w14:textId="0F28B0EC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FB06" w14:textId="27180C27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1FA55" w14:textId="6096F368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D70F5" w14:textId="1A04C250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1,65</w:t>
            </w:r>
          </w:p>
        </w:tc>
      </w:tr>
      <w:tr w:rsidR="00F125EC" w:rsidRPr="004D6B01" w14:paraId="0B668CC7" w14:textId="77777777" w:rsidTr="00F125EC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3515F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593C3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6932" w14:textId="03F15C8B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субъектов МСП, принявших участие во Всероссийском опросе работодателей о перспективной потребности в кадрах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7655" w14:textId="5D77EF40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A8C8C" w14:textId="5D225146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E9F78" w14:textId="0894E145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87272" w14:textId="5292CAB0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4D91" w14:textId="6476ABBC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7875" w14:textId="179EA376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916F8" w14:textId="402FA426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E23E" w14:textId="6DB579AC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E1634" w14:textId="1CDAC751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138</w:t>
            </w:r>
          </w:p>
        </w:tc>
      </w:tr>
      <w:tr w:rsidR="00F125EC" w:rsidRPr="004D6B01" w14:paraId="63955BE8" w14:textId="77777777" w:rsidTr="00F125EC">
        <w:trPr>
          <w:trHeight w:val="19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A594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4BDB3C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56AE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количество субъектов МСП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8086E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85F24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D998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67D41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FE2B5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784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0728" w14:textId="4CE4D9A8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555C" w14:textId="590A9D12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B21B" w14:textId="07388F9D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7D5E" w14:textId="782E11BF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13F7C3BE" w14:textId="77777777" w:rsidTr="00F125EC">
        <w:trPr>
          <w:trHeight w:val="43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CE89" w14:textId="420BED4E" w:rsidR="00F125EC" w:rsidRPr="004D6B01" w:rsidRDefault="00F125EC" w:rsidP="001E183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  <w:p w14:paraId="6B475640" w14:textId="785B48E0" w:rsidR="00F125EC" w:rsidRPr="004D6B01" w:rsidRDefault="00F125EC" w:rsidP="001E1831">
            <w:pPr>
              <w:jc w:val="center"/>
              <w:rPr>
                <w:color w:val="000000"/>
                <w:sz w:val="24"/>
              </w:rPr>
            </w:pPr>
          </w:p>
          <w:p w14:paraId="2AC4D873" w14:textId="6107B382" w:rsidR="00F125EC" w:rsidRPr="004D6B01" w:rsidRDefault="00F125EC" w:rsidP="001E183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FB7" w14:textId="77777777" w:rsidR="00F125EC" w:rsidRPr="004D6B01" w:rsidRDefault="00F125EC" w:rsidP="00E17B6E">
            <w:pPr>
              <w:jc w:val="center"/>
              <w:rPr>
                <w:sz w:val="24"/>
              </w:rPr>
            </w:pPr>
            <w:r w:rsidRPr="004D6B01">
              <w:rPr>
                <w:sz w:val="24"/>
              </w:rPr>
              <w:t>Обеспечение финансовой поддержки субъектов малого и среднего предпринимательства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3472" w14:textId="558933CF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количество направленных в АО «ГФСО» данных о СМСП более 1 года для нац. Проекта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F8DE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63571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CECE4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D38D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89134" w14:textId="6CD759F3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74E95" w14:textId="69754836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E8A0B" w14:textId="2C9762D2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43450" w14:textId="1A6BCB51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684B" w14:textId="744BE099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756DDE28" w14:textId="77777777" w:rsidTr="00F125EC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FB5F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43535" w14:textId="77777777" w:rsidR="00F125EC" w:rsidRPr="004D6B01" w:rsidRDefault="00F125EC" w:rsidP="00E17B6E">
            <w:pPr>
              <w:rPr>
                <w:color w:val="FF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EB3D" w14:textId="7EA351DA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количество направленных в АО «ГФСО» данных о СМСП до 1 года для нац. Проекта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4F19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162A9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2D744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93ECB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CB97" w14:textId="238F1762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10B2A" w14:textId="3EBAE369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623A5" w14:textId="48AFE09C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FF43" w14:textId="77777777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6588" w14:textId="48158F44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333184D7" w14:textId="77777777" w:rsidTr="00F125EC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96E0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D8CA0C" w14:textId="77777777" w:rsidR="00F125EC" w:rsidRPr="004D6B01" w:rsidRDefault="00F125EC" w:rsidP="00E17B6E">
            <w:pPr>
              <w:rPr>
                <w:color w:val="FF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EA74" w14:textId="310E9EF6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 xml:space="preserve">количество направленных в АО «ГФСО» самозанятых для нац. Проекта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318B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чел..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6D53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1DC1A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87D9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3E5C" w14:textId="2266F070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47E8" w14:textId="60BC1B04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56C1F" w14:textId="699B4729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ED5E3" w14:textId="77777777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96C3" w14:textId="30B015BE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209A3437" w14:textId="77777777" w:rsidTr="00F125EC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4400E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A0BAA" w14:textId="77777777" w:rsidR="00F125EC" w:rsidRPr="004D6B01" w:rsidRDefault="00F125EC" w:rsidP="00E17B6E">
            <w:pPr>
              <w:rPr>
                <w:color w:val="FF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4389" w14:textId="7121BCFE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E21942">
              <w:rPr>
                <w:color w:val="000000"/>
                <w:sz w:val="24"/>
              </w:rPr>
              <w:t xml:space="preserve">количество </w:t>
            </w:r>
            <w:r>
              <w:rPr>
                <w:color w:val="000000"/>
                <w:sz w:val="24"/>
              </w:rPr>
              <w:t>доступов к мерам финансовой под</w:t>
            </w:r>
            <w:r w:rsidRPr="00E21942">
              <w:rPr>
                <w:color w:val="000000"/>
                <w:sz w:val="24"/>
              </w:rPr>
              <w:t>держки СМСП, действующих более 1 года;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C340" w14:textId="0D860793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C380E" w14:textId="7C0A846B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F47B3" w14:textId="3A86E878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9D54" w14:textId="64911723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690BB" w14:textId="2D3187DC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4175" w14:textId="6A677BBF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F228" w14:textId="5AC5C13A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29FD" w14:textId="6F92BB50" w:rsidR="00F125EC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8BB68" w14:textId="1B058993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4195449B" w14:textId="77777777" w:rsidTr="00F125EC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CAA70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36966" w14:textId="77777777" w:rsidR="00F125EC" w:rsidRPr="004D6B01" w:rsidRDefault="00F125EC" w:rsidP="00E17B6E">
            <w:pPr>
              <w:rPr>
                <w:color w:val="FF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3850" w14:textId="0CB55BB4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E21942">
              <w:rPr>
                <w:color w:val="000000"/>
                <w:sz w:val="24"/>
              </w:rPr>
              <w:t xml:space="preserve">количество </w:t>
            </w:r>
            <w:r>
              <w:rPr>
                <w:color w:val="000000"/>
                <w:sz w:val="24"/>
              </w:rPr>
              <w:t>доступов к мерам финансовой под</w:t>
            </w:r>
            <w:r w:rsidRPr="00E21942">
              <w:rPr>
                <w:color w:val="000000"/>
                <w:sz w:val="24"/>
              </w:rPr>
              <w:t>держки СМСП, действующих до 1 года;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08C4" w14:textId="6758EB38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D076A" w14:textId="7835C49F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260E5" w14:textId="41C50B1C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26E8" w14:textId="3F481B0C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D5379" w14:textId="4C426816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FD7B" w14:textId="25415141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43E2F" w14:textId="318B4D94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C438" w14:textId="482BE7E1" w:rsidR="00F125EC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27D7E" w14:textId="50B3F5A7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1FB3B128" w14:textId="77777777" w:rsidTr="00F125EC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1F0A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775A8" w14:textId="77777777" w:rsidR="00F125EC" w:rsidRPr="004D6B01" w:rsidRDefault="00F125EC" w:rsidP="00E17B6E">
            <w:pPr>
              <w:rPr>
                <w:color w:val="FF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A29F" w14:textId="6E32F2F5" w:rsidR="00F125EC" w:rsidRPr="00E21942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 направленных в АО «ГФСО» уникальных субъектов МСП, заинтересованных в получении финансовой 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07983" w14:textId="339F9C0A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88EF" w14:textId="0D31E901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BF37D" w14:textId="4EC475C6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0B3B" w14:textId="61E6FF6D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0A3FB" w14:textId="75E1D1E9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FD450" w14:textId="1E098A7A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CBC5" w14:textId="4A2291A7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FBB6" w14:textId="2B3A8651" w:rsidR="00F125EC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6954" w14:textId="7F3F924F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F125EC" w:rsidRPr="004D6B01" w14:paraId="28DEEFB6" w14:textId="77777777" w:rsidTr="00F125EC">
        <w:trPr>
          <w:trHeight w:val="11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5C9FE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32EA50" w14:textId="77777777" w:rsidR="00F125EC" w:rsidRPr="004D6B01" w:rsidRDefault="00F125EC" w:rsidP="00E17B6E">
            <w:pPr>
              <w:rPr>
                <w:color w:val="FF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057D" w14:textId="0F9DAB20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E21942">
              <w:rPr>
                <w:color w:val="000000"/>
                <w:sz w:val="24"/>
              </w:rPr>
              <w:t xml:space="preserve">количество </w:t>
            </w:r>
            <w:r>
              <w:rPr>
                <w:color w:val="000000"/>
                <w:sz w:val="24"/>
              </w:rPr>
              <w:t>доступов к мерам финансовой под</w:t>
            </w:r>
            <w:r w:rsidRPr="00E21942">
              <w:rPr>
                <w:color w:val="000000"/>
                <w:sz w:val="24"/>
              </w:rPr>
              <w:t>держки самозанятых граждан;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3ACA" w14:textId="3DC9A6A3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341EF" w14:textId="1FAA48C3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439F" w14:textId="62B62C9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FDD69" w14:textId="01D98F33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FD42" w14:textId="1257520D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870B" w14:textId="2464546A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A86F" w14:textId="055F947F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830A" w14:textId="3ED07D5D" w:rsidR="00F125EC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7255" w14:textId="70A23F6C" w:rsidR="00F125EC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09E63CB7" w14:textId="77777777" w:rsidTr="00F125EC">
        <w:trPr>
          <w:trHeight w:val="9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20952" w14:textId="2E955887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40C4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содействие в продвижении продукции субъектов малого и среднего предпринимательства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7EF6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количество направленных в РЭЦ данных о СМСП – потенциальных экспортерах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8275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62F2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D0B5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084CD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3662B" w14:textId="51059F05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5438" w14:textId="582F0F7D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29E98" w14:textId="517CB361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F890" w14:textId="1B67FB96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F42E" w14:textId="11C184DE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3DEDBA14" w14:textId="77777777" w:rsidTr="00F125EC">
        <w:trPr>
          <w:trHeight w:val="9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3EE34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C623CB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19F5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количество СМСП, зарегистрированных на платформе экспорта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8A58C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A1A9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93E9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FF803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3E90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1259" w14:textId="3FD94DE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FB9BA" w14:textId="06B434BE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B103" w14:textId="4A5812BF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BC6E" w14:textId="74E86A1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33699E4B" w14:textId="77777777" w:rsidTr="00F125EC">
        <w:trPr>
          <w:trHeight w:val="9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AD3D1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BE4F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BE2E" w14:textId="532F3C92" w:rsidR="00F125EC" w:rsidRPr="004D6B01" w:rsidRDefault="00F125EC" w:rsidP="001E1831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Объём поддержки экспорта СМСП экспортеров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5D09E" w14:textId="56338946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0F212" w14:textId="12263346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390FA" w14:textId="5E89CD09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AB01" w14:textId="678BAC7B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F339" w14:textId="35EF0950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08B79" w14:textId="57B6846B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3A2E3" w14:textId="574FFD29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ACD3E" w14:textId="32AFEC01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C90BF" w14:textId="1EF8DF41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1B41EC2A" w14:textId="77777777" w:rsidTr="00F125EC">
        <w:trPr>
          <w:trHeight w:val="6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241C" w14:textId="59430FDB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5.</w:t>
            </w:r>
          </w:p>
          <w:p w14:paraId="4A3C2E06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 </w:t>
            </w:r>
          </w:p>
          <w:p w14:paraId="01BE6C95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 </w:t>
            </w:r>
          </w:p>
          <w:p w14:paraId="01583FCA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C994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популяризация и повышение престижа субъектов малого и среднего предпринимательства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0F26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 xml:space="preserve">количество СМСП и физических лиц, получивших информационно – консультационную услугу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EA14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EC51C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CC270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1D33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178D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56F5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9F3EE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A067" w14:textId="77777777" w:rsidR="00F125EC" w:rsidRPr="004D6B01" w:rsidRDefault="00F125EC" w:rsidP="00F125E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E646" w14:textId="54632823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</w:tr>
      <w:tr w:rsidR="00F125EC" w:rsidRPr="004D6B01" w14:paraId="79131FDF" w14:textId="77777777" w:rsidTr="00F125EC">
        <w:trPr>
          <w:trHeight w:val="14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05F2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BC7B" w14:textId="77777777" w:rsidR="00F125EC" w:rsidRPr="004D6B01" w:rsidRDefault="00F125EC" w:rsidP="00E17B6E">
            <w:pPr>
              <w:rPr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6A90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количество публикаций в муниципальных СМИ, официальных сайтах, наружная реклама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F2C7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ед.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7550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60AC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A5B75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8174" w14:textId="77777777" w:rsidR="00F125EC" w:rsidRPr="004D6B01" w:rsidRDefault="00F125EC" w:rsidP="00E17B6E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A12D5" w14:textId="7C659A75" w:rsidR="00F125EC" w:rsidRPr="004D6B01" w:rsidRDefault="00F22B8A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17175" w14:textId="108E5306" w:rsidR="00F125EC" w:rsidRPr="004D6B01" w:rsidRDefault="00F22B8A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E603" w14:textId="742BDAB1" w:rsidR="00F125EC" w:rsidRPr="004D6B01" w:rsidRDefault="00F22B8A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8DEB" w14:textId="10C8F52C" w:rsidR="00F125EC" w:rsidRPr="004D6B01" w:rsidRDefault="00F22B8A" w:rsidP="00E17B6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210</w:t>
            </w:r>
          </w:p>
        </w:tc>
      </w:tr>
      <w:tr w:rsidR="00F125EC" w:rsidRPr="004D6B01" w14:paraId="3C848221" w14:textId="77777777" w:rsidTr="00F125EC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98FA2" w14:textId="4280FFD5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19AF" w14:textId="7D7F8A9C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Содействие развитию социальных предприятий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34A1" w14:textId="0064F81C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количество СМСП, отвечающих критериям отнесения к социальному предпринимательств</w:t>
            </w:r>
            <w:r>
              <w:rPr>
                <w:color w:val="000000"/>
                <w:sz w:val="24"/>
              </w:rPr>
              <w:t>у, направленных в МЭР 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C719" w14:textId="3C8F090A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чел.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F648" w14:textId="565A8752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BE6B8" w14:textId="6A062FF9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1461" w14:textId="0A6B65D6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D0E3" w14:textId="552E7851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 w:rsidRPr="004D6B01">
              <w:rPr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73D9" w14:textId="22B2CAA3" w:rsidR="00F125EC" w:rsidRPr="004D6B01" w:rsidRDefault="00F22B8A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02E71" w14:textId="71E8C3CD" w:rsidR="00F125EC" w:rsidRPr="004D6B01" w:rsidRDefault="00F22B8A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B93D" w14:textId="39FCE998" w:rsidR="00F125EC" w:rsidRPr="004D6B01" w:rsidRDefault="00F22B8A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25A06" w14:textId="58C9103F" w:rsidR="00F125EC" w:rsidRPr="004D6B01" w:rsidRDefault="00F22B8A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</w:tr>
      <w:tr w:rsidR="00F125EC" w:rsidRPr="004D6B01" w14:paraId="097D5E04" w14:textId="77777777" w:rsidTr="00F125EC">
        <w:trPr>
          <w:trHeight w:val="1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1B7F1" w14:textId="298C8750" w:rsidR="00F125EC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A9E72" w14:textId="21B63D27" w:rsidR="00F125EC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Pr="006F5020">
              <w:rPr>
                <w:color w:val="000000"/>
                <w:sz w:val="24"/>
              </w:rPr>
              <w:t>казание информационной, консультационной, имущественной поддержки субъектам малого и среднего предприни</w:t>
            </w:r>
            <w:r>
              <w:rPr>
                <w:color w:val="000000"/>
                <w:sz w:val="24"/>
              </w:rPr>
              <w:t>мательства, в том числе социаль</w:t>
            </w:r>
            <w:r w:rsidRPr="006F5020">
              <w:rPr>
                <w:color w:val="000000"/>
                <w:sz w:val="24"/>
              </w:rPr>
              <w:t>ному предпринимательству, предпринимателям СВО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6C08" w14:textId="5074F71A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количество оказанных услуг (информационных, консультационных) для СМСП и социальных предпринимателей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48F9" w14:textId="7AFF9057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A38AC" w14:textId="39515BE8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CEB83" w14:textId="013FA854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CFF1" w14:textId="221976D7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D11BD" w14:textId="29A705D1" w:rsidR="00F125EC" w:rsidRPr="004D6B01" w:rsidRDefault="00F125EC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5A8D" w14:textId="5B915936" w:rsidR="00F125EC" w:rsidRPr="004D6B01" w:rsidRDefault="00F22B8A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935C" w14:textId="28C3E322" w:rsidR="00F125EC" w:rsidRPr="004D6B01" w:rsidRDefault="00F22B8A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128" w14:textId="16C41BAB" w:rsidR="00F125EC" w:rsidRPr="004D6B01" w:rsidRDefault="00F22B8A" w:rsidP="00F125E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1CD7" w14:textId="74F99CDF" w:rsidR="00F125EC" w:rsidRPr="004D6B01" w:rsidRDefault="00F22B8A" w:rsidP="006F502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254</w:t>
            </w:r>
          </w:p>
        </w:tc>
      </w:tr>
    </w:tbl>
    <w:p w14:paraId="1A283230" w14:textId="77777777" w:rsidR="005716E4" w:rsidRDefault="005716E4" w:rsidP="005820B2">
      <w:pPr>
        <w:jc w:val="right"/>
        <w:rPr>
          <w:szCs w:val="28"/>
        </w:rPr>
      </w:pPr>
    </w:p>
    <w:p w14:paraId="3D208F6E" w14:textId="77777777" w:rsidR="005716E4" w:rsidRDefault="005716E4" w:rsidP="005716E4">
      <w:pPr>
        <w:rPr>
          <w:szCs w:val="28"/>
        </w:rPr>
      </w:pPr>
    </w:p>
    <w:p w14:paraId="5305CB05" w14:textId="77777777" w:rsidR="00385FBD" w:rsidRDefault="00385FBD" w:rsidP="005716E4">
      <w:pPr>
        <w:jc w:val="right"/>
        <w:rPr>
          <w:szCs w:val="28"/>
        </w:rPr>
      </w:pPr>
    </w:p>
    <w:p w14:paraId="204A6A0B" w14:textId="77777777" w:rsidR="00385FBD" w:rsidRDefault="00385FBD" w:rsidP="005716E4">
      <w:pPr>
        <w:jc w:val="right"/>
        <w:rPr>
          <w:szCs w:val="28"/>
        </w:rPr>
      </w:pPr>
    </w:p>
    <w:p w14:paraId="61D2D8B3" w14:textId="77777777" w:rsidR="00385FBD" w:rsidRDefault="00385FBD" w:rsidP="005716E4">
      <w:pPr>
        <w:jc w:val="right"/>
        <w:rPr>
          <w:szCs w:val="28"/>
        </w:rPr>
      </w:pPr>
    </w:p>
    <w:p w14:paraId="70D02769" w14:textId="77777777" w:rsidR="00385FBD" w:rsidRDefault="00385FBD" w:rsidP="005716E4">
      <w:pPr>
        <w:jc w:val="right"/>
        <w:rPr>
          <w:szCs w:val="28"/>
        </w:rPr>
      </w:pPr>
    </w:p>
    <w:p w14:paraId="7C84E5EB" w14:textId="77777777" w:rsidR="00385FBD" w:rsidRDefault="00385FBD" w:rsidP="005716E4">
      <w:pPr>
        <w:jc w:val="right"/>
        <w:rPr>
          <w:szCs w:val="28"/>
        </w:rPr>
      </w:pPr>
    </w:p>
    <w:p w14:paraId="3597E384" w14:textId="77777777" w:rsidR="005820B2" w:rsidRDefault="005820B2" w:rsidP="00571FA1">
      <w:pPr>
        <w:rPr>
          <w:szCs w:val="28"/>
        </w:rPr>
      </w:pPr>
    </w:p>
    <w:sectPr w:rsidR="005820B2" w:rsidSect="00010088">
      <w:type w:val="continuous"/>
      <w:pgSz w:w="16838" w:h="11906" w:orient="landscape"/>
      <w:pgMar w:top="567" w:right="720" w:bottom="284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91128" w14:textId="77777777" w:rsidR="00296E77" w:rsidRDefault="00296E77" w:rsidP="00A76F69">
      <w:r>
        <w:separator/>
      </w:r>
    </w:p>
  </w:endnote>
  <w:endnote w:type="continuationSeparator" w:id="0">
    <w:p w14:paraId="544FA65B" w14:textId="77777777" w:rsidR="00296E77" w:rsidRDefault="00296E77" w:rsidP="00A7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0D190" w14:textId="77777777" w:rsidR="00296E77" w:rsidRDefault="00296E77" w:rsidP="003907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F3464D1" w14:textId="77777777" w:rsidR="00296E77" w:rsidRDefault="00296E7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04578" w14:textId="77777777" w:rsidR="00296E77" w:rsidRDefault="00296E77" w:rsidP="003907B3">
    <w:pPr>
      <w:pStyle w:val="a8"/>
    </w:pPr>
  </w:p>
  <w:p w14:paraId="0805C565" w14:textId="77777777" w:rsidR="00296E77" w:rsidRDefault="00296E77" w:rsidP="003907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BCA01" w14:textId="77777777" w:rsidR="00296E77" w:rsidRDefault="00296E77" w:rsidP="00A76F69">
      <w:r>
        <w:separator/>
      </w:r>
    </w:p>
  </w:footnote>
  <w:footnote w:type="continuationSeparator" w:id="0">
    <w:p w14:paraId="4F26AFD6" w14:textId="77777777" w:rsidR="00296E77" w:rsidRDefault="00296E77" w:rsidP="00A76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B033F" w14:textId="77777777" w:rsidR="00296E77" w:rsidRDefault="00296E77">
    <w:pPr>
      <w:pStyle w:val="ab"/>
      <w:jc w:val="center"/>
    </w:pPr>
  </w:p>
  <w:p w14:paraId="0D584A5A" w14:textId="77777777" w:rsidR="00296E77" w:rsidRDefault="00296E7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4962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4962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4962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4962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4962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4962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4962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4962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4962"/>
        </w:tabs>
      </w:pPr>
    </w:lvl>
  </w:abstractNum>
  <w:abstractNum w:abstractNumId="1">
    <w:nsid w:val="03F4621F"/>
    <w:multiLevelType w:val="hybridMultilevel"/>
    <w:tmpl w:val="2F5A08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65786"/>
    <w:multiLevelType w:val="hybridMultilevel"/>
    <w:tmpl w:val="3AA05A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5780C"/>
    <w:multiLevelType w:val="multilevel"/>
    <w:tmpl w:val="CBECA4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7A13F4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C6547"/>
    <w:multiLevelType w:val="hybridMultilevel"/>
    <w:tmpl w:val="62EA4622"/>
    <w:lvl w:ilvl="0" w:tplc="4344030E">
      <w:start w:val="1"/>
      <w:numFmt w:val="bullet"/>
      <w:lvlText w:val="٠"/>
      <w:lvlJc w:val="left"/>
      <w:pPr>
        <w:ind w:left="120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6">
    <w:nsid w:val="15A760EA"/>
    <w:multiLevelType w:val="hybridMultilevel"/>
    <w:tmpl w:val="996431C0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7">
    <w:nsid w:val="1C3F5A17"/>
    <w:multiLevelType w:val="hybridMultilevel"/>
    <w:tmpl w:val="444212F0"/>
    <w:lvl w:ilvl="0" w:tplc="817CD38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>
    <w:nsid w:val="1DAE47FB"/>
    <w:multiLevelType w:val="hybridMultilevel"/>
    <w:tmpl w:val="7248B1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C017D0"/>
    <w:multiLevelType w:val="hybridMultilevel"/>
    <w:tmpl w:val="8128553C"/>
    <w:lvl w:ilvl="0" w:tplc="4D5ADFD2">
      <w:start w:val="1"/>
      <w:numFmt w:val="decimal"/>
      <w:lvlText w:val="%1."/>
      <w:lvlJc w:val="left"/>
      <w:pPr>
        <w:tabs>
          <w:tab w:val="num" w:pos="1662"/>
        </w:tabs>
        <w:ind w:left="37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350B8E"/>
    <w:multiLevelType w:val="hybridMultilevel"/>
    <w:tmpl w:val="8474FDB8"/>
    <w:lvl w:ilvl="0" w:tplc="8E3296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88C3BE2"/>
    <w:multiLevelType w:val="hybridMultilevel"/>
    <w:tmpl w:val="D10666C4"/>
    <w:lvl w:ilvl="0" w:tplc="90CA1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A5C19"/>
    <w:multiLevelType w:val="hybridMultilevel"/>
    <w:tmpl w:val="D616BADA"/>
    <w:lvl w:ilvl="0" w:tplc="4344030E">
      <w:start w:val="1"/>
      <w:numFmt w:val="bullet"/>
      <w:lvlText w:val="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14B70"/>
    <w:multiLevelType w:val="multilevel"/>
    <w:tmpl w:val="095417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4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95BB4"/>
    <w:multiLevelType w:val="multilevel"/>
    <w:tmpl w:val="8474FD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AC35D7"/>
    <w:multiLevelType w:val="hybridMultilevel"/>
    <w:tmpl w:val="A1DC1D9E"/>
    <w:lvl w:ilvl="0" w:tplc="BD588B40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8">
    <w:nsid w:val="547F5D81"/>
    <w:multiLevelType w:val="hybridMultilevel"/>
    <w:tmpl w:val="EF5ACE9C"/>
    <w:lvl w:ilvl="0" w:tplc="4D5ADFD2">
      <w:start w:val="1"/>
      <w:numFmt w:val="decimal"/>
      <w:lvlText w:val="%1."/>
      <w:lvlJc w:val="left"/>
      <w:pPr>
        <w:tabs>
          <w:tab w:val="num" w:pos="1737"/>
        </w:tabs>
        <w:ind w:left="45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354B8A"/>
    <w:multiLevelType w:val="hybridMultilevel"/>
    <w:tmpl w:val="67546CA8"/>
    <w:lvl w:ilvl="0" w:tplc="8E3296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B562BEA"/>
    <w:multiLevelType w:val="hybridMultilevel"/>
    <w:tmpl w:val="775A24E0"/>
    <w:lvl w:ilvl="0" w:tplc="4344030E">
      <w:start w:val="1"/>
      <w:numFmt w:val="bullet"/>
      <w:lvlText w:val="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D257E"/>
    <w:multiLevelType w:val="hybridMultilevel"/>
    <w:tmpl w:val="0616E8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65A77"/>
    <w:multiLevelType w:val="hybridMultilevel"/>
    <w:tmpl w:val="BEC40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B0DB3"/>
    <w:multiLevelType w:val="hybridMultilevel"/>
    <w:tmpl w:val="B692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B7A61"/>
    <w:multiLevelType w:val="multilevel"/>
    <w:tmpl w:val="2F5A0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884B4E"/>
    <w:multiLevelType w:val="multilevel"/>
    <w:tmpl w:val="BEC65C22"/>
    <w:lvl w:ilvl="0">
      <w:start w:val="1"/>
      <w:numFmt w:val="decimal"/>
      <w:lvlText w:val="%1."/>
      <w:lvlJc w:val="left"/>
      <w:pPr>
        <w:ind w:left="100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2160"/>
      </w:pPr>
      <w:rPr>
        <w:rFonts w:hint="default"/>
      </w:rPr>
    </w:lvl>
  </w:abstractNum>
  <w:abstractNum w:abstractNumId="27">
    <w:nsid w:val="78EF40B1"/>
    <w:multiLevelType w:val="hybridMultilevel"/>
    <w:tmpl w:val="7D4A0980"/>
    <w:lvl w:ilvl="0" w:tplc="AB544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F10ED"/>
    <w:multiLevelType w:val="hybridMultilevel"/>
    <w:tmpl w:val="FF4E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0"/>
  </w:num>
  <w:num w:numId="4">
    <w:abstractNumId w:val="3"/>
  </w:num>
  <w:num w:numId="5">
    <w:abstractNumId w:val="18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  <w:num w:numId="11">
    <w:abstractNumId w:val="11"/>
  </w:num>
  <w:num w:numId="12">
    <w:abstractNumId w:val="27"/>
  </w:num>
  <w:num w:numId="13">
    <w:abstractNumId w:val="17"/>
  </w:num>
  <w:num w:numId="14">
    <w:abstractNumId w:val="6"/>
  </w:num>
  <w:num w:numId="15">
    <w:abstractNumId w:val="16"/>
  </w:num>
  <w:num w:numId="16">
    <w:abstractNumId w:val="19"/>
  </w:num>
  <w:num w:numId="17">
    <w:abstractNumId w:val="15"/>
  </w:num>
  <w:num w:numId="18">
    <w:abstractNumId w:val="14"/>
  </w:num>
  <w:num w:numId="19">
    <w:abstractNumId w:val="4"/>
  </w:num>
  <w:num w:numId="20">
    <w:abstractNumId w:val="21"/>
  </w:num>
  <w:num w:numId="21">
    <w:abstractNumId w:val="22"/>
  </w:num>
  <w:num w:numId="22">
    <w:abstractNumId w:val="13"/>
  </w:num>
  <w:num w:numId="23">
    <w:abstractNumId w:val="28"/>
  </w:num>
  <w:num w:numId="24">
    <w:abstractNumId w:val="24"/>
  </w:num>
  <w:num w:numId="25">
    <w:abstractNumId w:val="26"/>
  </w:num>
  <w:num w:numId="26">
    <w:abstractNumId w:val="23"/>
  </w:num>
  <w:num w:numId="27">
    <w:abstractNumId w:val="12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E4"/>
    <w:rsid w:val="00010088"/>
    <w:rsid w:val="00010F73"/>
    <w:rsid w:val="000224AE"/>
    <w:rsid w:val="00027841"/>
    <w:rsid w:val="00054FE1"/>
    <w:rsid w:val="000642E7"/>
    <w:rsid w:val="00086FA6"/>
    <w:rsid w:val="00095E8B"/>
    <w:rsid w:val="000D4143"/>
    <w:rsid w:val="000D6220"/>
    <w:rsid w:val="00107AD2"/>
    <w:rsid w:val="00110DAE"/>
    <w:rsid w:val="00141908"/>
    <w:rsid w:val="00143086"/>
    <w:rsid w:val="001621CF"/>
    <w:rsid w:val="001C0071"/>
    <w:rsid w:val="001D04FB"/>
    <w:rsid w:val="001D4329"/>
    <w:rsid w:val="001D7F29"/>
    <w:rsid w:val="001E1831"/>
    <w:rsid w:val="001E46E7"/>
    <w:rsid w:val="002157D8"/>
    <w:rsid w:val="00216316"/>
    <w:rsid w:val="00236DE9"/>
    <w:rsid w:val="00261CC6"/>
    <w:rsid w:val="002837F0"/>
    <w:rsid w:val="00296B7F"/>
    <w:rsid w:val="00296E77"/>
    <w:rsid w:val="002B29CD"/>
    <w:rsid w:val="002B2E20"/>
    <w:rsid w:val="002E1906"/>
    <w:rsid w:val="00300B5E"/>
    <w:rsid w:val="00312248"/>
    <w:rsid w:val="0031249C"/>
    <w:rsid w:val="00324964"/>
    <w:rsid w:val="00327C24"/>
    <w:rsid w:val="00332957"/>
    <w:rsid w:val="00340A58"/>
    <w:rsid w:val="00360346"/>
    <w:rsid w:val="003635AE"/>
    <w:rsid w:val="003638D8"/>
    <w:rsid w:val="00365F20"/>
    <w:rsid w:val="00376347"/>
    <w:rsid w:val="00385AC8"/>
    <w:rsid w:val="00385FBD"/>
    <w:rsid w:val="003875BB"/>
    <w:rsid w:val="003907B3"/>
    <w:rsid w:val="003908C9"/>
    <w:rsid w:val="003915CF"/>
    <w:rsid w:val="003A5637"/>
    <w:rsid w:val="003B066F"/>
    <w:rsid w:val="003B49E4"/>
    <w:rsid w:val="003B6DF1"/>
    <w:rsid w:val="003C1447"/>
    <w:rsid w:val="003F43C1"/>
    <w:rsid w:val="0041504D"/>
    <w:rsid w:val="004230EE"/>
    <w:rsid w:val="00423B7D"/>
    <w:rsid w:val="00431A95"/>
    <w:rsid w:val="00440D95"/>
    <w:rsid w:val="00446ADE"/>
    <w:rsid w:val="00453E20"/>
    <w:rsid w:val="00477C4E"/>
    <w:rsid w:val="00480457"/>
    <w:rsid w:val="0048538A"/>
    <w:rsid w:val="004A1DCC"/>
    <w:rsid w:val="004A5FE2"/>
    <w:rsid w:val="004C240E"/>
    <w:rsid w:val="004C37C2"/>
    <w:rsid w:val="004D6B01"/>
    <w:rsid w:val="004E48F4"/>
    <w:rsid w:val="004F1C20"/>
    <w:rsid w:val="00514BB1"/>
    <w:rsid w:val="00546C8A"/>
    <w:rsid w:val="0056173C"/>
    <w:rsid w:val="00565105"/>
    <w:rsid w:val="005716E4"/>
    <w:rsid w:val="00571FA1"/>
    <w:rsid w:val="00572485"/>
    <w:rsid w:val="005820B2"/>
    <w:rsid w:val="005870C0"/>
    <w:rsid w:val="005C09EB"/>
    <w:rsid w:val="005C4AD3"/>
    <w:rsid w:val="005E6771"/>
    <w:rsid w:val="005F0DA8"/>
    <w:rsid w:val="005F63E6"/>
    <w:rsid w:val="00600A1B"/>
    <w:rsid w:val="0062428A"/>
    <w:rsid w:val="006335FB"/>
    <w:rsid w:val="006371B1"/>
    <w:rsid w:val="00677F42"/>
    <w:rsid w:val="00694F08"/>
    <w:rsid w:val="006A5419"/>
    <w:rsid w:val="006D101C"/>
    <w:rsid w:val="006F3943"/>
    <w:rsid w:val="006F5020"/>
    <w:rsid w:val="007070F7"/>
    <w:rsid w:val="00712BCA"/>
    <w:rsid w:val="00715BAD"/>
    <w:rsid w:val="00741743"/>
    <w:rsid w:val="0075073D"/>
    <w:rsid w:val="00751CE2"/>
    <w:rsid w:val="00753C32"/>
    <w:rsid w:val="00757077"/>
    <w:rsid w:val="007730CF"/>
    <w:rsid w:val="00776CD5"/>
    <w:rsid w:val="0079261F"/>
    <w:rsid w:val="007A4751"/>
    <w:rsid w:val="007A5F84"/>
    <w:rsid w:val="007D23E7"/>
    <w:rsid w:val="007E7D74"/>
    <w:rsid w:val="007F6D3C"/>
    <w:rsid w:val="00802C47"/>
    <w:rsid w:val="00814795"/>
    <w:rsid w:val="00817C7F"/>
    <w:rsid w:val="008226E3"/>
    <w:rsid w:val="00830ABC"/>
    <w:rsid w:val="008331E2"/>
    <w:rsid w:val="008337FF"/>
    <w:rsid w:val="00845848"/>
    <w:rsid w:val="00852696"/>
    <w:rsid w:val="00860B81"/>
    <w:rsid w:val="00875616"/>
    <w:rsid w:val="008B4815"/>
    <w:rsid w:val="008D5FFE"/>
    <w:rsid w:val="008D6912"/>
    <w:rsid w:val="008F7A59"/>
    <w:rsid w:val="00912865"/>
    <w:rsid w:val="009250AE"/>
    <w:rsid w:val="00931806"/>
    <w:rsid w:val="0093237B"/>
    <w:rsid w:val="00952808"/>
    <w:rsid w:val="00970965"/>
    <w:rsid w:val="0099585A"/>
    <w:rsid w:val="00995A16"/>
    <w:rsid w:val="009C693F"/>
    <w:rsid w:val="009D4B7A"/>
    <w:rsid w:val="009D577D"/>
    <w:rsid w:val="009F071A"/>
    <w:rsid w:val="009F543E"/>
    <w:rsid w:val="00A17CD5"/>
    <w:rsid w:val="00A76F69"/>
    <w:rsid w:val="00AA5E03"/>
    <w:rsid w:val="00AB5D2C"/>
    <w:rsid w:val="00AD29FF"/>
    <w:rsid w:val="00B00E88"/>
    <w:rsid w:val="00B072D1"/>
    <w:rsid w:val="00B108AE"/>
    <w:rsid w:val="00B10E08"/>
    <w:rsid w:val="00B16040"/>
    <w:rsid w:val="00B53256"/>
    <w:rsid w:val="00B53C40"/>
    <w:rsid w:val="00B66911"/>
    <w:rsid w:val="00B773E9"/>
    <w:rsid w:val="00B839D3"/>
    <w:rsid w:val="00B85E14"/>
    <w:rsid w:val="00BA06D0"/>
    <w:rsid w:val="00BA1E3F"/>
    <w:rsid w:val="00BA615F"/>
    <w:rsid w:val="00BB40FC"/>
    <w:rsid w:val="00BB73CA"/>
    <w:rsid w:val="00BC3DE7"/>
    <w:rsid w:val="00BD55E1"/>
    <w:rsid w:val="00BF07A4"/>
    <w:rsid w:val="00BF2296"/>
    <w:rsid w:val="00C04A0A"/>
    <w:rsid w:val="00C12CFD"/>
    <w:rsid w:val="00C2383E"/>
    <w:rsid w:val="00C30A57"/>
    <w:rsid w:val="00C47CDE"/>
    <w:rsid w:val="00C63E65"/>
    <w:rsid w:val="00C84EAC"/>
    <w:rsid w:val="00CA7B67"/>
    <w:rsid w:val="00CC5393"/>
    <w:rsid w:val="00CC79B7"/>
    <w:rsid w:val="00CE62A5"/>
    <w:rsid w:val="00D1472E"/>
    <w:rsid w:val="00D17AB0"/>
    <w:rsid w:val="00D20257"/>
    <w:rsid w:val="00D61815"/>
    <w:rsid w:val="00D75878"/>
    <w:rsid w:val="00D91908"/>
    <w:rsid w:val="00DA29A4"/>
    <w:rsid w:val="00DD29F9"/>
    <w:rsid w:val="00DD3CA5"/>
    <w:rsid w:val="00DD659D"/>
    <w:rsid w:val="00DD6D45"/>
    <w:rsid w:val="00DD7FF7"/>
    <w:rsid w:val="00DE42D0"/>
    <w:rsid w:val="00DF7F58"/>
    <w:rsid w:val="00E00877"/>
    <w:rsid w:val="00E024BE"/>
    <w:rsid w:val="00E132FB"/>
    <w:rsid w:val="00E17B6E"/>
    <w:rsid w:val="00E21942"/>
    <w:rsid w:val="00E248A0"/>
    <w:rsid w:val="00E2702D"/>
    <w:rsid w:val="00E27F6E"/>
    <w:rsid w:val="00E5131A"/>
    <w:rsid w:val="00E551AE"/>
    <w:rsid w:val="00E55B17"/>
    <w:rsid w:val="00E72B38"/>
    <w:rsid w:val="00EA6482"/>
    <w:rsid w:val="00EB5AC4"/>
    <w:rsid w:val="00ED512E"/>
    <w:rsid w:val="00ED6BA3"/>
    <w:rsid w:val="00EE2311"/>
    <w:rsid w:val="00EE26BC"/>
    <w:rsid w:val="00EF6DCC"/>
    <w:rsid w:val="00F0317C"/>
    <w:rsid w:val="00F1151D"/>
    <w:rsid w:val="00F125EC"/>
    <w:rsid w:val="00F12A67"/>
    <w:rsid w:val="00F20B18"/>
    <w:rsid w:val="00F22B8A"/>
    <w:rsid w:val="00F22EB8"/>
    <w:rsid w:val="00F30140"/>
    <w:rsid w:val="00F37FCE"/>
    <w:rsid w:val="00F418D5"/>
    <w:rsid w:val="00F67170"/>
    <w:rsid w:val="00FB5E95"/>
    <w:rsid w:val="00FD5A0E"/>
    <w:rsid w:val="00FE45A5"/>
    <w:rsid w:val="00FE6D2A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462ACEEF"/>
  <w15:docId w15:val="{FE3900D4-1455-4716-97B3-6795E71F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49E4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9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3B49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B49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9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3B49E4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B49E4"/>
    <w:pPr>
      <w:tabs>
        <w:tab w:val="left" w:pos="720"/>
      </w:tabs>
      <w:ind w:left="720" w:hanging="36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3B49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3B49E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B49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rsid w:val="003B49E4"/>
    <w:pPr>
      <w:spacing w:after="120"/>
    </w:pPr>
  </w:style>
  <w:style w:type="character" w:customStyle="1" w:styleId="a7">
    <w:name w:val="Основной текст Знак"/>
    <w:basedOn w:val="a0"/>
    <w:link w:val="a6"/>
    <w:rsid w:val="003B49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rsid w:val="003B49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B49E4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page number"/>
    <w:basedOn w:val="a0"/>
    <w:rsid w:val="003B49E4"/>
  </w:style>
  <w:style w:type="paragraph" w:styleId="ab">
    <w:name w:val="header"/>
    <w:basedOn w:val="a"/>
    <w:link w:val="ac"/>
    <w:rsid w:val="003B49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B49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aliases w:val="Footnote Text ICF Знак,Footnote Text ICF"/>
    <w:basedOn w:val="a"/>
    <w:link w:val="ae"/>
    <w:rsid w:val="003B49E4"/>
    <w:rPr>
      <w:sz w:val="20"/>
      <w:szCs w:val="20"/>
    </w:rPr>
  </w:style>
  <w:style w:type="character" w:customStyle="1" w:styleId="ae">
    <w:name w:val="Текст сноски Знак"/>
    <w:aliases w:val="Footnote Text ICF Знак Знак,Footnote Text ICF Знак1"/>
    <w:basedOn w:val="a0"/>
    <w:link w:val="ad"/>
    <w:rsid w:val="003B49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3B49E4"/>
    <w:rPr>
      <w:vertAlign w:val="superscript"/>
    </w:rPr>
  </w:style>
  <w:style w:type="paragraph" w:styleId="af0">
    <w:name w:val="Balloon Text"/>
    <w:basedOn w:val="a"/>
    <w:link w:val="af1"/>
    <w:semiHidden/>
    <w:rsid w:val="003B49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3B49E4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rsid w:val="003B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rsid w:val="003B49E4"/>
    <w:rPr>
      <w:color w:val="0000FF"/>
      <w:u w:val="single"/>
    </w:rPr>
  </w:style>
  <w:style w:type="character" w:customStyle="1" w:styleId="af4">
    <w:name w:val="Символ сноски"/>
    <w:rsid w:val="003B49E4"/>
    <w:rPr>
      <w:vertAlign w:val="superscript"/>
    </w:rPr>
  </w:style>
  <w:style w:type="paragraph" w:styleId="af5">
    <w:name w:val="Normal (Web)"/>
    <w:basedOn w:val="a"/>
    <w:rsid w:val="00480457"/>
    <w:rPr>
      <w:sz w:val="24"/>
    </w:rPr>
  </w:style>
  <w:style w:type="paragraph" w:styleId="af6">
    <w:name w:val="List Paragraph"/>
    <w:basedOn w:val="a"/>
    <w:uiPriority w:val="34"/>
    <w:qFormat/>
    <w:rsid w:val="00C84EAC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AF4DE-19BB-42BF-894E-008002C8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 Владислав Викторович</dc:creator>
  <cp:keywords/>
  <dc:description/>
  <cp:lastModifiedBy>Заличева Екатерина Ивановна</cp:lastModifiedBy>
  <cp:revision>9</cp:revision>
  <cp:lastPrinted>2025-12-02T10:49:00Z</cp:lastPrinted>
  <dcterms:created xsi:type="dcterms:W3CDTF">2023-08-16T05:51:00Z</dcterms:created>
  <dcterms:modified xsi:type="dcterms:W3CDTF">2025-12-02T12:44:00Z</dcterms:modified>
</cp:coreProperties>
</file>