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4106C3" w:rsidRDefault="004106C3" w:rsidP="00BA47E9">
            <w:pPr>
              <w:suppressAutoHyphens/>
              <w:autoSpaceDE w:val="0"/>
              <w:autoSpaceDN w:val="0"/>
              <w:adjustRightInd w:val="0"/>
              <w:rPr>
                <w:sz w:val="40"/>
                <w:szCs w:val="40"/>
              </w:rPr>
            </w:pPr>
            <w:r w:rsidRPr="004106C3">
              <w:rPr>
                <w:sz w:val="40"/>
                <w:szCs w:val="40"/>
              </w:rPr>
              <w:t>Проект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4106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4106C3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4106C3">
              <w:rPr>
                <w:sz w:val="28"/>
                <w:szCs w:val="28"/>
                <w:lang w:eastAsia="en-US"/>
              </w:rPr>
              <w:t>_______</w:t>
            </w:r>
            <w:r>
              <w:rPr>
                <w:sz w:val="28"/>
                <w:szCs w:val="28"/>
                <w:lang w:eastAsia="en-US"/>
              </w:rPr>
              <w:t xml:space="preserve"> 2021 г.</w:t>
            </w:r>
          </w:p>
        </w:tc>
        <w:tc>
          <w:tcPr>
            <w:tcW w:w="1560" w:type="dxa"/>
            <w:shd w:val="clear" w:color="auto" w:fill="FFFFFF"/>
          </w:tcPr>
          <w:p w:rsidR="008104D6" w:rsidRDefault="008104D6" w:rsidP="004106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4106C3">
              <w:rPr>
                <w:sz w:val="28"/>
                <w:szCs w:val="28"/>
                <w:lang w:eastAsia="en-US"/>
              </w:rPr>
              <w:t>__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410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</w:t>
      </w:r>
      <w:bookmarkStart w:id="0" w:name="_GoBack"/>
      <w:bookmarkEnd w:id="0"/>
      <w:r w:rsidRPr="00A70238">
        <w:rPr>
          <w:b/>
          <w:sz w:val="28"/>
          <w:szCs w:val="28"/>
        </w:rPr>
        <w:t>Об</w:t>
      </w:r>
      <w:r w:rsidR="004106C3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4106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Самарской области                                                                     И.С. Аупенов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8104D6">
        <w:rPr>
          <w:rFonts w:eastAsia="Calibri"/>
          <w:sz w:val="24"/>
          <w:szCs w:val="24"/>
        </w:rPr>
        <w:t xml:space="preserve">№ </w:t>
      </w:r>
      <w:r w:rsidR="00C610F4">
        <w:rPr>
          <w:rFonts w:eastAsia="Calibri"/>
          <w:sz w:val="24"/>
          <w:szCs w:val="24"/>
        </w:rPr>
        <w:t>__от «__</w:t>
      </w:r>
      <w:r w:rsidRPr="008104D6">
        <w:rPr>
          <w:rFonts w:eastAsia="Calibri"/>
          <w:sz w:val="24"/>
          <w:szCs w:val="24"/>
        </w:rPr>
        <w:t xml:space="preserve">» </w:t>
      </w:r>
      <w:r w:rsidR="00C610F4">
        <w:rPr>
          <w:rFonts w:eastAsia="Calibri"/>
          <w:sz w:val="24"/>
          <w:szCs w:val="24"/>
        </w:rPr>
        <w:t>_______</w:t>
      </w:r>
      <w:r w:rsidRPr="008104D6">
        <w:rPr>
          <w:rFonts w:eastAsia="Calibri"/>
          <w:sz w:val="24"/>
          <w:szCs w:val="24"/>
        </w:rPr>
        <w:t xml:space="preserve"> 2021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Программе:</w:t>
      </w:r>
    </w:p>
    <w:p w:rsidR="005A1F3E" w:rsidRPr="005A1F3E" w:rsidRDefault="002A4F9F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="005A1F3E" w:rsidRPr="005A1F3E">
        <w:rPr>
          <w:sz w:val="26"/>
          <w:szCs w:val="26"/>
          <w:lang w:eastAsia="ar-SA"/>
        </w:rPr>
        <w:t xml:space="preserve">.1.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="008F79B2" w:rsidRPr="008F79B2">
        <w:rPr>
          <w:sz w:val="26"/>
          <w:szCs w:val="26"/>
          <w:lang w:eastAsia="ar-SA"/>
        </w:rPr>
        <w:t>ПЛАН МЕРОПРИЯТИЙ</w:t>
      </w:r>
      <w:r w:rsidR="008F79B2">
        <w:rPr>
          <w:sz w:val="26"/>
          <w:szCs w:val="26"/>
          <w:lang w:eastAsia="ar-SA"/>
        </w:rPr>
        <w:t xml:space="preserve"> </w:t>
      </w:r>
      <w:r w:rsidR="008F79B2"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lastRenderedPageBreak/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tbl>
      <w:tblPr>
        <w:tblW w:w="1531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1"/>
        <w:gridCol w:w="851"/>
        <w:gridCol w:w="851"/>
        <w:gridCol w:w="709"/>
        <w:gridCol w:w="709"/>
        <w:gridCol w:w="709"/>
        <w:gridCol w:w="1843"/>
      </w:tblGrid>
      <w:tr w:rsidR="008F79B2" w:rsidRPr="008F79B2" w:rsidTr="00483814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№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Сроки реализации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F79B2" w:rsidRPr="008F79B2" w:rsidTr="00483814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9" w:right="-108" w:firstLine="109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9" w:right="-108" w:firstLine="109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F79B2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rFonts w:eastAsia="Lucida Sans Unicode"/>
                <w:kern w:val="3"/>
                <w:sz w:val="22"/>
                <w:szCs w:val="22"/>
                <w:lang w:eastAsia="hi-IN" w:bidi="hi-IN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483814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F79B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F79B2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F79B2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F79B2">
              <w:rPr>
                <w:rFonts w:eastAsia="Calibri"/>
                <w:color w:val="000000"/>
                <w:sz w:val="22"/>
                <w:szCs w:val="22"/>
              </w:rPr>
              <w:t xml:space="preserve"> Кинельской межрайонной прокуратурой</w:t>
            </w:r>
            <w:r w:rsidRPr="008F79B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Проведение проверок на наличие</w:t>
            </w:r>
          </w:p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proofErr w:type="spellStart"/>
            <w:r w:rsidRPr="008F79B2">
              <w:rPr>
                <w:sz w:val="22"/>
                <w:szCs w:val="22"/>
              </w:rPr>
              <w:t>аффилированности</w:t>
            </w:r>
            <w:proofErr w:type="spellEnd"/>
            <w:r w:rsidRPr="008F79B2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483814">
              <w:rPr>
                <w:bCs/>
                <w:sz w:val="22"/>
                <w:szCs w:val="22"/>
              </w:rPr>
              <w:t>В рамках текущей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83814">
              <w:rPr>
                <w:sz w:val="22"/>
                <w:szCs w:val="22"/>
              </w:rPr>
              <w:t>акупк</w:t>
            </w:r>
            <w:r>
              <w:rPr>
                <w:sz w:val="22"/>
                <w:szCs w:val="22"/>
              </w:rPr>
              <w:t>а</w:t>
            </w:r>
            <w:r w:rsidRPr="00483814">
              <w:rPr>
                <w:sz w:val="22"/>
                <w:szCs w:val="22"/>
              </w:rPr>
              <w:t xml:space="preserve"> товаров, работ и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7943B7" w:rsidP="007943B7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320</w:t>
            </w:r>
            <w:r w:rsidR="00483814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F79B2">
              <w:rPr>
                <w:bCs/>
                <w:sz w:val="22"/>
                <w:szCs w:val="22"/>
              </w:rPr>
              <w:t xml:space="preserve"> </w:t>
            </w:r>
            <w:r w:rsidRPr="008F79B2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2A4F9F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</w:t>
            </w:r>
            <w:r w:rsidR="00483814" w:rsidRPr="008F79B2">
              <w:rPr>
                <w:bCs/>
                <w:sz w:val="22"/>
                <w:szCs w:val="22"/>
              </w:rPr>
              <w:t>остоянно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F79B2">
              <w:rPr>
                <w:bCs/>
                <w:sz w:val="22"/>
                <w:szCs w:val="22"/>
              </w:rPr>
              <w:t>Алакаевка</w:t>
            </w:r>
            <w:r w:rsidRPr="008F79B2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483814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483814" w:rsidRPr="008F79B2" w:rsidRDefault="00483814" w:rsidP="00483814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14" w:rsidRPr="008F79B2" w:rsidRDefault="00483814" w:rsidP="00483814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2A4F9F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4B1926" w:rsidRDefault="002A4F9F" w:rsidP="002A4F9F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4B1926">
              <w:rPr>
                <w:sz w:val="22"/>
                <w:szCs w:val="22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2A4F9F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4B1926" w:rsidRDefault="002A4F9F" w:rsidP="002A4F9F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4B1926">
              <w:rPr>
                <w:sz w:val="22"/>
                <w:szCs w:val="22"/>
              </w:rPr>
              <w:t>П</w:t>
            </w:r>
            <w:r w:rsidRPr="004B1926">
              <w:rPr>
                <w:sz w:val="22"/>
                <w:szCs w:val="22"/>
              </w:rPr>
              <w:t>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 отчетный период), если общая сумма таких сделок превышает общий доход данного лица и его супруги (супруга) за три последних года, предшествую</w:t>
            </w:r>
            <w:r w:rsidRPr="004B1926">
              <w:rPr>
                <w:sz w:val="22"/>
                <w:szCs w:val="22"/>
              </w:rPr>
              <w:t xml:space="preserve">щих </w:t>
            </w:r>
            <w:r w:rsidRPr="004B1926">
              <w:rPr>
                <w:sz w:val="22"/>
                <w:szCs w:val="22"/>
              </w:rPr>
              <w:t>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2A4F9F" w:rsidRPr="008F79B2" w:rsidTr="00483814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4B1926" w:rsidRDefault="002A4F9F" w:rsidP="002A4F9F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4B1926">
              <w:rPr>
                <w:sz w:val="22"/>
                <w:szCs w:val="22"/>
              </w:rPr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2A4F9F" w:rsidRPr="008F79B2" w:rsidRDefault="002A4F9F" w:rsidP="002A4F9F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9F" w:rsidRPr="008F79B2" w:rsidRDefault="002A4F9F" w:rsidP="002A4F9F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</w:tbl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25pt;height:2.25pt" o:bullet="t">
        <v:imagedata r:id="rId1" o:title="clip_image001"/>
      </v:shape>
    </w:pict>
  </w:numPicBullet>
  <w:abstractNum w:abstractNumId="0" w15:restartNumberingAfterBreak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6B61"/>
    <w:rsid w:val="00136DAC"/>
    <w:rsid w:val="00137BF5"/>
    <w:rsid w:val="00144047"/>
    <w:rsid w:val="00150E07"/>
    <w:rsid w:val="0015170F"/>
    <w:rsid w:val="00152AB3"/>
    <w:rsid w:val="0015310B"/>
    <w:rsid w:val="00192CA7"/>
    <w:rsid w:val="001B41CC"/>
    <w:rsid w:val="001C5D9A"/>
    <w:rsid w:val="001D4716"/>
    <w:rsid w:val="001E6286"/>
    <w:rsid w:val="001E75B3"/>
    <w:rsid w:val="001F48D3"/>
    <w:rsid w:val="00210149"/>
    <w:rsid w:val="00221304"/>
    <w:rsid w:val="002418C6"/>
    <w:rsid w:val="00250732"/>
    <w:rsid w:val="00275621"/>
    <w:rsid w:val="002A4F9F"/>
    <w:rsid w:val="002C5123"/>
    <w:rsid w:val="002E368B"/>
    <w:rsid w:val="002F29E0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D027E"/>
    <w:rsid w:val="003D4338"/>
    <w:rsid w:val="003F5E4C"/>
    <w:rsid w:val="004014B7"/>
    <w:rsid w:val="00407387"/>
    <w:rsid w:val="004106C3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1926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91312"/>
    <w:rsid w:val="005A1F3E"/>
    <w:rsid w:val="005A3FE1"/>
    <w:rsid w:val="005A5187"/>
    <w:rsid w:val="005A5F57"/>
    <w:rsid w:val="005A64C7"/>
    <w:rsid w:val="005C2362"/>
    <w:rsid w:val="005D252D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1DAD"/>
    <w:rsid w:val="00832288"/>
    <w:rsid w:val="008324B6"/>
    <w:rsid w:val="00833FCD"/>
    <w:rsid w:val="0083524A"/>
    <w:rsid w:val="008376A3"/>
    <w:rsid w:val="00852EF3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21A1"/>
    <w:rsid w:val="00A45680"/>
    <w:rsid w:val="00A53968"/>
    <w:rsid w:val="00A57923"/>
    <w:rsid w:val="00A70238"/>
    <w:rsid w:val="00A827F3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4705C"/>
    <w:rsid w:val="00C609A1"/>
    <w:rsid w:val="00C610F4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1DADA-6521-4804-A445-128AA00F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интеграл</cp:lastModifiedBy>
  <cp:revision>47</cp:revision>
  <cp:lastPrinted>2021-03-01T09:46:00Z</cp:lastPrinted>
  <dcterms:created xsi:type="dcterms:W3CDTF">2018-09-26T09:06:00Z</dcterms:created>
  <dcterms:modified xsi:type="dcterms:W3CDTF">2021-08-24T10:29:00Z</dcterms:modified>
</cp:coreProperties>
</file>