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B0" w:rsidRDefault="00AD32B0" w:rsidP="00E27E91">
      <w:pPr>
        <w:spacing w:line="276" w:lineRule="auto"/>
        <w:jc w:val="right"/>
        <w:rPr>
          <w:color w:val="000000"/>
          <w:sz w:val="20"/>
          <w:szCs w:val="20"/>
        </w:rPr>
      </w:pPr>
    </w:p>
    <w:p w:rsidR="00AD32B0" w:rsidRPr="00AD32B0" w:rsidRDefault="00AD32B0" w:rsidP="00AD32B0">
      <w:pPr>
        <w:tabs>
          <w:tab w:val="left" w:pos="7185"/>
        </w:tabs>
        <w:suppressAutoHyphens/>
        <w:autoSpaceDE w:val="0"/>
        <w:autoSpaceDN w:val="0"/>
        <w:adjustRightInd w:val="0"/>
        <w:jc w:val="both"/>
        <w:rPr>
          <w:sz w:val="22"/>
          <w:szCs w:val="22"/>
          <w:lang w:eastAsia="ar-SA"/>
        </w:rPr>
      </w:pPr>
      <w:r w:rsidRPr="00AD32B0">
        <w:rPr>
          <w:sz w:val="22"/>
          <w:szCs w:val="22"/>
          <w:lang w:eastAsia="ar-SA"/>
        </w:rPr>
        <w:t xml:space="preserve">        </w:t>
      </w:r>
      <w:r w:rsidR="00F471EB">
        <w:rPr>
          <w:sz w:val="22"/>
          <w:szCs w:val="22"/>
          <w:lang w:eastAsia="ar-SA"/>
        </w:rPr>
        <w:t xml:space="preserve">  </w:t>
      </w:r>
      <w:r w:rsidRPr="00AD32B0">
        <w:rPr>
          <w:sz w:val="22"/>
          <w:szCs w:val="22"/>
          <w:lang w:eastAsia="ar-SA"/>
        </w:rPr>
        <w:t>Самарская область</w:t>
      </w:r>
      <w:r w:rsidRPr="00AD32B0">
        <w:rPr>
          <w:sz w:val="22"/>
          <w:szCs w:val="22"/>
          <w:lang w:eastAsia="ar-SA"/>
        </w:rPr>
        <w:tab/>
      </w:r>
    </w:p>
    <w:p w:rsidR="00AD32B0" w:rsidRPr="00AD32B0" w:rsidRDefault="00AD32B0" w:rsidP="00724C20">
      <w:pPr>
        <w:tabs>
          <w:tab w:val="left" w:pos="6000"/>
        </w:tabs>
        <w:suppressAutoHyphens/>
        <w:autoSpaceDE w:val="0"/>
        <w:autoSpaceDN w:val="0"/>
        <w:adjustRightInd w:val="0"/>
        <w:rPr>
          <w:sz w:val="22"/>
          <w:szCs w:val="22"/>
          <w:lang w:eastAsia="ar-SA"/>
        </w:rPr>
      </w:pPr>
      <w:r w:rsidRPr="00AD32B0">
        <w:rPr>
          <w:sz w:val="22"/>
          <w:szCs w:val="22"/>
          <w:lang w:eastAsia="ar-SA"/>
        </w:rPr>
        <w:t>муниципальный район Кинельский</w:t>
      </w:r>
      <w:r w:rsidR="00724C20">
        <w:rPr>
          <w:sz w:val="22"/>
          <w:szCs w:val="22"/>
          <w:lang w:eastAsia="ar-SA"/>
        </w:rPr>
        <w:tab/>
        <w:t>ПРОЕКТ</w:t>
      </w:r>
    </w:p>
    <w:p w:rsidR="00AD32B0" w:rsidRPr="00AD32B0" w:rsidRDefault="00AD32B0" w:rsidP="00AD32B0">
      <w:pPr>
        <w:suppressAutoHyphens/>
        <w:autoSpaceDE w:val="0"/>
        <w:autoSpaceDN w:val="0"/>
        <w:adjustRightInd w:val="0"/>
        <w:rPr>
          <w:sz w:val="22"/>
          <w:szCs w:val="22"/>
          <w:lang w:eastAsia="ar-SA"/>
        </w:rPr>
      </w:pP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Администрация</w:t>
      </w: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сельского поселения</w:t>
      </w:r>
    </w:p>
    <w:p w:rsidR="00AD32B0" w:rsidRPr="00AD32B0" w:rsidRDefault="00AD32B0" w:rsidP="00AD32B0">
      <w:pPr>
        <w:suppressAutoHyphens/>
        <w:autoSpaceDE w:val="0"/>
        <w:autoSpaceDN w:val="0"/>
        <w:adjustRightInd w:val="0"/>
        <w:rPr>
          <w:b/>
          <w:bCs/>
          <w:sz w:val="28"/>
          <w:szCs w:val="28"/>
          <w:lang w:eastAsia="ar-SA"/>
        </w:rPr>
      </w:pPr>
      <w:r w:rsidRPr="00AD32B0">
        <w:rPr>
          <w:b/>
          <w:bCs/>
          <w:sz w:val="28"/>
          <w:szCs w:val="28"/>
          <w:lang w:eastAsia="ar-SA"/>
        </w:rPr>
        <w:t xml:space="preserve">            Алакаевка</w:t>
      </w:r>
    </w:p>
    <w:p w:rsidR="00AD32B0" w:rsidRPr="00AD32B0" w:rsidRDefault="00AD32B0" w:rsidP="00AD32B0">
      <w:pPr>
        <w:suppressAutoHyphens/>
        <w:autoSpaceDE w:val="0"/>
        <w:autoSpaceDN w:val="0"/>
        <w:adjustRightInd w:val="0"/>
        <w:rPr>
          <w:sz w:val="28"/>
          <w:szCs w:val="28"/>
          <w:lang w:eastAsia="ar-SA"/>
        </w:rPr>
      </w:pPr>
      <w:r w:rsidRPr="00AD32B0">
        <w:rPr>
          <w:sz w:val="20"/>
          <w:szCs w:val="20"/>
          <w:lang w:eastAsia="ar-SA"/>
        </w:rPr>
        <w:t xml:space="preserve">  </w:t>
      </w:r>
      <w:r w:rsidRPr="00AD32B0">
        <w:rPr>
          <w:sz w:val="28"/>
          <w:szCs w:val="28"/>
          <w:lang w:eastAsia="ar-SA"/>
        </w:rPr>
        <w:t xml:space="preserve">             </w:t>
      </w:r>
    </w:p>
    <w:p w:rsidR="00AD32B0" w:rsidRPr="00AD32B0" w:rsidRDefault="00AD32B0" w:rsidP="00AD32B0">
      <w:pPr>
        <w:suppressAutoHyphens/>
        <w:autoSpaceDE w:val="0"/>
        <w:autoSpaceDN w:val="0"/>
        <w:adjustRightInd w:val="0"/>
        <w:jc w:val="both"/>
        <w:rPr>
          <w:sz w:val="36"/>
          <w:szCs w:val="36"/>
          <w:lang w:eastAsia="ar-SA"/>
        </w:rPr>
      </w:pPr>
      <w:r w:rsidRPr="00AD32B0">
        <w:rPr>
          <w:sz w:val="28"/>
          <w:szCs w:val="28"/>
          <w:lang w:eastAsia="ar-SA"/>
        </w:rPr>
        <w:t xml:space="preserve">    </w:t>
      </w:r>
      <w:r w:rsidRPr="00AD32B0">
        <w:rPr>
          <w:sz w:val="36"/>
          <w:szCs w:val="36"/>
          <w:lang w:eastAsia="ar-SA"/>
        </w:rPr>
        <w:t>ПОСТАНОВЛЕНИЕ</w:t>
      </w:r>
    </w:p>
    <w:p w:rsidR="00AD32B0" w:rsidRPr="00AD32B0" w:rsidRDefault="00AD32B0" w:rsidP="00AD32B0">
      <w:pPr>
        <w:suppressAutoHyphens/>
        <w:autoSpaceDE w:val="0"/>
        <w:autoSpaceDN w:val="0"/>
        <w:adjustRightInd w:val="0"/>
        <w:jc w:val="both"/>
        <w:rPr>
          <w:sz w:val="36"/>
          <w:szCs w:val="36"/>
          <w:lang w:eastAsia="ar-SA"/>
        </w:rPr>
      </w:pPr>
    </w:p>
    <w:tbl>
      <w:tblPr>
        <w:tblW w:w="0" w:type="auto"/>
        <w:tblLook w:val="0000" w:firstRow="0" w:lastRow="0" w:firstColumn="0" w:lastColumn="0" w:noHBand="0" w:noVBand="0"/>
      </w:tblPr>
      <w:tblGrid>
        <w:gridCol w:w="3107"/>
        <w:gridCol w:w="1560"/>
      </w:tblGrid>
      <w:tr w:rsidR="00AD32B0" w:rsidRPr="00AD32B0" w:rsidTr="00912041">
        <w:trPr>
          <w:trHeight w:val="1"/>
        </w:trPr>
        <w:tc>
          <w:tcPr>
            <w:tcW w:w="3107" w:type="dxa"/>
            <w:shd w:val="clear" w:color="000000" w:fill="FFFFFF"/>
          </w:tcPr>
          <w:p w:rsidR="00AD32B0" w:rsidRPr="00AD32B0" w:rsidRDefault="00AD32B0" w:rsidP="00724C20">
            <w:pPr>
              <w:suppressAutoHyphens/>
              <w:autoSpaceDE w:val="0"/>
              <w:autoSpaceDN w:val="0"/>
              <w:adjustRightInd w:val="0"/>
              <w:rPr>
                <w:sz w:val="22"/>
                <w:szCs w:val="22"/>
                <w:lang w:eastAsia="ar-SA"/>
              </w:rPr>
            </w:pPr>
            <w:r w:rsidRPr="00AD32B0">
              <w:rPr>
                <w:sz w:val="28"/>
                <w:szCs w:val="28"/>
                <w:lang w:eastAsia="ar-SA"/>
              </w:rPr>
              <w:t xml:space="preserve">от  </w:t>
            </w:r>
            <w:r w:rsidR="00F471EB">
              <w:rPr>
                <w:sz w:val="28"/>
                <w:szCs w:val="28"/>
                <w:lang w:eastAsia="ar-SA"/>
              </w:rPr>
              <w:t>«»</w:t>
            </w:r>
            <w:r w:rsidRPr="00AD32B0">
              <w:rPr>
                <w:sz w:val="28"/>
                <w:szCs w:val="28"/>
                <w:lang w:eastAsia="ar-SA"/>
              </w:rPr>
              <w:t xml:space="preserve">  20</w:t>
            </w:r>
            <w:r w:rsidR="00724C20">
              <w:rPr>
                <w:sz w:val="28"/>
                <w:szCs w:val="28"/>
                <w:lang w:eastAsia="ar-SA"/>
              </w:rPr>
              <w:t>23</w:t>
            </w:r>
            <w:r w:rsidRPr="00AD32B0">
              <w:rPr>
                <w:sz w:val="28"/>
                <w:szCs w:val="28"/>
                <w:lang w:eastAsia="ar-SA"/>
              </w:rPr>
              <w:t xml:space="preserve"> г.</w:t>
            </w:r>
          </w:p>
        </w:tc>
        <w:tc>
          <w:tcPr>
            <w:tcW w:w="1560" w:type="dxa"/>
            <w:shd w:val="clear" w:color="000000" w:fill="FFFFFF"/>
          </w:tcPr>
          <w:p w:rsidR="00AD32B0" w:rsidRPr="00AD32B0" w:rsidRDefault="00AD32B0" w:rsidP="00724C20">
            <w:pPr>
              <w:suppressAutoHyphens/>
              <w:autoSpaceDE w:val="0"/>
              <w:autoSpaceDN w:val="0"/>
              <w:adjustRightInd w:val="0"/>
              <w:jc w:val="both"/>
              <w:rPr>
                <w:sz w:val="22"/>
                <w:szCs w:val="22"/>
                <w:lang w:eastAsia="ar-SA"/>
              </w:rPr>
            </w:pPr>
            <w:r w:rsidRPr="00AD32B0">
              <w:rPr>
                <w:sz w:val="28"/>
                <w:szCs w:val="28"/>
                <w:lang w:eastAsia="ar-SA"/>
              </w:rPr>
              <w:t xml:space="preserve">№ </w:t>
            </w:r>
          </w:p>
        </w:tc>
      </w:tr>
    </w:tbl>
    <w:p w:rsidR="00AD32B0" w:rsidRPr="00AD32B0" w:rsidRDefault="00AD32B0" w:rsidP="00AD32B0">
      <w:pPr>
        <w:suppressAutoHyphens/>
        <w:autoSpaceDE w:val="0"/>
        <w:autoSpaceDN w:val="0"/>
        <w:adjustRightInd w:val="0"/>
        <w:jc w:val="both"/>
        <w:rPr>
          <w:rFonts w:ascii="Times New Roman CYR" w:hAnsi="Times New Roman CYR" w:cs="Times New Roman CYR"/>
          <w:sz w:val="20"/>
          <w:szCs w:val="20"/>
          <w:lang w:eastAsia="ar-SA"/>
        </w:rPr>
      </w:pPr>
      <w:r w:rsidRPr="00AD32B0">
        <w:rPr>
          <w:rFonts w:ascii="Calibri" w:hAnsi="Calibri" w:cs="Calibri"/>
          <w:sz w:val="28"/>
          <w:szCs w:val="28"/>
          <w:lang w:eastAsia="ar-SA"/>
        </w:rPr>
        <w:t xml:space="preserve">            </w:t>
      </w:r>
      <w:r w:rsidRPr="00AD32B0">
        <w:rPr>
          <w:rFonts w:ascii="Times New Roman CYR" w:hAnsi="Times New Roman CYR" w:cs="Times New Roman CYR"/>
          <w:sz w:val="20"/>
          <w:szCs w:val="20"/>
          <w:lang w:eastAsia="ar-SA"/>
        </w:rPr>
        <w:t xml:space="preserve">с. Алакаевка  </w:t>
      </w:r>
    </w:p>
    <w:p w:rsidR="00AD32B0" w:rsidRDefault="00AD32B0" w:rsidP="00E27E91">
      <w:pPr>
        <w:spacing w:line="276" w:lineRule="auto"/>
        <w:jc w:val="right"/>
        <w:rPr>
          <w:color w:val="000000"/>
          <w:sz w:val="20"/>
          <w:szCs w:val="20"/>
        </w:rPr>
      </w:pPr>
    </w:p>
    <w:p w:rsidR="00AD32B0" w:rsidRDefault="00AD32B0" w:rsidP="00E27E91">
      <w:pPr>
        <w:spacing w:line="276" w:lineRule="auto"/>
        <w:jc w:val="right"/>
        <w:rPr>
          <w:color w:val="000000"/>
          <w:sz w:val="20"/>
          <w:szCs w:val="20"/>
        </w:rPr>
      </w:pPr>
    </w:p>
    <w:p w:rsidR="00AD32B0" w:rsidRDefault="00AD32B0" w:rsidP="00E27E91">
      <w:pPr>
        <w:spacing w:line="276" w:lineRule="auto"/>
        <w:jc w:val="right"/>
        <w:rPr>
          <w:color w:val="000000"/>
          <w:sz w:val="20"/>
          <w:szCs w:val="20"/>
        </w:rPr>
      </w:pPr>
    </w:p>
    <w:p w:rsidR="00AD32B0" w:rsidRPr="00AD32B0" w:rsidRDefault="00AD32B0" w:rsidP="00AD32B0">
      <w:pPr>
        <w:autoSpaceDE w:val="0"/>
        <w:autoSpaceDN w:val="0"/>
        <w:adjustRightInd w:val="0"/>
        <w:outlineLvl w:val="0"/>
        <w:rPr>
          <w:b/>
          <w:bCs/>
          <w:sz w:val="28"/>
          <w:szCs w:val="28"/>
        </w:rPr>
      </w:pPr>
      <w:r w:rsidRPr="00AD32B0">
        <w:rPr>
          <w:b/>
          <w:sz w:val="28"/>
          <w:szCs w:val="28"/>
        </w:rPr>
        <w:t>«Об утверждении муниципальной</w:t>
      </w:r>
      <w:r>
        <w:rPr>
          <w:b/>
          <w:sz w:val="28"/>
          <w:szCs w:val="28"/>
        </w:rPr>
        <w:t xml:space="preserve"> </w:t>
      </w:r>
      <w:r w:rsidRPr="00AD32B0">
        <w:rPr>
          <w:b/>
          <w:sz w:val="28"/>
          <w:szCs w:val="28"/>
        </w:rPr>
        <w:t xml:space="preserve">программы </w:t>
      </w:r>
      <w:r w:rsidRPr="00AD32B0">
        <w:rPr>
          <w:b/>
          <w:sz w:val="28"/>
        </w:rPr>
        <w:t>«</w:t>
      </w:r>
      <w:r w:rsidRPr="00AD32B0">
        <w:rPr>
          <w:b/>
          <w:bCs/>
          <w:sz w:val="28"/>
          <w:szCs w:val="28"/>
        </w:rPr>
        <w:t>Нулевой травматизм</w:t>
      </w:r>
      <w:r>
        <w:rPr>
          <w:b/>
          <w:bCs/>
          <w:sz w:val="28"/>
          <w:szCs w:val="28"/>
        </w:rPr>
        <w:t xml:space="preserve"> </w:t>
      </w:r>
      <w:r w:rsidRPr="00AD32B0">
        <w:rPr>
          <w:b/>
          <w:bCs/>
          <w:sz w:val="28"/>
          <w:szCs w:val="28"/>
        </w:rPr>
        <w:t>в</w:t>
      </w:r>
      <w:r w:rsidRPr="00AD32B0">
        <w:rPr>
          <w:b/>
          <w:sz w:val="28"/>
          <w:szCs w:val="28"/>
        </w:rPr>
        <w:t xml:space="preserve"> сельском поселении</w:t>
      </w:r>
      <w:r>
        <w:rPr>
          <w:b/>
          <w:sz w:val="28"/>
          <w:szCs w:val="28"/>
        </w:rPr>
        <w:t xml:space="preserve"> Алакаевка</w:t>
      </w:r>
      <w:r w:rsidRPr="00AD32B0">
        <w:rPr>
          <w:b/>
          <w:sz w:val="28"/>
          <w:szCs w:val="28"/>
        </w:rPr>
        <w:t xml:space="preserve"> муниципально</w:t>
      </w:r>
      <w:r>
        <w:rPr>
          <w:b/>
          <w:sz w:val="28"/>
          <w:szCs w:val="28"/>
        </w:rPr>
        <w:t xml:space="preserve">го </w:t>
      </w:r>
      <w:r w:rsidRPr="00AD32B0">
        <w:rPr>
          <w:b/>
          <w:sz w:val="28"/>
          <w:szCs w:val="28"/>
        </w:rPr>
        <w:t>район</w:t>
      </w:r>
      <w:r>
        <w:rPr>
          <w:b/>
          <w:sz w:val="28"/>
          <w:szCs w:val="28"/>
        </w:rPr>
        <w:t>а</w:t>
      </w:r>
      <w:r w:rsidRPr="00AD32B0">
        <w:rPr>
          <w:b/>
          <w:bCs/>
          <w:sz w:val="28"/>
          <w:szCs w:val="28"/>
        </w:rPr>
        <w:t xml:space="preserve"> </w:t>
      </w:r>
      <w:r>
        <w:rPr>
          <w:b/>
          <w:sz w:val="28"/>
          <w:szCs w:val="28"/>
        </w:rPr>
        <w:t xml:space="preserve">Кинельский </w:t>
      </w:r>
      <w:r w:rsidRPr="00AD32B0">
        <w:rPr>
          <w:b/>
          <w:sz w:val="28"/>
          <w:szCs w:val="28"/>
        </w:rPr>
        <w:t>Самарской обла</w:t>
      </w:r>
      <w:r>
        <w:rPr>
          <w:b/>
          <w:sz w:val="28"/>
          <w:szCs w:val="28"/>
        </w:rPr>
        <w:t>сти</w:t>
      </w:r>
      <w:r w:rsidRPr="00AD32B0">
        <w:rPr>
          <w:b/>
          <w:bCs/>
          <w:sz w:val="28"/>
          <w:szCs w:val="28"/>
        </w:rPr>
        <w:t xml:space="preserve"> </w:t>
      </w:r>
      <w:r w:rsidRPr="00AD32B0">
        <w:rPr>
          <w:b/>
          <w:sz w:val="28"/>
          <w:szCs w:val="28"/>
        </w:rPr>
        <w:t>на 20</w:t>
      </w:r>
      <w:r w:rsidR="00724C20">
        <w:rPr>
          <w:b/>
          <w:sz w:val="28"/>
          <w:szCs w:val="28"/>
        </w:rPr>
        <w:t>24</w:t>
      </w:r>
      <w:r w:rsidRPr="00AD32B0">
        <w:rPr>
          <w:b/>
          <w:sz w:val="28"/>
          <w:szCs w:val="28"/>
        </w:rPr>
        <w:t>-202</w:t>
      </w:r>
      <w:r w:rsidR="00724C20">
        <w:rPr>
          <w:b/>
          <w:sz w:val="28"/>
          <w:szCs w:val="28"/>
        </w:rPr>
        <w:t>8</w:t>
      </w:r>
      <w:r w:rsidRPr="00AD32B0">
        <w:rPr>
          <w:b/>
          <w:sz w:val="28"/>
          <w:szCs w:val="28"/>
        </w:rPr>
        <w:t xml:space="preserve"> годы</w:t>
      </w:r>
      <w:r w:rsidRPr="00AD32B0">
        <w:rPr>
          <w:b/>
          <w:sz w:val="28"/>
        </w:rPr>
        <w:t>».</w:t>
      </w:r>
    </w:p>
    <w:p w:rsidR="00AD32B0" w:rsidRDefault="00AD32B0" w:rsidP="00AD32B0">
      <w:pPr>
        <w:spacing w:line="276" w:lineRule="auto"/>
        <w:rPr>
          <w:color w:val="000000"/>
          <w:sz w:val="20"/>
          <w:szCs w:val="20"/>
        </w:rPr>
      </w:pPr>
    </w:p>
    <w:p w:rsidR="00E02E7E" w:rsidRPr="00E02E7E" w:rsidRDefault="00E02E7E" w:rsidP="00E02E7E">
      <w:pPr>
        <w:widowControl w:val="0"/>
        <w:autoSpaceDE w:val="0"/>
        <w:autoSpaceDN w:val="0"/>
        <w:adjustRightInd w:val="0"/>
        <w:ind w:right="-2" w:firstLine="360"/>
        <w:jc w:val="both"/>
        <w:rPr>
          <w:sz w:val="28"/>
          <w:szCs w:val="28"/>
        </w:rPr>
      </w:pPr>
      <w:r w:rsidRPr="00E02E7E">
        <w:rPr>
          <w:sz w:val="28"/>
          <w:szCs w:val="28"/>
        </w:rPr>
        <w:t xml:space="preserve">   В целях совершенствования  работы  по предупреждению и сокращению производственного травматизма и профессиональных заболеваний, формированию корпоративной культуры безопасности труда в администрации сельского поселения Алакаевка муниципального района Кинельский Самарской области, структурных подразделениях и учреждениях, подведомственных   администрации  сельского поселения Алакаевка муниципального района Кинельский Самарской области, руководствуясь Федеральным законом № 131-ФЗ от 06.10.2003 г. «Об общих принципах организации местного самоуправления в Российской Федерации»,  Федеральным  законом  </w:t>
      </w:r>
      <w:r w:rsidRPr="00E02E7E">
        <w:rPr>
          <w:bCs/>
          <w:sz w:val="28"/>
          <w:szCs w:val="28"/>
          <w:shd w:val="clear" w:color="auto" w:fill="FFFFFF"/>
        </w:rPr>
        <w:t>№ 197-ФЗ от 30.12.2001 г. "Трудовой кодекс Российской Федерации"</w:t>
      </w:r>
      <w:r w:rsidRPr="00E02E7E">
        <w:rPr>
          <w:sz w:val="28"/>
          <w:szCs w:val="28"/>
        </w:rPr>
        <w:t>, Уставом  сельского поселения Алакаевка муниципального района Кинельский, администрация сельского поселения Алакаевка муниципального района Кинельский Самарской области</w:t>
      </w:r>
    </w:p>
    <w:p w:rsidR="00E02E7E" w:rsidRDefault="00E02E7E" w:rsidP="00C330C0">
      <w:pPr>
        <w:widowControl w:val="0"/>
        <w:autoSpaceDE w:val="0"/>
        <w:autoSpaceDN w:val="0"/>
        <w:adjustRightInd w:val="0"/>
        <w:ind w:right="-2" w:firstLine="360"/>
        <w:jc w:val="center"/>
        <w:rPr>
          <w:b/>
          <w:sz w:val="32"/>
          <w:szCs w:val="32"/>
        </w:rPr>
      </w:pPr>
      <w:r w:rsidRPr="00E02E7E">
        <w:rPr>
          <w:b/>
          <w:sz w:val="32"/>
          <w:szCs w:val="32"/>
        </w:rPr>
        <w:t>ПОСТАНОВЛЯЕТ:</w:t>
      </w:r>
    </w:p>
    <w:p w:rsidR="00E02E7E" w:rsidRPr="00E02E7E" w:rsidRDefault="00E02E7E" w:rsidP="00724C20">
      <w:pPr>
        <w:tabs>
          <w:tab w:val="left" w:pos="142"/>
        </w:tabs>
        <w:ind w:firstLine="567"/>
        <w:contextualSpacing/>
        <w:jc w:val="both"/>
        <w:rPr>
          <w:sz w:val="28"/>
          <w:szCs w:val="28"/>
        </w:rPr>
      </w:pPr>
      <w:r w:rsidRPr="00E02E7E">
        <w:rPr>
          <w:sz w:val="28"/>
          <w:szCs w:val="28"/>
        </w:rPr>
        <w:t>1. Утве</w:t>
      </w:r>
      <w:r>
        <w:rPr>
          <w:sz w:val="28"/>
          <w:szCs w:val="28"/>
        </w:rPr>
        <w:t>рдить прилагаемую</w:t>
      </w:r>
      <w:r w:rsidRPr="00E02E7E">
        <w:rPr>
          <w:sz w:val="28"/>
          <w:szCs w:val="28"/>
        </w:rPr>
        <w:t xml:space="preserve"> муниципальную программу </w:t>
      </w:r>
      <w:r w:rsidRPr="00E02E7E">
        <w:rPr>
          <w:sz w:val="28"/>
        </w:rPr>
        <w:t>«</w:t>
      </w:r>
      <w:r w:rsidRPr="00E02E7E">
        <w:rPr>
          <w:bCs/>
          <w:sz w:val="28"/>
          <w:szCs w:val="28"/>
        </w:rPr>
        <w:t>Нулевой травматизм в</w:t>
      </w:r>
      <w:r w:rsidRPr="00E02E7E">
        <w:rPr>
          <w:sz w:val="28"/>
          <w:szCs w:val="28"/>
        </w:rPr>
        <w:t xml:space="preserve"> сельском поселении Алакаевка муниципально</w:t>
      </w:r>
      <w:r>
        <w:rPr>
          <w:sz w:val="28"/>
          <w:szCs w:val="28"/>
        </w:rPr>
        <w:t>го</w:t>
      </w:r>
      <w:r w:rsidRPr="00E02E7E">
        <w:rPr>
          <w:sz w:val="28"/>
          <w:szCs w:val="28"/>
        </w:rPr>
        <w:t xml:space="preserve"> район</w:t>
      </w:r>
      <w:r>
        <w:rPr>
          <w:sz w:val="28"/>
          <w:szCs w:val="28"/>
        </w:rPr>
        <w:t>а</w:t>
      </w:r>
      <w:r w:rsidRPr="00E02E7E">
        <w:rPr>
          <w:bCs/>
          <w:sz w:val="28"/>
          <w:szCs w:val="28"/>
        </w:rPr>
        <w:t xml:space="preserve"> </w:t>
      </w:r>
      <w:r w:rsidRPr="00E02E7E">
        <w:rPr>
          <w:sz w:val="28"/>
          <w:szCs w:val="28"/>
        </w:rPr>
        <w:t>Кинельский</w:t>
      </w:r>
      <w:r w:rsidRPr="00E02E7E">
        <w:rPr>
          <w:bCs/>
          <w:sz w:val="28"/>
          <w:szCs w:val="28"/>
        </w:rPr>
        <w:t xml:space="preserve"> </w:t>
      </w:r>
      <w:r w:rsidRPr="00E02E7E">
        <w:rPr>
          <w:sz w:val="28"/>
          <w:szCs w:val="28"/>
        </w:rPr>
        <w:t>Самарской об</w:t>
      </w:r>
      <w:r>
        <w:rPr>
          <w:sz w:val="28"/>
          <w:szCs w:val="28"/>
        </w:rPr>
        <w:t>ласти</w:t>
      </w:r>
      <w:r w:rsidRPr="00E02E7E">
        <w:rPr>
          <w:bCs/>
          <w:sz w:val="28"/>
          <w:szCs w:val="28"/>
        </w:rPr>
        <w:t xml:space="preserve"> </w:t>
      </w:r>
      <w:r w:rsidRPr="00E02E7E">
        <w:rPr>
          <w:sz w:val="28"/>
          <w:szCs w:val="28"/>
        </w:rPr>
        <w:t xml:space="preserve">на </w:t>
      </w:r>
      <w:r w:rsidR="00724C20" w:rsidRPr="00724C20">
        <w:rPr>
          <w:sz w:val="28"/>
          <w:szCs w:val="28"/>
        </w:rPr>
        <w:t>2024-2028</w:t>
      </w:r>
      <w:r w:rsidR="00724C20">
        <w:rPr>
          <w:sz w:val="28"/>
          <w:szCs w:val="28"/>
        </w:rPr>
        <w:t xml:space="preserve"> </w:t>
      </w:r>
      <w:r w:rsidRPr="00E02E7E">
        <w:rPr>
          <w:sz w:val="28"/>
          <w:szCs w:val="28"/>
        </w:rPr>
        <w:t>годы</w:t>
      </w:r>
      <w:r w:rsidRPr="00E02E7E">
        <w:rPr>
          <w:sz w:val="28"/>
        </w:rPr>
        <w:t>».</w:t>
      </w:r>
      <w:r w:rsidRPr="00E02E7E">
        <w:rPr>
          <w:sz w:val="28"/>
          <w:szCs w:val="28"/>
        </w:rPr>
        <w:t xml:space="preserve"> </w:t>
      </w:r>
    </w:p>
    <w:p w:rsidR="00E02E7E" w:rsidRPr="00E02E7E" w:rsidRDefault="00E02E7E" w:rsidP="00724C20">
      <w:pPr>
        <w:ind w:firstLine="567"/>
        <w:rPr>
          <w:sz w:val="28"/>
          <w:szCs w:val="28"/>
        </w:rPr>
      </w:pPr>
      <w:r w:rsidRPr="00E02E7E">
        <w:rPr>
          <w:sz w:val="28"/>
          <w:szCs w:val="28"/>
        </w:rPr>
        <w:t xml:space="preserve">2.   Настоящее постановление вступает в силу </w:t>
      </w:r>
      <w:r>
        <w:rPr>
          <w:sz w:val="28"/>
          <w:szCs w:val="28"/>
        </w:rPr>
        <w:t xml:space="preserve">на следующий день </w:t>
      </w:r>
      <w:r w:rsidRPr="00E02E7E">
        <w:rPr>
          <w:sz w:val="28"/>
          <w:szCs w:val="28"/>
        </w:rPr>
        <w:t>после его официального опубликования.</w:t>
      </w:r>
    </w:p>
    <w:p w:rsidR="00E02E7E" w:rsidRDefault="00E02E7E" w:rsidP="00724C20">
      <w:pPr>
        <w:ind w:firstLine="567"/>
        <w:jc w:val="both"/>
        <w:rPr>
          <w:sz w:val="28"/>
          <w:szCs w:val="28"/>
        </w:rPr>
      </w:pPr>
      <w:r w:rsidRPr="00E02E7E">
        <w:rPr>
          <w:sz w:val="28"/>
          <w:szCs w:val="28"/>
        </w:rPr>
        <w:t xml:space="preserve">3. </w:t>
      </w:r>
      <w:r>
        <w:rPr>
          <w:sz w:val="28"/>
          <w:szCs w:val="28"/>
        </w:rPr>
        <w:t>Оп</w:t>
      </w:r>
      <w:r w:rsidRPr="00E02E7E">
        <w:rPr>
          <w:sz w:val="28"/>
          <w:szCs w:val="28"/>
        </w:rPr>
        <w:t xml:space="preserve">убликовать настоящее Постановление в газете «Вестник </w:t>
      </w:r>
      <w:r>
        <w:rPr>
          <w:sz w:val="28"/>
          <w:szCs w:val="28"/>
        </w:rPr>
        <w:t xml:space="preserve">сельского поселения </w:t>
      </w:r>
      <w:r w:rsidRPr="00E02E7E">
        <w:rPr>
          <w:sz w:val="28"/>
          <w:szCs w:val="28"/>
        </w:rPr>
        <w:t>Алакаевка» и разместить на официальном сайте администрации муниципального района Кинельский в информационно-телекоммуникационной сети Интернет.</w:t>
      </w:r>
    </w:p>
    <w:p w:rsidR="00E02E7E" w:rsidRDefault="00E02E7E" w:rsidP="00E02E7E">
      <w:pPr>
        <w:jc w:val="both"/>
        <w:rPr>
          <w:b/>
          <w:sz w:val="28"/>
          <w:szCs w:val="28"/>
        </w:rPr>
      </w:pPr>
    </w:p>
    <w:p w:rsidR="005717FA" w:rsidRDefault="005717FA" w:rsidP="00E02E7E">
      <w:pPr>
        <w:jc w:val="both"/>
        <w:rPr>
          <w:b/>
          <w:sz w:val="28"/>
          <w:szCs w:val="28"/>
        </w:rPr>
      </w:pPr>
    </w:p>
    <w:p w:rsidR="00E02E7E" w:rsidRPr="00E02E7E" w:rsidRDefault="00724C20" w:rsidP="00E02E7E">
      <w:pPr>
        <w:jc w:val="both"/>
        <w:rPr>
          <w:b/>
          <w:sz w:val="28"/>
          <w:szCs w:val="28"/>
        </w:rPr>
      </w:pPr>
      <w:r>
        <w:rPr>
          <w:b/>
          <w:sz w:val="28"/>
          <w:szCs w:val="28"/>
        </w:rPr>
        <w:t>Г</w:t>
      </w:r>
      <w:r w:rsidR="00C15051">
        <w:rPr>
          <w:b/>
          <w:sz w:val="28"/>
          <w:szCs w:val="28"/>
        </w:rPr>
        <w:t>лав</w:t>
      </w:r>
      <w:r>
        <w:rPr>
          <w:b/>
          <w:sz w:val="28"/>
          <w:szCs w:val="28"/>
        </w:rPr>
        <w:t>а</w:t>
      </w:r>
      <w:r w:rsidR="00C15051">
        <w:rPr>
          <w:b/>
          <w:sz w:val="28"/>
          <w:szCs w:val="28"/>
        </w:rPr>
        <w:t xml:space="preserve"> </w:t>
      </w:r>
      <w:r w:rsidR="00E02E7E" w:rsidRPr="00E02E7E">
        <w:rPr>
          <w:b/>
          <w:sz w:val="28"/>
          <w:szCs w:val="28"/>
        </w:rPr>
        <w:t xml:space="preserve">сельского поселения Алакаевка </w:t>
      </w:r>
    </w:p>
    <w:p w:rsidR="00E02E7E" w:rsidRPr="00E02E7E" w:rsidRDefault="00E02E7E" w:rsidP="00E02E7E">
      <w:pPr>
        <w:jc w:val="both"/>
        <w:rPr>
          <w:b/>
          <w:sz w:val="28"/>
          <w:szCs w:val="28"/>
        </w:rPr>
      </w:pPr>
      <w:r w:rsidRPr="00E02E7E">
        <w:rPr>
          <w:b/>
          <w:sz w:val="28"/>
          <w:szCs w:val="28"/>
        </w:rPr>
        <w:t>муниципального района Кинельский</w:t>
      </w:r>
    </w:p>
    <w:p w:rsidR="00E02E7E" w:rsidRPr="00E02E7E" w:rsidRDefault="00E02E7E" w:rsidP="00E02E7E">
      <w:pPr>
        <w:jc w:val="both"/>
        <w:rPr>
          <w:b/>
          <w:sz w:val="28"/>
          <w:szCs w:val="28"/>
        </w:rPr>
      </w:pPr>
      <w:r w:rsidRPr="00E02E7E">
        <w:rPr>
          <w:b/>
          <w:sz w:val="28"/>
          <w:szCs w:val="28"/>
        </w:rPr>
        <w:t xml:space="preserve">Самарской области                                  </w:t>
      </w:r>
      <w:r w:rsidR="00C15051">
        <w:rPr>
          <w:b/>
          <w:sz w:val="28"/>
          <w:szCs w:val="28"/>
        </w:rPr>
        <w:t xml:space="preserve">                </w:t>
      </w:r>
      <w:r w:rsidR="00323B45">
        <w:rPr>
          <w:b/>
          <w:sz w:val="28"/>
          <w:szCs w:val="28"/>
        </w:rPr>
        <w:t xml:space="preserve">   </w:t>
      </w:r>
      <w:r w:rsidR="00C15051">
        <w:rPr>
          <w:b/>
          <w:sz w:val="28"/>
          <w:szCs w:val="28"/>
        </w:rPr>
        <w:t xml:space="preserve">             </w:t>
      </w:r>
      <w:r w:rsidR="00724C20">
        <w:rPr>
          <w:b/>
          <w:sz w:val="28"/>
          <w:szCs w:val="28"/>
        </w:rPr>
        <w:t>И.В. Ионова</w:t>
      </w:r>
      <w:r w:rsidRPr="00E02E7E">
        <w:rPr>
          <w:b/>
          <w:sz w:val="28"/>
          <w:szCs w:val="28"/>
        </w:rPr>
        <w:t xml:space="preserve"> </w:t>
      </w:r>
    </w:p>
    <w:p w:rsidR="00E02E7E" w:rsidRPr="00E02E7E" w:rsidRDefault="00E02E7E" w:rsidP="00E02E7E">
      <w:pPr>
        <w:spacing w:line="360" w:lineRule="auto"/>
        <w:jc w:val="both"/>
        <w:rPr>
          <w:sz w:val="28"/>
          <w:szCs w:val="28"/>
        </w:rPr>
      </w:pPr>
    </w:p>
    <w:p w:rsidR="00AD32B0" w:rsidRDefault="00AD32B0" w:rsidP="00E27E91">
      <w:pPr>
        <w:spacing w:line="276" w:lineRule="auto"/>
        <w:jc w:val="right"/>
        <w:rPr>
          <w:color w:val="000000"/>
          <w:sz w:val="20"/>
          <w:szCs w:val="20"/>
        </w:rPr>
      </w:pPr>
    </w:p>
    <w:p w:rsidR="00AD32B0" w:rsidRDefault="00AD32B0" w:rsidP="00E02E7E">
      <w:pPr>
        <w:spacing w:line="276" w:lineRule="auto"/>
        <w:rPr>
          <w:color w:val="000000"/>
          <w:sz w:val="20"/>
          <w:szCs w:val="20"/>
        </w:rPr>
      </w:pPr>
    </w:p>
    <w:p w:rsidR="00AD32B0" w:rsidRDefault="00AD32B0" w:rsidP="00E02E7E">
      <w:pPr>
        <w:spacing w:line="276" w:lineRule="auto"/>
        <w:rPr>
          <w:color w:val="000000"/>
          <w:sz w:val="20"/>
          <w:szCs w:val="20"/>
        </w:rPr>
      </w:pPr>
    </w:p>
    <w:p w:rsidR="00C330C0" w:rsidRDefault="00C330C0" w:rsidP="00E02E7E">
      <w:pPr>
        <w:spacing w:line="276" w:lineRule="auto"/>
        <w:rPr>
          <w:color w:val="000000"/>
          <w:sz w:val="20"/>
          <w:szCs w:val="20"/>
        </w:rPr>
      </w:pPr>
    </w:p>
    <w:p w:rsidR="00AD32B0" w:rsidRDefault="00AD32B0" w:rsidP="00E02E7E">
      <w:pPr>
        <w:spacing w:line="276" w:lineRule="auto"/>
        <w:rPr>
          <w:color w:val="000000"/>
          <w:sz w:val="20"/>
          <w:szCs w:val="20"/>
        </w:rPr>
      </w:pPr>
    </w:p>
    <w:p w:rsidR="00C73BFF" w:rsidRPr="008B5C7C" w:rsidRDefault="00C73BFF" w:rsidP="00E27E91">
      <w:pPr>
        <w:spacing w:line="276" w:lineRule="auto"/>
        <w:jc w:val="right"/>
        <w:rPr>
          <w:color w:val="000000"/>
        </w:rPr>
      </w:pPr>
      <w:r w:rsidRPr="008B5C7C">
        <w:rPr>
          <w:color w:val="000000"/>
        </w:rPr>
        <w:t xml:space="preserve">Приложение </w:t>
      </w:r>
    </w:p>
    <w:p w:rsidR="006A10BF" w:rsidRPr="008B5C7C" w:rsidRDefault="00CB4314" w:rsidP="00E27E91">
      <w:pPr>
        <w:spacing w:line="276" w:lineRule="auto"/>
        <w:jc w:val="right"/>
        <w:rPr>
          <w:color w:val="000000"/>
        </w:rPr>
      </w:pPr>
      <w:r w:rsidRPr="008B5C7C">
        <w:rPr>
          <w:color w:val="000000"/>
        </w:rPr>
        <w:t>к Постановлению администрации</w:t>
      </w:r>
    </w:p>
    <w:p w:rsidR="00C73BFF" w:rsidRPr="008B5C7C" w:rsidRDefault="006A10BF" w:rsidP="00E27E91">
      <w:pPr>
        <w:spacing w:line="276" w:lineRule="auto"/>
        <w:jc w:val="right"/>
        <w:rPr>
          <w:color w:val="000000"/>
        </w:rPr>
      </w:pPr>
      <w:r w:rsidRPr="008B5C7C">
        <w:rPr>
          <w:color w:val="000000"/>
        </w:rPr>
        <w:t xml:space="preserve">сельского поселения Алакаевка </w:t>
      </w:r>
      <w:r w:rsidR="00C73BFF" w:rsidRPr="008B5C7C">
        <w:rPr>
          <w:color w:val="000000"/>
        </w:rPr>
        <w:t xml:space="preserve"> </w:t>
      </w:r>
    </w:p>
    <w:p w:rsidR="00C73BFF" w:rsidRPr="008B5C7C" w:rsidRDefault="00C73BFF" w:rsidP="00E27E91">
      <w:pPr>
        <w:spacing w:line="276" w:lineRule="auto"/>
        <w:jc w:val="right"/>
        <w:rPr>
          <w:color w:val="000000"/>
        </w:rPr>
      </w:pPr>
      <w:r w:rsidRPr="008B5C7C">
        <w:rPr>
          <w:color w:val="000000"/>
        </w:rPr>
        <w:t>муниципального района Кинельский</w:t>
      </w:r>
    </w:p>
    <w:p w:rsidR="00C73BFF" w:rsidRPr="008B5C7C" w:rsidRDefault="00C73BFF" w:rsidP="00C330C0">
      <w:pPr>
        <w:spacing w:line="276" w:lineRule="auto"/>
        <w:jc w:val="right"/>
        <w:rPr>
          <w:color w:val="000000"/>
        </w:rPr>
      </w:pPr>
      <w:r w:rsidRPr="008B5C7C">
        <w:rPr>
          <w:color w:val="000000"/>
        </w:rPr>
        <w:t xml:space="preserve">                                                                                                          </w:t>
      </w:r>
      <w:r w:rsidR="008B5C7C">
        <w:rPr>
          <w:color w:val="000000"/>
        </w:rPr>
        <w:t xml:space="preserve">             </w:t>
      </w:r>
      <w:r w:rsidRPr="008B5C7C">
        <w:rPr>
          <w:color w:val="000000"/>
        </w:rPr>
        <w:t xml:space="preserve"> №</w:t>
      </w:r>
      <w:r w:rsidR="00C330C0" w:rsidRPr="008B5C7C">
        <w:rPr>
          <w:color w:val="000000"/>
        </w:rPr>
        <w:t xml:space="preserve"> </w:t>
      </w:r>
      <w:r w:rsidRPr="008B5C7C">
        <w:rPr>
          <w:color w:val="000000"/>
        </w:rPr>
        <w:t xml:space="preserve"> от</w:t>
      </w:r>
      <w:r w:rsidR="00C330C0" w:rsidRPr="008B5C7C">
        <w:rPr>
          <w:color w:val="000000"/>
        </w:rPr>
        <w:t>.20</w:t>
      </w:r>
      <w:r w:rsidR="009A2756">
        <w:rPr>
          <w:color w:val="000000"/>
        </w:rPr>
        <w:t>23</w:t>
      </w:r>
      <w:r w:rsidRPr="008B5C7C">
        <w:rPr>
          <w:color w:val="000000"/>
        </w:rPr>
        <w:t xml:space="preserve"> года.            </w:t>
      </w:r>
    </w:p>
    <w:p w:rsidR="00C73BFF" w:rsidRDefault="00C73BFF" w:rsidP="00E27E91">
      <w:pPr>
        <w:spacing w:line="276" w:lineRule="auto"/>
        <w:rPr>
          <w:color w:val="000000"/>
          <w:sz w:val="20"/>
          <w:szCs w:val="20"/>
        </w:rPr>
      </w:pPr>
    </w:p>
    <w:p w:rsidR="00C73BFF" w:rsidRDefault="00C73BFF" w:rsidP="00E27E91">
      <w:pPr>
        <w:spacing w:line="276" w:lineRule="auto"/>
        <w:jc w:val="right"/>
        <w:rPr>
          <w:b/>
          <w:color w:val="000000"/>
          <w:sz w:val="28"/>
          <w:szCs w:val="28"/>
        </w:rPr>
      </w:pPr>
      <w:r w:rsidRPr="00003855">
        <w:rPr>
          <w:b/>
          <w:color w:val="000000"/>
          <w:sz w:val="28"/>
          <w:szCs w:val="28"/>
        </w:rPr>
        <w:t xml:space="preserve">                            </w:t>
      </w:r>
    </w:p>
    <w:p w:rsidR="00C73BFF" w:rsidRPr="009B6666" w:rsidRDefault="006A10BF" w:rsidP="00E27E91">
      <w:pPr>
        <w:spacing w:line="276" w:lineRule="auto"/>
        <w:jc w:val="center"/>
        <w:rPr>
          <w:b/>
          <w:color w:val="000000"/>
          <w:sz w:val="28"/>
          <w:szCs w:val="28"/>
        </w:rPr>
      </w:pPr>
      <w:r w:rsidRPr="009B6666">
        <w:rPr>
          <w:b/>
          <w:color w:val="000000"/>
          <w:sz w:val="28"/>
          <w:szCs w:val="28"/>
        </w:rPr>
        <w:t>М</w:t>
      </w:r>
      <w:r w:rsidR="00A55C1B" w:rsidRPr="009B6666">
        <w:rPr>
          <w:b/>
          <w:color w:val="000000"/>
          <w:sz w:val="28"/>
          <w:szCs w:val="28"/>
        </w:rPr>
        <w:t>униципальная</w:t>
      </w:r>
      <w:r w:rsidR="00C73BFF" w:rsidRPr="009B6666">
        <w:rPr>
          <w:b/>
          <w:color w:val="000000"/>
          <w:sz w:val="28"/>
          <w:szCs w:val="28"/>
        </w:rPr>
        <w:t xml:space="preserve"> программа</w:t>
      </w:r>
    </w:p>
    <w:p w:rsidR="009B6666" w:rsidRDefault="00A84DC5" w:rsidP="00E27E91">
      <w:pPr>
        <w:spacing w:line="276" w:lineRule="auto"/>
        <w:jc w:val="center"/>
        <w:rPr>
          <w:b/>
          <w:sz w:val="28"/>
          <w:szCs w:val="28"/>
        </w:rPr>
      </w:pPr>
      <w:r w:rsidRPr="009B6666">
        <w:rPr>
          <w:b/>
          <w:sz w:val="28"/>
          <w:szCs w:val="28"/>
        </w:rPr>
        <w:t>«</w:t>
      </w:r>
      <w:r w:rsidRPr="009B6666">
        <w:rPr>
          <w:b/>
          <w:bCs/>
          <w:sz w:val="28"/>
          <w:szCs w:val="28"/>
        </w:rPr>
        <w:t>Нулевой травматизм в</w:t>
      </w:r>
      <w:r w:rsidRPr="009B6666">
        <w:rPr>
          <w:b/>
          <w:sz w:val="28"/>
          <w:szCs w:val="28"/>
        </w:rPr>
        <w:t xml:space="preserve"> </w:t>
      </w:r>
      <w:r w:rsidR="006A10BF" w:rsidRPr="009B6666">
        <w:rPr>
          <w:b/>
          <w:sz w:val="28"/>
          <w:szCs w:val="28"/>
        </w:rPr>
        <w:t xml:space="preserve">сельском поселении Алакаевка </w:t>
      </w:r>
    </w:p>
    <w:p w:rsidR="00A84DC5" w:rsidRPr="009B6666" w:rsidRDefault="00A84DC5" w:rsidP="00E27E91">
      <w:pPr>
        <w:spacing w:line="276" w:lineRule="auto"/>
        <w:jc w:val="center"/>
        <w:rPr>
          <w:b/>
          <w:bCs/>
          <w:sz w:val="28"/>
          <w:szCs w:val="28"/>
        </w:rPr>
      </w:pPr>
      <w:r w:rsidRPr="009B6666">
        <w:rPr>
          <w:b/>
          <w:sz w:val="28"/>
          <w:szCs w:val="28"/>
        </w:rPr>
        <w:t>муниципально</w:t>
      </w:r>
      <w:r w:rsidR="006A10BF" w:rsidRPr="009B6666">
        <w:rPr>
          <w:b/>
          <w:sz w:val="28"/>
          <w:szCs w:val="28"/>
        </w:rPr>
        <w:t>го</w:t>
      </w:r>
      <w:r w:rsidRPr="009B6666">
        <w:rPr>
          <w:b/>
          <w:sz w:val="28"/>
          <w:szCs w:val="28"/>
        </w:rPr>
        <w:t xml:space="preserve"> район</w:t>
      </w:r>
      <w:r w:rsidR="006A10BF" w:rsidRPr="009B6666">
        <w:rPr>
          <w:b/>
          <w:sz w:val="28"/>
          <w:szCs w:val="28"/>
        </w:rPr>
        <w:t>а</w:t>
      </w:r>
      <w:r w:rsidRPr="009B6666">
        <w:rPr>
          <w:b/>
          <w:bCs/>
          <w:sz w:val="28"/>
          <w:szCs w:val="28"/>
        </w:rPr>
        <w:t xml:space="preserve"> </w:t>
      </w:r>
      <w:r w:rsidRPr="009B6666">
        <w:rPr>
          <w:b/>
          <w:sz w:val="28"/>
          <w:szCs w:val="28"/>
        </w:rPr>
        <w:t>Кинельский</w:t>
      </w:r>
      <w:r w:rsidR="00DF0677">
        <w:rPr>
          <w:b/>
          <w:bCs/>
          <w:sz w:val="28"/>
          <w:szCs w:val="28"/>
        </w:rPr>
        <w:t xml:space="preserve"> </w:t>
      </w:r>
      <w:r w:rsidRPr="009B6666">
        <w:rPr>
          <w:b/>
          <w:sz w:val="28"/>
          <w:szCs w:val="28"/>
        </w:rPr>
        <w:t xml:space="preserve">Самарской области </w:t>
      </w:r>
      <w:r w:rsidRPr="009B6666">
        <w:rPr>
          <w:b/>
          <w:bCs/>
          <w:sz w:val="28"/>
          <w:szCs w:val="28"/>
        </w:rPr>
        <w:t xml:space="preserve"> </w:t>
      </w:r>
    </w:p>
    <w:p w:rsidR="00C73BFF" w:rsidRPr="009B6666" w:rsidRDefault="00F0755A" w:rsidP="00E27E91">
      <w:pPr>
        <w:spacing w:line="276" w:lineRule="auto"/>
        <w:jc w:val="center"/>
        <w:rPr>
          <w:b/>
          <w:color w:val="000000"/>
          <w:sz w:val="28"/>
          <w:szCs w:val="28"/>
        </w:rPr>
      </w:pPr>
      <w:r w:rsidRPr="009B6666">
        <w:rPr>
          <w:b/>
          <w:sz w:val="28"/>
          <w:szCs w:val="28"/>
        </w:rPr>
        <w:t xml:space="preserve">на </w:t>
      </w:r>
      <w:r w:rsidR="009A2756" w:rsidRPr="009A2756">
        <w:rPr>
          <w:b/>
          <w:sz w:val="28"/>
          <w:szCs w:val="28"/>
        </w:rPr>
        <w:t>2024-2028</w:t>
      </w:r>
      <w:r w:rsidR="00A84DC5" w:rsidRPr="009B6666">
        <w:rPr>
          <w:b/>
          <w:sz w:val="28"/>
          <w:szCs w:val="28"/>
        </w:rPr>
        <w:t>годы»</w:t>
      </w:r>
    </w:p>
    <w:p w:rsidR="00F41231" w:rsidRDefault="00F41231" w:rsidP="00E27E91">
      <w:pPr>
        <w:spacing w:line="276" w:lineRule="auto"/>
        <w:jc w:val="center"/>
        <w:rPr>
          <w:b/>
          <w:color w:val="000000"/>
          <w:sz w:val="32"/>
          <w:szCs w:val="32"/>
        </w:rPr>
      </w:pPr>
    </w:p>
    <w:p w:rsidR="00C73BFF" w:rsidRDefault="00C73BFF" w:rsidP="00E27E91">
      <w:pPr>
        <w:spacing w:line="276" w:lineRule="auto"/>
        <w:jc w:val="center"/>
        <w:rPr>
          <w:b/>
          <w:color w:val="000000"/>
          <w:sz w:val="32"/>
          <w:szCs w:val="32"/>
        </w:rPr>
      </w:pPr>
      <w:r>
        <w:rPr>
          <w:b/>
          <w:color w:val="000000"/>
          <w:sz w:val="32"/>
          <w:szCs w:val="32"/>
        </w:rPr>
        <w:t>Паспорт программы.</w:t>
      </w:r>
    </w:p>
    <w:p w:rsidR="00C73BFF" w:rsidRPr="006A10BF" w:rsidRDefault="00C73BFF" w:rsidP="00E27E91">
      <w:pPr>
        <w:spacing w:line="276" w:lineRule="auto"/>
        <w:jc w:val="center"/>
        <w:rPr>
          <w:b/>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5"/>
      </w:tblGrid>
      <w:tr w:rsidR="00C73BFF" w:rsidRPr="006A10BF" w:rsidTr="00AF041C">
        <w:tc>
          <w:tcPr>
            <w:tcW w:w="4111" w:type="dxa"/>
          </w:tcPr>
          <w:p w:rsidR="00C73BFF" w:rsidRPr="006A10BF" w:rsidRDefault="00C73BFF" w:rsidP="00307B43">
            <w:pPr>
              <w:rPr>
                <w:b/>
                <w:sz w:val="26"/>
                <w:szCs w:val="26"/>
              </w:rPr>
            </w:pPr>
            <w:r w:rsidRPr="006A10BF">
              <w:rPr>
                <w:b/>
                <w:sz w:val="26"/>
                <w:szCs w:val="26"/>
              </w:rPr>
              <w:t xml:space="preserve">Наименование </w:t>
            </w:r>
            <w:r w:rsidR="00044DB1" w:rsidRPr="006A10BF">
              <w:rPr>
                <w:b/>
                <w:sz w:val="26"/>
                <w:szCs w:val="26"/>
              </w:rPr>
              <w:t xml:space="preserve">муниципальной </w:t>
            </w:r>
            <w:r w:rsidRPr="006A10BF">
              <w:rPr>
                <w:b/>
                <w:sz w:val="26"/>
                <w:szCs w:val="26"/>
              </w:rPr>
              <w:t>программы</w:t>
            </w:r>
          </w:p>
        </w:tc>
        <w:tc>
          <w:tcPr>
            <w:tcW w:w="6095" w:type="dxa"/>
          </w:tcPr>
          <w:p w:rsidR="00C73BFF" w:rsidRPr="006A10BF" w:rsidRDefault="006A10BF" w:rsidP="00307B43">
            <w:pPr>
              <w:rPr>
                <w:sz w:val="26"/>
                <w:szCs w:val="26"/>
              </w:rPr>
            </w:pPr>
            <w:r>
              <w:rPr>
                <w:sz w:val="26"/>
                <w:szCs w:val="26"/>
              </w:rPr>
              <w:t>М</w:t>
            </w:r>
            <w:r w:rsidR="00962D05" w:rsidRPr="006A10BF">
              <w:rPr>
                <w:sz w:val="26"/>
                <w:szCs w:val="26"/>
              </w:rPr>
              <w:t>униципальная</w:t>
            </w:r>
            <w:r w:rsidR="00C73BFF" w:rsidRPr="006A10BF">
              <w:rPr>
                <w:sz w:val="26"/>
                <w:szCs w:val="26"/>
              </w:rPr>
              <w:t xml:space="preserve"> про</w:t>
            </w:r>
            <w:r w:rsidR="00500924" w:rsidRPr="006A10BF">
              <w:rPr>
                <w:sz w:val="26"/>
                <w:szCs w:val="26"/>
              </w:rPr>
              <w:t xml:space="preserve">грамма </w:t>
            </w:r>
            <w:r w:rsidR="00A84DC5" w:rsidRPr="006A10BF">
              <w:rPr>
                <w:sz w:val="26"/>
                <w:szCs w:val="26"/>
              </w:rPr>
              <w:t>«</w:t>
            </w:r>
            <w:r w:rsidR="00A84DC5" w:rsidRPr="006A10BF">
              <w:rPr>
                <w:bCs/>
                <w:sz w:val="26"/>
                <w:szCs w:val="26"/>
              </w:rPr>
              <w:t>Нулевой травматизм в</w:t>
            </w:r>
            <w:r w:rsidR="00A84DC5" w:rsidRPr="006A10BF">
              <w:rPr>
                <w:sz w:val="26"/>
                <w:szCs w:val="26"/>
              </w:rPr>
              <w:t xml:space="preserve"> </w:t>
            </w:r>
            <w:r w:rsidRPr="006A10BF">
              <w:rPr>
                <w:sz w:val="26"/>
                <w:szCs w:val="26"/>
              </w:rPr>
              <w:t xml:space="preserve">сельском поселении Алакаевка муниципального района Кинельский </w:t>
            </w:r>
            <w:r>
              <w:rPr>
                <w:sz w:val="26"/>
                <w:szCs w:val="26"/>
              </w:rPr>
              <w:t>Самарской области</w:t>
            </w:r>
            <w:r w:rsidR="00A84DC5" w:rsidRPr="006A10BF">
              <w:rPr>
                <w:bCs/>
                <w:sz w:val="26"/>
                <w:szCs w:val="26"/>
              </w:rPr>
              <w:t xml:space="preserve"> </w:t>
            </w:r>
            <w:r w:rsidR="00F0755A" w:rsidRPr="006A10BF">
              <w:rPr>
                <w:sz w:val="26"/>
                <w:szCs w:val="26"/>
              </w:rPr>
              <w:t xml:space="preserve">на </w:t>
            </w:r>
            <w:r w:rsidR="009A2756" w:rsidRPr="009A2756">
              <w:rPr>
                <w:sz w:val="26"/>
                <w:szCs w:val="26"/>
              </w:rPr>
              <w:t>2024-2028</w:t>
            </w:r>
            <w:r w:rsidR="009A2756">
              <w:rPr>
                <w:sz w:val="26"/>
                <w:szCs w:val="26"/>
              </w:rPr>
              <w:t xml:space="preserve"> </w:t>
            </w:r>
            <w:r w:rsidR="00A84DC5" w:rsidRPr="006A10BF">
              <w:rPr>
                <w:sz w:val="26"/>
                <w:szCs w:val="26"/>
              </w:rPr>
              <w:t>годы»</w:t>
            </w:r>
            <w:r w:rsidR="00F0755A" w:rsidRPr="006A10BF">
              <w:rPr>
                <w:sz w:val="26"/>
                <w:szCs w:val="26"/>
              </w:rPr>
              <w:t xml:space="preserve"> </w:t>
            </w:r>
            <w:r w:rsidR="00545327" w:rsidRPr="006A10BF">
              <w:rPr>
                <w:sz w:val="26"/>
                <w:szCs w:val="26"/>
              </w:rPr>
              <w:t>(далее – Программа)</w:t>
            </w:r>
          </w:p>
          <w:p w:rsidR="00C73BFF" w:rsidRPr="006A10BF" w:rsidRDefault="00C73BFF" w:rsidP="00307B43">
            <w:pPr>
              <w:rPr>
                <w:sz w:val="26"/>
                <w:szCs w:val="26"/>
              </w:rPr>
            </w:pPr>
          </w:p>
        </w:tc>
      </w:tr>
      <w:tr w:rsidR="00C73BFF" w:rsidRPr="006A10BF" w:rsidTr="00AF041C">
        <w:tc>
          <w:tcPr>
            <w:tcW w:w="4111" w:type="dxa"/>
          </w:tcPr>
          <w:p w:rsidR="00C73BFF" w:rsidRPr="006A10BF" w:rsidRDefault="00044DB1" w:rsidP="00307B43">
            <w:pPr>
              <w:rPr>
                <w:b/>
                <w:sz w:val="26"/>
                <w:szCs w:val="26"/>
              </w:rPr>
            </w:pPr>
            <w:r w:rsidRPr="006A10BF">
              <w:rPr>
                <w:b/>
                <w:sz w:val="26"/>
                <w:szCs w:val="26"/>
              </w:rPr>
              <w:t>Дата принятия решения о разработке муниципальной программы</w:t>
            </w:r>
          </w:p>
        </w:tc>
        <w:tc>
          <w:tcPr>
            <w:tcW w:w="6095" w:type="dxa"/>
          </w:tcPr>
          <w:p w:rsidR="00C73BFF" w:rsidRPr="006A10BF" w:rsidRDefault="007C04FD" w:rsidP="00307B43">
            <w:pPr>
              <w:rPr>
                <w:sz w:val="26"/>
                <w:szCs w:val="26"/>
              </w:rPr>
            </w:pPr>
            <w:bookmarkStart w:id="0" w:name="_GoBack"/>
            <w:r w:rsidRPr="00DF0677">
              <w:rPr>
                <w:sz w:val="26"/>
                <w:szCs w:val="26"/>
              </w:rPr>
              <w:t>1</w:t>
            </w:r>
            <w:r w:rsidR="00DF0677">
              <w:rPr>
                <w:sz w:val="26"/>
                <w:szCs w:val="26"/>
              </w:rPr>
              <w:t xml:space="preserve">7 октября </w:t>
            </w:r>
            <w:r w:rsidR="000D6FEA" w:rsidRPr="006A10BF">
              <w:rPr>
                <w:sz w:val="26"/>
                <w:szCs w:val="26"/>
              </w:rPr>
              <w:t>20</w:t>
            </w:r>
            <w:r w:rsidR="009A2756">
              <w:rPr>
                <w:sz w:val="26"/>
                <w:szCs w:val="26"/>
              </w:rPr>
              <w:t>23</w:t>
            </w:r>
            <w:r w:rsidR="007E01D9" w:rsidRPr="006A10BF">
              <w:rPr>
                <w:sz w:val="26"/>
                <w:szCs w:val="26"/>
              </w:rPr>
              <w:t xml:space="preserve"> года</w:t>
            </w:r>
          </w:p>
          <w:bookmarkEnd w:id="0"/>
          <w:p w:rsidR="007B6D32" w:rsidRPr="006A10BF" w:rsidRDefault="007B6D32" w:rsidP="00307B43">
            <w:pPr>
              <w:rPr>
                <w:sz w:val="26"/>
                <w:szCs w:val="26"/>
              </w:rPr>
            </w:pPr>
          </w:p>
          <w:p w:rsidR="007B6D32" w:rsidRPr="006A10BF" w:rsidRDefault="007B6D32" w:rsidP="00307B43">
            <w:pPr>
              <w:rPr>
                <w:sz w:val="26"/>
                <w:szCs w:val="26"/>
              </w:rPr>
            </w:pPr>
          </w:p>
        </w:tc>
      </w:tr>
      <w:tr w:rsidR="00C73BFF" w:rsidRPr="006A10BF" w:rsidTr="00AF041C">
        <w:tc>
          <w:tcPr>
            <w:tcW w:w="4111" w:type="dxa"/>
          </w:tcPr>
          <w:p w:rsidR="00C73BFF" w:rsidRPr="006A10BF" w:rsidRDefault="007E01D9" w:rsidP="00307B43">
            <w:pPr>
              <w:rPr>
                <w:b/>
                <w:sz w:val="26"/>
                <w:szCs w:val="26"/>
              </w:rPr>
            </w:pPr>
            <w:r w:rsidRPr="006A10BF">
              <w:rPr>
                <w:b/>
                <w:sz w:val="26"/>
                <w:szCs w:val="26"/>
              </w:rPr>
              <w:t xml:space="preserve">Ответственный исполнитель муниципальной </w:t>
            </w:r>
            <w:r w:rsidR="00C73BFF" w:rsidRPr="006A10BF">
              <w:rPr>
                <w:b/>
                <w:sz w:val="26"/>
                <w:szCs w:val="26"/>
              </w:rPr>
              <w:t>программы</w:t>
            </w:r>
          </w:p>
        </w:tc>
        <w:tc>
          <w:tcPr>
            <w:tcW w:w="6095" w:type="dxa"/>
          </w:tcPr>
          <w:p w:rsidR="007B6D32" w:rsidRPr="006A10BF" w:rsidRDefault="00F41231" w:rsidP="00307B43">
            <w:pPr>
              <w:rPr>
                <w:sz w:val="26"/>
                <w:szCs w:val="26"/>
              </w:rPr>
            </w:pPr>
            <w:r w:rsidRPr="006A10BF">
              <w:rPr>
                <w:sz w:val="26"/>
                <w:szCs w:val="26"/>
              </w:rPr>
              <w:t xml:space="preserve">Администрация </w:t>
            </w:r>
            <w:r w:rsidR="006A10BF">
              <w:rPr>
                <w:sz w:val="26"/>
                <w:szCs w:val="26"/>
              </w:rPr>
              <w:t xml:space="preserve">сельского поселения Алакаевка </w:t>
            </w:r>
            <w:r w:rsidR="002D4803" w:rsidRPr="006A10BF">
              <w:rPr>
                <w:sz w:val="26"/>
                <w:szCs w:val="26"/>
              </w:rPr>
              <w:t>муниципального района Кинельский</w:t>
            </w:r>
          </w:p>
        </w:tc>
      </w:tr>
      <w:tr w:rsidR="007E01D9" w:rsidRPr="006A10BF" w:rsidTr="00AF041C">
        <w:trPr>
          <w:trHeight w:val="923"/>
        </w:trPr>
        <w:tc>
          <w:tcPr>
            <w:tcW w:w="4111" w:type="dxa"/>
          </w:tcPr>
          <w:p w:rsidR="007E01D9" w:rsidRPr="006A10BF" w:rsidRDefault="00DF0677" w:rsidP="00307B43">
            <w:pPr>
              <w:rPr>
                <w:b/>
                <w:sz w:val="26"/>
                <w:szCs w:val="26"/>
              </w:rPr>
            </w:pPr>
            <w:r>
              <w:rPr>
                <w:b/>
                <w:sz w:val="26"/>
                <w:szCs w:val="26"/>
              </w:rPr>
              <w:t xml:space="preserve">Соисполнители муниципальной </w:t>
            </w:r>
            <w:r w:rsidR="007E01D9" w:rsidRPr="006A10BF">
              <w:rPr>
                <w:b/>
                <w:sz w:val="26"/>
                <w:szCs w:val="26"/>
              </w:rPr>
              <w:t>программы</w:t>
            </w:r>
          </w:p>
        </w:tc>
        <w:tc>
          <w:tcPr>
            <w:tcW w:w="6095" w:type="dxa"/>
            <w:shd w:val="clear" w:color="auto" w:fill="FFFFFF" w:themeFill="background1"/>
          </w:tcPr>
          <w:p w:rsidR="007B6D32" w:rsidRPr="006A10BF" w:rsidRDefault="00920924" w:rsidP="00307B43">
            <w:pPr>
              <w:rPr>
                <w:b/>
                <w:sz w:val="26"/>
                <w:szCs w:val="26"/>
              </w:rPr>
            </w:pPr>
            <w:r>
              <w:rPr>
                <w:sz w:val="26"/>
                <w:szCs w:val="26"/>
              </w:rPr>
              <w:t xml:space="preserve">Отсутствуют </w:t>
            </w:r>
          </w:p>
        </w:tc>
      </w:tr>
      <w:tr w:rsidR="00C73BFF" w:rsidRPr="006A10BF" w:rsidTr="00AF041C">
        <w:tc>
          <w:tcPr>
            <w:tcW w:w="4111" w:type="dxa"/>
          </w:tcPr>
          <w:p w:rsidR="00C73BFF" w:rsidRPr="006A10BF" w:rsidRDefault="00C73BFF" w:rsidP="00307B43">
            <w:pPr>
              <w:rPr>
                <w:b/>
                <w:sz w:val="26"/>
                <w:szCs w:val="26"/>
              </w:rPr>
            </w:pPr>
            <w:r w:rsidRPr="006A10BF">
              <w:rPr>
                <w:b/>
                <w:sz w:val="26"/>
                <w:szCs w:val="26"/>
              </w:rPr>
              <w:t xml:space="preserve">Цель </w:t>
            </w:r>
            <w:r w:rsidR="00DF0677">
              <w:rPr>
                <w:b/>
                <w:sz w:val="26"/>
                <w:szCs w:val="26"/>
              </w:rPr>
              <w:t xml:space="preserve">муниципальной </w:t>
            </w:r>
            <w:r w:rsidRPr="006A10BF">
              <w:rPr>
                <w:b/>
                <w:sz w:val="26"/>
                <w:szCs w:val="26"/>
              </w:rPr>
              <w:t>программы</w:t>
            </w:r>
          </w:p>
        </w:tc>
        <w:tc>
          <w:tcPr>
            <w:tcW w:w="6095" w:type="dxa"/>
          </w:tcPr>
          <w:p w:rsidR="007B6D32" w:rsidRPr="006A10BF" w:rsidRDefault="002D4803" w:rsidP="007870B2">
            <w:pPr>
              <w:tabs>
                <w:tab w:val="left" w:pos="993"/>
              </w:tabs>
              <w:jc w:val="both"/>
              <w:rPr>
                <w:sz w:val="26"/>
                <w:szCs w:val="26"/>
              </w:rPr>
            </w:pPr>
            <w:r w:rsidRPr="006A10BF">
              <w:rPr>
                <w:b/>
                <w:sz w:val="26"/>
                <w:szCs w:val="26"/>
              </w:rPr>
              <w:t xml:space="preserve">– </w:t>
            </w:r>
            <w:r w:rsidR="001C2D59" w:rsidRPr="006A10BF">
              <w:rPr>
                <w:sz w:val="26"/>
                <w:szCs w:val="26"/>
              </w:rPr>
              <w:t>снижение частоты производственного травматизма, профессиональной заболеваемости, удельного веса работников, занятых на работах с вредными и (или) опасными условиями труда.</w:t>
            </w:r>
          </w:p>
        </w:tc>
      </w:tr>
      <w:tr w:rsidR="00AA6F5E" w:rsidRPr="006A10BF" w:rsidTr="00AF041C">
        <w:trPr>
          <w:trHeight w:val="70"/>
        </w:trPr>
        <w:tc>
          <w:tcPr>
            <w:tcW w:w="4111" w:type="dxa"/>
          </w:tcPr>
          <w:p w:rsidR="00AA6F5E" w:rsidRPr="006A10BF" w:rsidRDefault="00DF0677" w:rsidP="00307B43">
            <w:pPr>
              <w:rPr>
                <w:b/>
                <w:sz w:val="26"/>
                <w:szCs w:val="26"/>
              </w:rPr>
            </w:pPr>
            <w:r>
              <w:rPr>
                <w:b/>
                <w:sz w:val="26"/>
                <w:szCs w:val="26"/>
              </w:rPr>
              <w:t xml:space="preserve">Задачи муниципальной </w:t>
            </w:r>
            <w:r w:rsidR="00AA6F5E" w:rsidRPr="006A10BF">
              <w:rPr>
                <w:b/>
                <w:sz w:val="26"/>
                <w:szCs w:val="26"/>
              </w:rPr>
              <w:t xml:space="preserve">программы </w:t>
            </w:r>
          </w:p>
        </w:tc>
        <w:tc>
          <w:tcPr>
            <w:tcW w:w="6095" w:type="dxa"/>
          </w:tcPr>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Формирование корпоративной культуры безопасности труда, ответственного отношения к здоровью работников;</w:t>
            </w:r>
          </w:p>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Выявление профессиональных рисков, их устранение или минимизация;</w:t>
            </w:r>
          </w:p>
          <w:p w:rsidR="00F3311A" w:rsidRPr="006A10BF" w:rsidRDefault="00F3311A" w:rsidP="00307B43">
            <w:pPr>
              <w:pStyle w:val="ac"/>
              <w:numPr>
                <w:ilvl w:val="0"/>
                <w:numId w:val="8"/>
              </w:numPr>
              <w:tabs>
                <w:tab w:val="left" w:pos="318"/>
              </w:tabs>
              <w:ind w:left="0" w:firstLine="177"/>
              <w:jc w:val="both"/>
              <w:rPr>
                <w:sz w:val="26"/>
                <w:szCs w:val="26"/>
              </w:rPr>
            </w:pPr>
            <w:r w:rsidRPr="006A10BF">
              <w:rPr>
                <w:sz w:val="26"/>
                <w:szCs w:val="26"/>
              </w:rPr>
              <w:t xml:space="preserve">Повышение эффективности превентивных мер в области охраны труда; </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Совершенствование системы управления охраной труда;</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Обеспечение соответствия деятельности в области охраны труда современному уровню развития науки и техники;</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Повышение уровня подготовки персонала по вопросам охраны труда;</w:t>
            </w:r>
          </w:p>
          <w:p w:rsidR="00F3311A" w:rsidRPr="006A10BF" w:rsidRDefault="00F3311A" w:rsidP="00307B43">
            <w:pPr>
              <w:pStyle w:val="ac"/>
              <w:numPr>
                <w:ilvl w:val="0"/>
                <w:numId w:val="8"/>
              </w:numPr>
              <w:tabs>
                <w:tab w:val="left" w:pos="318"/>
              </w:tabs>
              <w:ind w:left="35" w:firstLine="177"/>
              <w:jc w:val="both"/>
              <w:rPr>
                <w:sz w:val="26"/>
                <w:szCs w:val="26"/>
              </w:rPr>
            </w:pPr>
            <w:r w:rsidRPr="006A10BF">
              <w:rPr>
                <w:sz w:val="26"/>
                <w:szCs w:val="26"/>
              </w:rPr>
              <w:t>Обеспечение, развити</w:t>
            </w:r>
            <w:r w:rsidR="00307B43">
              <w:rPr>
                <w:sz w:val="26"/>
                <w:szCs w:val="26"/>
              </w:rPr>
              <w:t xml:space="preserve">е и стимулирование персональной </w:t>
            </w:r>
            <w:r w:rsidRPr="006A10BF">
              <w:rPr>
                <w:sz w:val="26"/>
                <w:szCs w:val="26"/>
              </w:rPr>
              <w:t>коллективной ответственности работников организации за соблюдением требований в области охраны труда;</w:t>
            </w:r>
          </w:p>
          <w:p w:rsidR="00F3311A" w:rsidRPr="006A10BF" w:rsidRDefault="00F3311A" w:rsidP="00307B43">
            <w:pPr>
              <w:pStyle w:val="ac"/>
              <w:numPr>
                <w:ilvl w:val="0"/>
                <w:numId w:val="8"/>
              </w:numPr>
              <w:tabs>
                <w:tab w:val="left" w:pos="318"/>
              </w:tabs>
              <w:ind w:left="35" w:firstLine="177"/>
              <w:jc w:val="both"/>
              <w:rPr>
                <w:color w:val="FF0000"/>
                <w:sz w:val="26"/>
                <w:szCs w:val="26"/>
              </w:rPr>
            </w:pPr>
            <w:r w:rsidRPr="006A10BF">
              <w:rPr>
                <w:sz w:val="26"/>
                <w:szCs w:val="26"/>
              </w:rPr>
              <w:t>Снижение рисков применения штрафных санкций по результатам проверок со стороны органов, осуществляющих государственный надзор за соблюдением трудового законодательства.</w:t>
            </w:r>
          </w:p>
          <w:p w:rsidR="00AC1777" w:rsidRPr="006A10BF" w:rsidRDefault="00AC1777" w:rsidP="00307B43">
            <w:pPr>
              <w:jc w:val="both"/>
              <w:rPr>
                <w:sz w:val="26"/>
                <w:szCs w:val="26"/>
              </w:rPr>
            </w:pPr>
          </w:p>
        </w:tc>
      </w:tr>
      <w:tr w:rsidR="00AA6F5E" w:rsidRPr="006A10BF" w:rsidTr="00AF041C">
        <w:trPr>
          <w:trHeight w:val="5522"/>
        </w:trPr>
        <w:tc>
          <w:tcPr>
            <w:tcW w:w="4111" w:type="dxa"/>
          </w:tcPr>
          <w:p w:rsidR="00AA6F5E" w:rsidRPr="006A10BF" w:rsidRDefault="00AA6F5E" w:rsidP="00307B43">
            <w:pPr>
              <w:rPr>
                <w:b/>
                <w:sz w:val="26"/>
                <w:szCs w:val="26"/>
              </w:rPr>
            </w:pPr>
            <w:r w:rsidRPr="006A10BF">
              <w:rPr>
                <w:b/>
                <w:sz w:val="26"/>
                <w:szCs w:val="26"/>
              </w:rPr>
              <w:t>Показатели (индикаторы) муниципальной программы</w:t>
            </w:r>
          </w:p>
        </w:tc>
        <w:tc>
          <w:tcPr>
            <w:tcW w:w="6095" w:type="dxa"/>
          </w:tcPr>
          <w:p w:rsidR="00AA6F5E" w:rsidRPr="006A10BF" w:rsidRDefault="00AA6F5E" w:rsidP="00307B43">
            <w:pPr>
              <w:rPr>
                <w:sz w:val="26"/>
                <w:szCs w:val="26"/>
              </w:rPr>
            </w:pPr>
            <w:r w:rsidRPr="006A10BF">
              <w:rPr>
                <w:sz w:val="26"/>
                <w:szCs w:val="26"/>
              </w:rPr>
              <w:t>Индикаторы (показатели) достижения цели:</w:t>
            </w:r>
          </w:p>
          <w:p w:rsidR="00864D26" w:rsidRPr="006A10BF" w:rsidRDefault="00AA6F5E" w:rsidP="00307B43">
            <w:pPr>
              <w:ind w:firstLine="176"/>
              <w:jc w:val="both"/>
              <w:rPr>
                <w:sz w:val="26"/>
                <w:szCs w:val="26"/>
              </w:rPr>
            </w:pPr>
            <w:r w:rsidRPr="006A10BF">
              <w:rPr>
                <w:sz w:val="26"/>
                <w:szCs w:val="26"/>
              </w:rPr>
              <w:t xml:space="preserve"> </w:t>
            </w:r>
            <w:r w:rsidR="00864D26" w:rsidRPr="006A10BF">
              <w:rPr>
                <w:sz w:val="26"/>
                <w:szCs w:val="26"/>
              </w:rPr>
              <w:t>1. 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p w:rsidR="00864D26" w:rsidRPr="006A10BF" w:rsidRDefault="00864D26" w:rsidP="00307B43">
            <w:pPr>
              <w:ind w:firstLine="176"/>
              <w:jc w:val="both"/>
              <w:rPr>
                <w:sz w:val="26"/>
                <w:szCs w:val="26"/>
              </w:rPr>
            </w:pPr>
            <w:r w:rsidRPr="006A10BF">
              <w:rPr>
                <w:sz w:val="26"/>
                <w:szCs w:val="26"/>
              </w:rPr>
              <w:t>2.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864D26" w:rsidRPr="006A10BF" w:rsidRDefault="00864D26" w:rsidP="00307B43">
            <w:pPr>
              <w:ind w:firstLine="176"/>
              <w:jc w:val="both"/>
              <w:rPr>
                <w:sz w:val="26"/>
                <w:szCs w:val="26"/>
              </w:rPr>
            </w:pPr>
            <w:r w:rsidRPr="006A10BF">
              <w:rPr>
                <w:sz w:val="26"/>
                <w:szCs w:val="26"/>
              </w:rPr>
              <w:t>3. Профессиональная заболеваемость (количество случаев профессиональных заболеваний в расчете на  10 тыс. работающих).</w:t>
            </w:r>
          </w:p>
          <w:p w:rsidR="00AA6F5E" w:rsidRPr="006A10BF" w:rsidRDefault="00307B43" w:rsidP="00307B43">
            <w:pPr>
              <w:pStyle w:val="ConsPlusCell"/>
              <w:widowControl/>
              <w:suppressAutoHyphens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 xml:space="preserve">  </w:t>
            </w:r>
            <w:r w:rsidR="00864D26" w:rsidRPr="006A10BF">
              <w:rPr>
                <w:rFonts w:ascii="Times New Roman" w:hAnsi="Times New Roman" w:cs="Times New Roman"/>
                <w:sz w:val="26"/>
                <w:szCs w:val="26"/>
              </w:rPr>
              <w:t>4. Удельный вес работников, занятых на работах с вредными и (или) опасными условиями труда, в среднесписочной численности работников.</w:t>
            </w:r>
          </w:p>
        </w:tc>
      </w:tr>
      <w:tr w:rsidR="00545327" w:rsidRPr="006A10BF" w:rsidTr="00AF041C">
        <w:trPr>
          <w:trHeight w:val="923"/>
        </w:trPr>
        <w:tc>
          <w:tcPr>
            <w:tcW w:w="4111" w:type="dxa"/>
          </w:tcPr>
          <w:p w:rsidR="00545327" w:rsidRPr="006A10BF" w:rsidRDefault="00545327" w:rsidP="00307B43">
            <w:pPr>
              <w:rPr>
                <w:b/>
                <w:sz w:val="26"/>
                <w:szCs w:val="26"/>
              </w:rPr>
            </w:pPr>
            <w:r w:rsidRPr="006A10BF">
              <w:rPr>
                <w:b/>
                <w:sz w:val="26"/>
                <w:szCs w:val="26"/>
              </w:rPr>
              <w:t xml:space="preserve">Планы мероприятий муниципальной программы с указанием сроков реализации </w:t>
            </w:r>
          </w:p>
        </w:tc>
        <w:tc>
          <w:tcPr>
            <w:tcW w:w="6095" w:type="dxa"/>
          </w:tcPr>
          <w:p w:rsidR="00545327" w:rsidRPr="006A10BF" w:rsidRDefault="00545327" w:rsidP="00307B43">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 xml:space="preserve">Планы  мероприятий  с указанием  сроков, необходимых для их реализации, представлены в приложении </w:t>
            </w:r>
            <w:r w:rsidR="006D37CB">
              <w:rPr>
                <w:rFonts w:ascii="Times New Roman" w:hAnsi="Times New Roman" w:cs="Times New Roman"/>
                <w:sz w:val="26"/>
                <w:szCs w:val="26"/>
              </w:rPr>
              <w:t>№</w:t>
            </w:r>
            <w:r w:rsidRPr="006A10BF">
              <w:rPr>
                <w:rFonts w:ascii="Times New Roman" w:hAnsi="Times New Roman" w:cs="Times New Roman"/>
                <w:sz w:val="26"/>
                <w:szCs w:val="26"/>
              </w:rPr>
              <w:t xml:space="preserve"> 2 к Программе.</w:t>
            </w:r>
          </w:p>
          <w:p w:rsidR="00545327" w:rsidRPr="006A10BF" w:rsidRDefault="00545327" w:rsidP="00307B43">
            <w:pPr>
              <w:rPr>
                <w:sz w:val="26"/>
                <w:szCs w:val="26"/>
              </w:rPr>
            </w:pPr>
          </w:p>
        </w:tc>
      </w:tr>
      <w:tr w:rsidR="00545327" w:rsidRPr="006A10BF" w:rsidTr="00AF041C">
        <w:trPr>
          <w:trHeight w:val="922"/>
        </w:trPr>
        <w:tc>
          <w:tcPr>
            <w:tcW w:w="4111" w:type="dxa"/>
          </w:tcPr>
          <w:p w:rsidR="00545327" w:rsidRPr="006A10BF" w:rsidRDefault="00545327" w:rsidP="00307B43">
            <w:pPr>
              <w:rPr>
                <w:b/>
                <w:sz w:val="26"/>
                <w:szCs w:val="26"/>
              </w:rPr>
            </w:pPr>
            <w:r w:rsidRPr="006A10BF">
              <w:rPr>
                <w:b/>
                <w:sz w:val="26"/>
                <w:szCs w:val="26"/>
              </w:rPr>
              <w:t>Этапы и сроки реализации муниципальной программы</w:t>
            </w:r>
          </w:p>
        </w:tc>
        <w:tc>
          <w:tcPr>
            <w:tcW w:w="6095" w:type="dxa"/>
          </w:tcPr>
          <w:p w:rsidR="00545327" w:rsidRPr="006A10BF" w:rsidRDefault="00545327" w:rsidP="00307B43">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Программа реализуется в один этап.</w:t>
            </w:r>
          </w:p>
          <w:p w:rsidR="00545327" w:rsidRPr="006A10BF" w:rsidRDefault="00F0755A" w:rsidP="006D37CB">
            <w:pPr>
              <w:pStyle w:val="ConsPlusNormal"/>
              <w:widowControl/>
              <w:ind w:firstLine="0"/>
              <w:jc w:val="both"/>
              <w:rPr>
                <w:rFonts w:ascii="Times New Roman" w:hAnsi="Times New Roman" w:cs="Times New Roman"/>
                <w:sz w:val="26"/>
                <w:szCs w:val="26"/>
              </w:rPr>
            </w:pPr>
            <w:r w:rsidRPr="006A10BF">
              <w:rPr>
                <w:rFonts w:ascii="Times New Roman" w:hAnsi="Times New Roman" w:cs="Times New Roman"/>
                <w:sz w:val="26"/>
                <w:szCs w:val="26"/>
              </w:rPr>
              <w:t xml:space="preserve">Сроки реализации </w:t>
            </w:r>
            <w:r w:rsidR="007870B2" w:rsidRPr="007870B2">
              <w:rPr>
                <w:rFonts w:ascii="Times New Roman" w:hAnsi="Times New Roman" w:cs="Times New Roman"/>
                <w:sz w:val="26"/>
                <w:szCs w:val="26"/>
              </w:rPr>
              <w:t>2024-2028</w:t>
            </w:r>
            <w:r w:rsidR="007870B2">
              <w:rPr>
                <w:rFonts w:ascii="Times New Roman" w:hAnsi="Times New Roman" w:cs="Times New Roman"/>
                <w:sz w:val="26"/>
                <w:szCs w:val="26"/>
              </w:rPr>
              <w:t xml:space="preserve"> </w:t>
            </w:r>
            <w:r w:rsidR="00545327" w:rsidRPr="006A10BF">
              <w:rPr>
                <w:rFonts w:ascii="Times New Roman" w:hAnsi="Times New Roman" w:cs="Times New Roman"/>
                <w:sz w:val="26"/>
                <w:szCs w:val="26"/>
              </w:rPr>
              <w:t>гг.</w:t>
            </w:r>
          </w:p>
        </w:tc>
      </w:tr>
      <w:tr w:rsidR="008F5F33" w:rsidRPr="006A10BF" w:rsidTr="00AF041C">
        <w:trPr>
          <w:trHeight w:val="803"/>
        </w:trPr>
        <w:tc>
          <w:tcPr>
            <w:tcW w:w="4111" w:type="dxa"/>
          </w:tcPr>
          <w:p w:rsidR="008F5F33" w:rsidRPr="006A10BF" w:rsidRDefault="008F5F33" w:rsidP="00307B43">
            <w:pPr>
              <w:rPr>
                <w:b/>
                <w:sz w:val="26"/>
                <w:szCs w:val="26"/>
              </w:rPr>
            </w:pPr>
            <w:r w:rsidRPr="006A10BF">
              <w:rPr>
                <w:b/>
                <w:sz w:val="26"/>
                <w:szCs w:val="26"/>
              </w:rPr>
              <w:t>О</w:t>
            </w:r>
            <w:r w:rsidR="00AA6F5E" w:rsidRPr="006A10BF">
              <w:rPr>
                <w:b/>
                <w:sz w:val="26"/>
                <w:szCs w:val="26"/>
              </w:rPr>
              <w:t xml:space="preserve">бъемы бюджетных ассигнований муниципальной программы </w:t>
            </w:r>
          </w:p>
        </w:tc>
        <w:tc>
          <w:tcPr>
            <w:tcW w:w="6095" w:type="dxa"/>
            <w:shd w:val="clear" w:color="auto" w:fill="auto"/>
          </w:tcPr>
          <w:p w:rsidR="008F5F33" w:rsidRPr="00912041" w:rsidRDefault="00912041" w:rsidP="00624EAF">
            <w:pPr>
              <w:rPr>
                <w:sz w:val="26"/>
                <w:szCs w:val="26"/>
              </w:rPr>
            </w:pPr>
            <w:r w:rsidRPr="00912041">
              <w:rPr>
                <w:sz w:val="26"/>
                <w:szCs w:val="26"/>
              </w:rPr>
              <w:t>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w:t>
            </w:r>
          </w:p>
        </w:tc>
      </w:tr>
      <w:tr w:rsidR="00C73BFF" w:rsidRPr="006A10BF" w:rsidTr="00AF041C">
        <w:tc>
          <w:tcPr>
            <w:tcW w:w="4111" w:type="dxa"/>
          </w:tcPr>
          <w:p w:rsidR="00C73BFF" w:rsidRPr="006A10BF" w:rsidRDefault="00AA6F5E" w:rsidP="00307B43">
            <w:pPr>
              <w:rPr>
                <w:b/>
                <w:sz w:val="26"/>
                <w:szCs w:val="26"/>
              </w:rPr>
            </w:pPr>
            <w:r w:rsidRPr="006A10BF">
              <w:rPr>
                <w:b/>
                <w:sz w:val="26"/>
                <w:szCs w:val="26"/>
              </w:rPr>
              <w:t>Ожидаемые результаты</w:t>
            </w:r>
            <w:r w:rsidR="008F5F33" w:rsidRPr="006A10BF">
              <w:rPr>
                <w:b/>
                <w:sz w:val="26"/>
                <w:szCs w:val="26"/>
              </w:rPr>
              <w:t xml:space="preserve"> реализации </w:t>
            </w:r>
            <w:r w:rsidRPr="006A10BF">
              <w:rPr>
                <w:b/>
                <w:sz w:val="26"/>
                <w:szCs w:val="26"/>
              </w:rPr>
              <w:t xml:space="preserve">муниципальной </w:t>
            </w:r>
            <w:r w:rsidR="008F5F33" w:rsidRPr="006A10BF">
              <w:rPr>
                <w:b/>
                <w:sz w:val="26"/>
                <w:szCs w:val="26"/>
              </w:rPr>
              <w:t>программы</w:t>
            </w:r>
          </w:p>
        </w:tc>
        <w:tc>
          <w:tcPr>
            <w:tcW w:w="6095" w:type="dxa"/>
          </w:tcPr>
          <w:p w:rsidR="006B4C31" w:rsidRPr="006A10BF" w:rsidRDefault="00E24FBE" w:rsidP="00307B43">
            <w:pPr>
              <w:jc w:val="both"/>
              <w:rPr>
                <w:sz w:val="26"/>
                <w:szCs w:val="26"/>
              </w:rPr>
            </w:pPr>
            <w:r w:rsidRPr="006A10BF">
              <w:rPr>
                <w:sz w:val="26"/>
                <w:szCs w:val="26"/>
              </w:rPr>
              <w:t xml:space="preserve"> </w:t>
            </w:r>
            <w:r w:rsidR="00792C8E" w:rsidRPr="006A10BF">
              <w:rPr>
                <w:sz w:val="26"/>
                <w:szCs w:val="26"/>
              </w:rPr>
              <w:t>- снижение коэффициента частоты производственного травматизма до 0;</w:t>
            </w:r>
          </w:p>
          <w:p w:rsidR="00792C8E" w:rsidRPr="006A10BF" w:rsidRDefault="00792C8E" w:rsidP="00307B43">
            <w:pPr>
              <w:jc w:val="both"/>
              <w:rPr>
                <w:sz w:val="26"/>
                <w:szCs w:val="26"/>
              </w:rPr>
            </w:pPr>
            <w:r w:rsidRPr="006A10BF">
              <w:rPr>
                <w:sz w:val="26"/>
                <w:szCs w:val="26"/>
              </w:rPr>
              <w:t>- снижение профессиональной заболеваемости;</w:t>
            </w:r>
          </w:p>
          <w:p w:rsidR="00792C8E" w:rsidRPr="006A10BF" w:rsidRDefault="00792C8E" w:rsidP="00307B43">
            <w:pPr>
              <w:pStyle w:val="ConsPlusNormal"/>
              <w:ind w:firstLine="0"/>
              <w:jc w:val="both"/>
              <w:rPr>
                <w:rFonts w:ascii="Times New Roman" w:hAnsi="Times New Roman" w:cs="Times New Roman"/>
                <w:sz w:val="26"/>
                <w:szCs w:val="26"/>
              </w:rPr>
            </w:pPr>
            <w:r w:rsidRPr="006A10BF">
              <w:rPr>
                <w:rFonts w:ascii="Times New Roman" w:hAnsi="Times New Roman" w:cs="Times New Roman"/>
                <w:sz w:val="26"/>
                <w:szCs w:val="26"/>
              </w:rPr>
              <w:t>- уменьшение удельного веса работников, занятых на работах с вредными и (или) опасными условиями труда, в среднесписочной численности работников.</w:t>
            </w:r>
          </w:p>
          <w:p w:rsidR="00792C8E" w:rsidRPr="006A10BF" w:rsidRDefault="00792C8E" w:rsidP="00307B43">
            <w:pPr>
              <w:jc w:val="both"/>
              <w:rPr>
                <w:sz w:val="26"/>
                <w:szCs w:val="26"/>
              </w:rPr>
            </w:pPr>
          </w:p>
        </w:tc>
      </w:tr>
    </w:tbl>
    <w:p w:rsidR="004E6FB1" w:rsidRPr="00D05E4F" w:rsidRDefault="004E6FB1" w:rsidP="00D05E4F">
      <w:pPr>
        <w:rPr>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7870B2" w:rsidRDefault="007870B2" w:rsidP="00D05E4F">
      <w:pPr>
        <w:pStyle w:val="ConsPlusNormal"/>
        <w:widowControl/>
        <w:ind w:firstLine="0"/>
        <w:jc w:val="center"/>
        <w:outlineLvl w:val="1"/>
        <w:rPr>
          <w:rFonts w:ascii="Times New Roman" w:hAnsi="Times New Roman" w:cs="Times New Roman"/>
          <w:b/>
          <w:sz w:val="26"/>
          <w:szCs w:val="26"/>
        </w:rPr>
        <w:sectPr w:rsidR="007870B2" w:rsidSect="00C954DB">
          <w:pgSz w:w="11906" w:h="16838"/>
          <w:pgMar w:top="426" w:right="850" w:bottom="709" w:left="993" w:header="708" w:footer="708" w:gutter="0"/>
          <w:cols w:space="708"/>
          <w:docGrid w:linePitch="360"/>
        </w:sectPr>
      </w:pPr>
    </w:p>
    <w:p w:rsidR="00D05E4F" w:rsidRDefault="00D05E4F" w:rsidP="00D05E4F">
      <w:pPr>
        <w:pStyle w:val="ConsPlusNormal"/>
        <w:widowControl/>
        <w:ind w:firstLine="0"/>
        <w:jc w:val="center"/>
        <w:outlineLvl w:val="1"/>
        <w:rPr>
          <w:rFonts w:ascii="Times New Roman" w:hAnsi="Times New Roman" w:cs="Times New Roman"/>
          <w:b/>
          <w:sz w:val="26"/>
          <w:szCs w:val="26"/>
        </w:rPr>
      </w:pPr>
    </w:p>
    <w:p w:rsidR="004E6FB1" w:rsidRPr="00D05E4F" w:rsidRDefault="004E6FB1"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Характеристика проблемы,</w:t>
      </w:r>
    </w:p>
    <w:p w:rsidR="004E6FB1" w:rsidRPr="00D05E4F" w:rsidRDefault="004E6FB1"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на решение которой направлена Программа</w:t>
      </w:r>
    </w:p>
    <w:p w:rsidR="005B4D15" w:rsidRPr="00D05E4F" w:rsidRDefault="004E6FB1" w:rsidP="00D05E4F">
      <w:pPr>
        <w:jc w:val="center"/>
        <w:rPr>
          <w:b/>
          <w:sz w:val="26"/>
          <w:szCs w:val="26"/>
        </w:rPr>
      </w:pPr>
      <w:r w:rsidRPr="00D05E4F">
        <w:rPr>
          <w:b/>
          <w:sz w:val="26"/>
          <w:szCs w:val="26"/>
        </w:rPr>
        <w:t>и обоснование необходимости ее решения.</w:t>
      </w:r>
    </w:p>
    <w:p w:rsidR="005B4D15" w:rsidRPr="00D05E4F" w:rsidRDefault="005B4D15" w:rsidP="00D05E4F">
      <w:pPr>
        <w:jc w:val="both"/>
        <w:rPr>
          <w:sz w:val="26"/>
          <w:szCs w:val="26"/>
        </w:rPr>
      </w:pPr>
      <w:r w:rsidRPr="00D05E4F">
        <w:rPr>
          <w:sz w:val="26"/>
          <w:szCs w:val="26"/>
        </w:rPr>
        <w:t xml:space="preserve">     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сфере социально – трудовых отношений.</w:t>
      </w:r>
    </w:p>
    <w:p w:rsidR="005B4D15" w:rsidRPr="00D05E4F" w:rsidRDefault="005B4D15" w:rsidP="00D05E4F">
      <w:pPr>
        <w:jc w:val="both"/>
        <w:rPr>
          <w:sz w:val="26"/>
          <w:szCs w:val="26"/>
        </w:rPr>
      </w:pPr>
      <w:r w:rsidRPr="00D05E4F">
        <w:rPr>
          <w:sz w:val="26"/>
          <w:szCs w:val="26"/>
        </w:rPr>
        <w:t xml:space="preserve">     Реализация государственной политики в области охраны труда на территории </w:t>
      </w:r>
      <w:r w:rsidR="00196258" w:rsidRPr="00D05E4F">
        <w:rPr>
          <w:sz w:val="26"/>
          <w:szCs w:val="26"/>
        </w:rPr>
        <w:t xml:space="preserve">сельского поселения Алакаевка </w:t>
      </w:r>
      <w:r w:rsidRPr="00D05E4F">
        <w:rPr>
          <w:sz w:val="26"/>
          <w:szCs w:val="26"/>
        </w:rPr>
        <w:t xml:space="preserve">муниципального района Кинельский обеспечивается согласованными действиями администрации </w:t>
      </w:r>
      <w:r w:rsidR="00196258" w:rsidRPr="00D05E4F">
        <w:rPr>
          <w:sz w:val="26"/>
          <w:szCs w:val="26"/>
        </w:rPr>
        <w:t xml:space="preserve">сельского поселения Алакаевка </w:t>
      </w:r>
      <w:r w:rsidRPr="00D05E4F">
        <w:rPr>
          <w:sz w:val="26"/>
          <w:szCs w:val="26"/>
        </w:rPr>
        <w:t>муниципального района Кинельский, работодателей, объединением работодателей, а также профессиональных союзов и их объединений. Улучше</w:t>
      </w:r>
      <w:r w:rsidR="00196258" w:rsidRPr="00D05E4F">
        <w:rPr>
          <w:sz w:val="26"/>
          <w:szCs w:val="26"/>
        </w:rPr>
        <w:t xml:space="preserve">ние условий </w:t>
      </w:r>
      <w:r w:rsidRPr="00D05E4F">
        <w:rPr>
          <w:sz w:val="26"/>
          <w:szCs w:val="26"/>
        </w:rPr>
        <w:t>и охраны труда работающего населения, профилактика и снижение производственного травматизма и профессиональной заболеваемости, укрепление здоровья является одной из важнейших задач Концепции демографической политики Российской Федерации на период до 2025 года Улучшение условий труда работников является одной из важнейших составляющих модернизации экономики Российской Федерации.</w:t>
      </w:r>
    </w:p>
    <w:p w:rsidR="005B4D15" w:rsidRPr="00D05E4F" w:rsidRDefault="005B4D15" w:rsidP="00D05E4F">
      <w:pPr>
        <w:jc w:val="both"/>
        <w:rPr>
          <w:sz w:val="26"/>
          <w:szCs w:val="26"/>
        </w:rPr>
      </w:pPr>
      <w:r w:rsidRPr="00D05E4F">
        <w:rPr>
          <w:sz w:val="26"/>
          <w:szCs w:val="26"/>
        </w:rPr>
        <w:t>      Развитие сферы охраны труда в </w:t>
      </w:r>
      <w:r w:rsidR="00196258" w:rsidRPr="00D05E4F">
        <w:rPr>
          <w:sz w:val="26"/>
          <w:szCs w:val="26"/>
        </w:rPr>
        <w:t xml:space="preserve">сельском поселении Алакаевка </w:t>
      </w:r>
      <w:r w:rsidRPr="00D05E4F">
        <w:rPr>
          <w:sz w:val="26"/>
          <w:szCs w:val="26"/>
        </w:rPr>
        <w:t>муниципально</w:t>
      </w:r>
      <w:r w:rsidR="00196258" w:rsidRPr="00D05E4F">
        <w:rPr>
          <w:sz w:val="26"/>
          <w:szCs w:val="26"/>
        </w:rPr>
        <w:t>го</w:t>
      </w:r>
      <w:r w:rsidRPr="00D05E4F">
        <w:rPr>
          <w:sz w:val="26"/>
          <w:szCs w:val="26"/>
        </w:rPr>
        <w:t xml:space="preserve"> район</w:t>
      </w:r>
      <w:r w:rsidR="00196258" w:rsidRPr="00D05E4F">
        <w:rPr>
          <w:sz w:val="26"/>
          <w:szCs w:val="26"/>
        </w:rPr>
        <w:t>а</w:t>
      </w:r>
      <w:r w:rsidRPr="00D05E4F">
        <w:rPr>
          <w:sz w:val="26"/>
          <w:szCs w:val="26"/>
        </w:rPr>
        <w:t xml:space="preserve"> Кинельский способствует повышению качества жизни населения </w:t>
      </w:r>
      <w:r w:rsidR="00196258" w:rsidRPr="00D05E4F">
        <w:rPr>
          <w:sz w:val="26"/>
          <w:szCs w:val="26"/>
        </w:rPr>
        <w:t>села</w:t>
      </w:r>
      <w:r w:rsidRPr="00D05E4F">
        <w:rPr>
          <w:sz w:val="26"/>
          <w:szCs w:val="26"/>
        </w:rPr>
        <w:t>, снижению смертности от предотвратимых причин, и оказывает положительное влияние на улучшение демографической ситуации</w:t>
      </w:r>
    </w:p>
    <w:p w:rsidR="005B4D15" w:rsidRPr="00D05E4F" w:rsidRDefault="005B4D15" w:rsidP="00D05E4F">
      <w:pPr>
        <w:jc w:val="both"/>
        <w:rPr>
          <w:sz w:val="26"/>
          <w:szCs w:val="26"/>
        </w:rPr>
      </w:pPr>
      <w:r w:rsidRPr="00D05E4F">
        <w:rPr>
          <w:sz w:val="26"/>
          <w:szCs w:val="26"/>
        </w:rPr>
        <w:t>   Одним из основных направлений в работе всех участников социально – трудовых отношений является профилактика и снижение производственного травматизма.</w:t>
      </w:r>
    </w:p>
    <w:p w:rsidR="005B4D15" w:rsidRPr="00D05E4F" w:rsidRDefault="005B4D15" w:rsidP="00D05E4F">
      <w:pPr>
        <w:jc w:val="both"/>
        <w:rPr>
          <w:sz w:val="26"/>
          <w:szCs w:val="26"/>
        </w:rPr>
      </w:pPr>
      <w:r w:rsidRPr="00D05E4F">
        <w:rPr>
          <w:b/>
          <w:bCs/>
          <w:sz w:val="26"/>
          <w:szCs w:val="26"/>
        </w:rPr>
        <w:t>Данные по несчастным случаям на производстве в муниципальном районе Кинельский с 2008 по 2016 годы;</w:t>
      </w: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
        <w:gridCol w:w="2062"/>
        <w:gridCol w:w="854"/>
        <w:gridCol w:w="919"/>
        <w:gridCol w:w="791"/>
        <w:gridCol w:w="791"/>
        <w:gridCol w:w="791"/>
        <w:gridCol w:w="791"/>
        <w:gridCol w:w="888"/>
        <w:gridCol w:w="763"/>
        <w:gridCol w:w="791"/>
      </w:tblGrid>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п/п</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Классификация</w:t>
            </w:r>
          </w:p>
          <w:p w:rsidR="005B4D15" w:rsidRPr="00D05E4F" w:rsidRDefault="005B4D15" w:rsidP="00D05E4F">
            <w:pPr>
              <w:rPr>
                <w:sz w:val="26"/>
                <w:szCs w:val="26"/>
              </w:rPr>
            </w:pPr>
            <w:r w:rsidRPr="00D05E4F">
              <w:rPr>
                <w:sz w:val="26"/>
                <w:szCs w:val="26"/>
              </w:rPr>
              <w:t>н/с  на</w:t>
            </w:r>
          </w:p>
          <w:p w:rsidR="005B4D15" w:rsidRPr="00D05E4F" w:rsidRDefault="005B4D15" w:rsidP="00D05E4F">
            <w:pPr>
              <w:rPr>
                <w:sz w:val="26"/>
                <w:szCs w:val="26"/>
              </w:rPr>
            </w:pPr>
            <w:r w:rsidRPr="00D05E4F">
              <w:rPr>
                <w:sz w:val="26"/>
                <w:szCs w:val="26"/>
              </w:rPr>
              <w:t>производстве</w:t>
            </w:r>
          </w:p>
          <w:p w:rsidR="005B4D15" w:rsidRPr="00D05E4F" w:rsidRDefault="005B4D15" w:rsidP="00D05E4F">
            <w:pPr>
              <w:rPr>
                <w:sz w:val="26"/>
                <w:szCs w:val="26"/>
              </w:rPr>
            </w:pPr>
            <w:r w:rsidRPr="00D05E4F">
              <w:rPr>
                <w:sz w:val="26"/>
                <w:szCs w:val="26"/>
              </w:rPr>
              <w:t>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5B4D15" w:rsidP="00D05E4F">
            <w:pPr>
              <w:rPr>
                <w:sz w:val="26"/>
                <w:szCs w:val="26"/>
              </w:rPr>
            </w:pPr>
            <w:r w:rsidRPr="00D05E4F">
              <w:rPr>
                <w:sz w:val="26"/>
                <w:szCs w:val="26"/>
              </w:rPr>
              <w:t>2</w:t>
            </w:r>
            <w:r w:rsidR="00606D80" w:rsidRPr="00D05E4F">
              <w:rPr>
                <w:sz w:val="26"/>
                <w:szCs w:val="26"/>
              </w:rPr>
              <w:t>010</w:t>
            </w:r>
          </w:p>
          <w:p w:rsidR="005B4D15" w:rsidRPr="00D05E4F" w:rsidRDefault="005B4D15" w:rsidP="00D05E4F">
            <w:pPr>
              <w:rPr>
                <w:sz w:val="26"/>
                <w:szCs w:val="26"/>
              </w:rPr>
            </w:pPr>
            <w:r w:rsidRPr="00D05E4F">
              <w:rPr>
                <w:sz w:val="26"/>
                <w:szCs w:val="26"/>
              </w:rPr>
              <w:t> год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2011</w:t>
            </w:r>
          </w:p>
          <w:p w:rsidR="005B4D15" w:rsidRPr="00D05E4F" w:rsidRDefault="005B4D15" w:rsidP="00D05E4F">
            <w:pPr>
              <w:rPr>
                <w:sz w:val="26"/>
                <w:szCs w:val="26"/>
              </w:rPr>
            </w:pPr>
            <w:r w:rsidRPr="00D05E4F">
              <w:rPr>
                <w:sz w:val="26"/>
                <w:szCs w:val="26"/>
              </w:rPr>
              <w:t> год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2012</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2013</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2014</w:t>
            </w:r>
          </w:p>
          <w:p w:rsidR="005B4D15" w:rsidRPr="00D05E4F" w:rsidRDefault="005B4D15" w:rsidP="00D05E4F">
            <w:pPr>
              <w:rPr>
                <w:sz w:val="26"/>
                <w:szCs w:val="26"/>
              </w:rPr>
            </w:pPr>
            <w:r w:rsidRPr="00D05E4F">
              <w:rPr>
                <w:sz w:val="26"/>
                <w:szCs w:val="26"/>
              </w:rPr>
              <w:t> год</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2015</w:t>
            </w:r>
          </w:p>
          <w:p w:rsidR="005B4D15" w:rsidRPr="00D05E4F" w:rsidRDefault="005B4D15" w:rsidP="00D05E4F">
            <w:pPr>
              <w:rPr>
                <w:sz w:val="26"/>
                <w:szCs w:val="26"/>
              </w:rPr>
            </w:pPr>
            <w:r w:rsidRPr="00D05E4F">
              <w:rPr>
                <w:sz w:val="26"/>
                <w:szCs w:val="26"/>
              </w:rPr>
              <w:t>год</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2016</w:t>
            </w:r>
          </w:p>
          <w:p w:rsidR="005B4D15" w:rsidRPr="00D05E4F" w:rsidRDefault="005B4D15" w:rsidP="00D05E4F">
            <w:pPr>
              <w:rPr>
                <w:sz w:val="26"/>
                <w:szCs w:val="26"/>
              </w:rPr>
            </w:pPr>
            <w:r w:rsidRPr="00D05E4F">
              <w:rPr>
                <w:sz w:val="26"/>
                <w:szCs w:val="26"/>
              </w:rPr>
              <w:t>год</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2017</w:t>
            </w:r>
          </w:p>
          <w:p w:rsidR="005B4D15" w:rsidRPr="00D05E4F" w:rsidRDefault="005B4D15" w:rsidP="00D05E4F">
            <w:pPr>
              <w:rPr>
                <w:sz w:val="26"/>
                <w:szCs w:val="26"/>
              </w:rPr>
            </w:pPr>
            <w:r w:rsidRPr="00D05E4F">
              <w:rPr>
                <w:sz w:val="26"/>
                <w:szCs w:val="26"/>
              </w:rPr>
              <w:t>год</w:t>
            </w:r>
          </w:p>
          <w:p w:rsidR="005B4D15" w:rsidRPr="00D05E4F" w:rsidRDefault="005B4D15" w:rsidP="00D05E4F">
            <w:pPr>
              <w:rPr>
                <w:sz w:val="26"/>
                <w:szCs w:val="26"/>
              </w:rPr>
            </w:pPr>
            <w:r w:rsidRPr="00D05E4F">
              <w:rPr>
                <w:sz w:val="26"/>
                <w:szCs w:val="26"/>
              </w:rPr>
              <w:t>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w:t>
            </w:r>
          </w:p>
          <w:p w:rsidR="005B4D15" w:rsidRPr="00D05E4F" w:rsidRDefault="00606D80" w:rsidP="00D05E4F">
            <w:pPr>
              <w:rPr>
                <w:sz w:val="26"/>
                <w:szCs w:val="26"/>
              </w:rPr>
            </w:pPr>
            <w:r w:rsidRPr="00D05E4F">
              <w:rPr>
                <w:sz w:val="26"/>
                <w:szCs w:val="26"/>
              </w:rPr>
              <w:t>2018</w:t>
            </w:r>
            <w:r w:rsidR="005B4D15" w:rsidRPr="00D05E4F">
              <w:rPr>
                <w:sz w:val="26"/>
                <w:szCs w:val="26"/>
              </w:rPr>
              <w:t xml:space="preserve"> год</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1.</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Смертельный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r w:rsidR="00606D80" w:rsidRPr="00D05E4F">
              <w:rPr>
                <w:sz w:val="26"/>
                <w:szCs w:val="26"/>
              </w:rPr>
              <w:t>2</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r w:rsidR="00606D80" w:rsidRPr="00D05E4F">
              <w:rPr>
                <w:sz w:val="26"/>
                <w:szCs w:val="26"/>
              </w:rPr>
              <w:t>-</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2.</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Групповой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3.</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Тяжелый</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2</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r w:rsidR="00606D80" w:rsidRPr="00D05E4F" w:rsidTr="005B4D15">
        <w:trPr>
          <w:tblCellSpacing w:w="0" w:type="dxa"/>
          <w:jc w:val="center"/>
        </w:trPr>
        <w:tc>
          <w:tcPr>
            <w:tcW w:w="66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  4.</w:t>
            </w:r>
          </w:p>
        </w:tc>
        <w:tc>
          <w:tcPr>
            <w:tcW w:w="2085"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rPr>
                <w:sz w:val="26"/>
                <w:szCs w:val="26"/>
              </w:rPr>
            </w:pPr>
            <w:r w:rsidRPr="00D05E4F">
              <w:rPr>
                <w:sz w:val="26"/>
                <w:szCs w:val="26"/>
              </w:rPr>
              <w:t>Легкий </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3</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915" w:type="dxa"/>
            <w:tcBorders>
              <w:top w:val="outset" w:sz="6" w:space="0" w:color="auto"/>
              <w:left w:val="outset" w:sz="6" w:space="0" w:color="auto"/>
              <w:bottom w:val="outset" w:sz="6" w:space="0" w:color="auto"/>
              <w:right w:val="outset" w:sz="6" w:space="0" w:color="auto"/>
            </w:tcBorders>
            <w:hideMark/>
          </w:tcPr>
          <w:p w:rsidR="005B4D15" w:rsidRPr="00D05E4F" w:rsidRDefault="00606D80" w:rsidP="00D05E4F">
            <w:pPr>
              <w:jc w:val="center"/>
              <w:rPr>
                <w:sz w:val="26"/>
                <w:szCs w:val="26"/>
              </w:rPr>
            </w:pPr>
            <w:r w:rsidRPr="00D05E4F">
              <w:rPr>
                <w:sz w:val="26"/>
                <w:szCs w:val="26"/>
              </w:rPr>
              <w:t>-</w:t>
            </w:r>
          </w:p>
        </w:tc>
        <w:tc>
          <w:tcPr>
            <w:tcW w:w="78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1</w:t>
            </w:r>
          </w:p>
        </w:tc>
        <w:tc>
          <w:tcPr>
            <w:tcW w:w="810" w:type="dxa"/>
            <w:tcBorders>
              <w:top w:val="outset" w:sz="6" w:space="0" w:color="auto"/>
              <w:left w:val="outset" w:sz="6" w:space="0" w:color="auto"/>
              <w:bottom w:val="outset" w:sz="6" w:space="0" w:color="auto"/>
              <w:right w:val="outset" w:sz="6" w:space="0" w:color="auto"/>
            </w:tcBorders>
            <w:hideMark/>
          </w:tcPr>
          <w:p w:rsidR="005B4D15" w:rsidRPr="00D05E4F" w:rsidRDefault="005B4D15" w:rsidP="00D05E4F">
            <w:pPr>
              <w:jc w:val="center"/>
              <w:rPr>
                <w:sz w:val="26"/>
                <w:szCs w:val="26"/>
              </w:rPr>
            </w:pPr>
            <w:r w:rsidRPr="00D05E4F">
              <w:rPr>
                <w:sz w:val="26"/>
                <w:szCs w:val="26"/>
              </w:rPr>
              <w:t> -</w:t>
            </w:r>
          </w:p>
        </w:tc>
      </w:tr>
    </w:tbl>
    <w:p w:rsidR="005B4D15" w:rsidRPr="00D05E4F" w:rsidRDefault="005B4D15" w:rsidP="00D05E4F">
      <w:pPr>
        <w:jc w:val="both"/>
        <w:rPr>
          <w:sz w:val="26"/>
          <w:szCs w:val="26"/>
        </w:rPr>
      </w:pPr>
      <w:r w:rsidRPr="00D05E4F">
        <w:rPr>
          <w:sz w:val="26"/>
          <w:szCs w:val="26"/>
        </w:rPr>
        <w:t>       Анализируя причины несчастных случаев на производстве за последние несколько лет, выявлены следующие недостатки в работе, которые приводят к несчастным случаям.</w:t>
      </w:r>
    </w:p>
    <w:p w:rsidR="005B4D15" w:rsidRPr="00D05E4F" w:rsidRDefault="005B4D15" w:rsidP="00D05E4F">
      <w:pPr>
        <w:jc w:val="both"/>
        <w:rPr>
          <w:sz w:val="26"/>
          <w:szCs w:val="26"/>
        </w:rPr>
      </w:pPr>
      <w:r w:rsidRPr="00D05E4F">
        <w:rPr>
          <w:sz w:val="26"/>
          <w:szCs w:val="26"/>
        </w:rPr>
        <w:t>Основные из них:</w:t>
      </w:r>
    </w:p>
    <w:p w:rsidR="005B4D15" w:rsidRPr="00D05E4F" w:rsidRDefault="005B4D15" w:rsidP="00D05E4F">
      <w:pPr>
        <w:rPr>
          <w:sz w:val="26"/>
          <w:szCs w:val="26"/>
        </w:rPr>
      </w:pPr>
      <w:r w:rsidRPr="00D05E4F">
        <w:rPr>
          <w:sz w:val="26"/>
          <w:szCs w:val="26"/>
        </w:rPr>
        <w:t>— неудовлетворительная ор</w:t>
      </w:r>
      <w:r w:rsidR="00196258" w:rsidRPr="00D05E4F">
        <w:rPr>
          <w:sz w:val="26"/>
          <w:szCs w:val="26"/>
        </w:rPr>
        <w:t>ганизация производства работ;</w:t>
      </w:r>
      <w:r w:rsidR="00196258" w:rsidRPr="00D05E4F">
        <w:rPr>
          <w:sz w:val="26"/>
          <w:szCs w:val="26"/>
        </w:rPr>
        <w:br/>
        <w:t xml:space="preserve">— </w:t>
      </w:r>
      <w:r w:rsidRPr="00D05E4F">
        <w:rPr>
          <w:sz w:val="26"/>
          <w:szCs w:val="26"/>
        </w:rPr>
        <w:t>нарушение Правил дорожного движения;</w:t>
      </w:r>
      <w:r w:rsidRPr="00D05E4F">
        <w:rPr>
          <w:sz w:val="26"/>
          <w:szCs w:val="26"/>
        </w:rPr>
        <w:br/>
        <w:t>— нарушение работниками трудового распорядка и дисциплины труда, в том числе нахождение пострадавших в состоянии алкогольного, наркотического или токсического опьянения;</w:t>
      </w:r>
      <w:r w:rsidRPr="00D05E4F">
        <w:rPr>
          <w:sz w:val="26"/>
          <w:szCs w:val="26"/>
        </w:rPr>
        <w:br/>
        <w:t>— недостатки в организации и проведении подготовки персонала по охране труда.</w:t>
      </w:r>
    </w:p>
    <w:p w:rsidR="005B4D15" w:rsidRPr="00D05E4F" w:rsidRDefault="005B4D15" w:rsidP="00D05E4F">
      <w:pPr>
        <w:jc w:val="center"/>
        <w:rPr>
          <w:sz w:val="26"/>
          <w:szCs w:val="26"/>
        </w:rPr>
      </w:pPr>
      <w:r w:rsidRPr="00D05E4F">
        <w:rPr>
          <w:b/>
          <w:bCs/>
          <w:sz w:val="26"/>
          <w:szCs w:val="26"/>
        </w:rPr>
        <w:t>Состояние профессиональной заболеваемости.</w:t>
      </w:r>
    </w:p>
    <w:p w:rsidR="005B4D15" w:rsidRPr="00D05E4F" w:rsidRDefault="005B4D15" w:rsidP="00D05E4F">
      <w:pPr>
        <w:tabs>
          <w:tab w:val="left" w:pos="10063"/>
        </w:tabs>
        <w:jc w:val="both"/>
        <w:rPr>
          <w:sz w:val="26"/>
          <w:szCs w:val="26"/>
        </w:rPr>
      </w:pPr>
      <w:r w:rsidRPr="00D05E4F">
        <w:rPr>
          <w:sz w:val="26"/>
          <w:szCs w:val="26"/>
        </w:rPr>
        <w:t xml:space="preserve">       В результате воздействия факторов химической, физической и биологической природы, психоэмоциональных перегрузках наносится значительный ущерб здоро</w:t>
      </w:r>
      <w:r w:rsidR="00BE1595" w:rsidRPr="00D05E4F">
        <w:rPr>
          <w:sz w:val="26"/>
          <w:szCs w:val="26"/>
        </w:rPr>
        <w:softHyphen/>
        <w:t xml:space="preserve">вью работников, </w:t>
      </w:r>
      <w:r w:rsidRPr="00D05E4F">
        <w:rPr>
          <w:sz w:val="26"/>
          <w:szCs w:val="26"/>
        </w:rPr>
        <w:t>выражающейся в развитии профессиональных</w:t>
      </w:r>
      <w:r w:rsidR="00BE1595" w:rsidRPr="00D05E4F">
        <w:rPr>
          <w:sz w:val="26"/>
          <w:szCs w:val="26"/>
        </w:rPr>
        <w:t xml:space="preserve"> </w:t>
      </w:r>
      <w:r w:rsidRPr="00D05E4F">
        <w:rPr>
          <w:sz w:val="26"/>
          <w:szCs w:val="26"/>
        </w:rPr>
        <w:t>и производственно — обусловленных заболеваний.</w:t>
      </w:r>
    </w:p>
    <w:p w:rsidR="005B4D15" w:rsidRPr="00D05E4F" w:rsidRDefault="005B4D15" w:rsidP="00D05E4F">
      <w:pPr>
        <w:jc w:val="both"/>
        <w:rPr>
          <w:sz w:val="26"/>
          <w:szCs w:val="26"/>
        </w:rPr>
      </w:pPr>
      <w:r w:rsidRPr="00D05E4F">
        <w:rPr>
          <w:sz w:val="26"/>
          <w:szCs w:val="26"/>
        </w:rPr>
        <w:t xml:space="preserve">     Общепризнанным критерием вредного воздействия неблагоприятных условий труда на здоровье работников является профессиональная заболеваемость.</w:t>
      </w:r>
    </w:p>
    <w:p w:rsidR="005B4D15" w:rsidRPr="00D05E4F" w:rsidRDefault="005B4D15" w:rsidP="00D05E4F">
      <w:pPr>
        <w:jc w:val="both"/>
        <w:rPr>
          <w:sz w:val="26"/>
          <w:szCs w:val="26"/>
        </w:rPr>
      </w:pPr>
      <w:r w:rsidRPr="00D05E4F">
        <w:rPr>
          <w:sz w:val="26"/>
          <w:szCs w:val="26"/>
        </w:rPr>
        <w:t xml:space="preserve">      Наибольшее количество профессиональных заболеваний регистрировалось у работников со стажем работы во вредных условиях труда свыше 20 лет и в возрастной группе старше 55 лет. </w:t>
      </w:r>
    </w:p>
    <w:p w:rsidR="005B4D15" w:rsidRPr="00D05E4F" w:rsidRDefault="005B4D15" w:rsidP="00D05E4F">
      <w:pPr>
        <w:jc w:val="both"/>
        <w:rPr>
          <w:sz w:val="26"/>
          <w:szCs w:val="26"/>
        </w:rPr>
      </w:pPr>
      <w:r w:rsidRPr="00D05E4F">
        <w:rPr>
          <w:sz w:val="26"/>
          <w:szCs w:val="26"/>
        </w:rPr>
        <w:t xml:space="preserve">       Основными обстоятельствами и условиями возникновения профессиональных заболеваний являются: конструктивные недостатки машин и оборудования, несо</w:t>
      </w:r>
      <w:r w:rsidR="00AF041C" w:rsidRPr="00D05E4F">
        <w:rPr>
          <w:sz w:val="26"/>
          <w:szCs w:val="26"/>
        </w:rPr>
        <w:softHyphen/>
      </w:r>
      <w:r w:rsidRPr="00D05E4F">
        <w:rPr>
          <w:sz w:val="26"/>
          <w:szCs w:val="26"/>
        </w:rPr>
        <w:t>вершенство технологических процессов и рабочих мест. Своевременное выявление начальных форм профессиональных заболеваний, начальных признаков воздей</w:t>
      </w:r>
      <w:r w:rsidR="00AF041C" w:rsidRPr="00D05E4F">
        <w:rPr>
          <w:sz w:val="26"/>
          <w:szCs w:val="26"/>
        </w:rPr>
        <w:softHyphen/>
      </w:r>
      <w:r w:rsidRPr="00D05E4F">
        <w:rPr>
          <w:sz w:val="26"/>
          <w:szCs w:val="26"/>
        </w:rPr>
        <w:t>ствия опасных или вредных производственных факторов на состояние здоровья ра</w:t>
      </w:r>
      <w:r w:rsidR="00AF041C" w:rsidRPr="00D05E4F">
        <w:rPr>
          <w:sz w:val="26"/>
          <w:szCs w:val="26"/>
        </w:rPr>
        <w:softHyphen/>
      </w:r>
      <w:r w:rsidRPr="00D05E4F">
        <w:rPr>
          <w:sz w:val="26"/>
          <w:szCs w:val="26"/>
        </w:rPr>
        <w:t>ботников, проведение профилактических и реабилитационных мероприятий обес</w:t>
      </w:r>
      <w:r w:rsidR="00AF041C" w:rsidRPr="00D05E4F">
        <w:rPr>
          <w:sz w:val="26"/>
          <w:szCs w:val="26"/>
        </w:rPr>
        <w:softHyphen/>
      </w:r>
      <w:r w:rsidRPr="00D05E4F">
        <w:rPr>
          <w:sz w:val="26"/>
          <w:szCs w:val="26"/>
        </w:rPr>
        <w:t>печивают сохранение здоровья и восстановление трудоспособности работников. Этому способствуют профилактические медицинские осмотры.</w:t>
      </w:r>
    </w:p>
    <w:p w:rsidR="005B4D15" w:rsidRPr="00D05E4F" w:rsidRDefault="005B4D15" w:rsidP="00D05E4F">
      <w:pPr>
        <w:jc w:val="center"/>
        <w:rPr>
          <w:sz w:val="26"/>
          <w:szCs w:val="26"/>
        </w:rPr>
      </w:pPr>
      <w:r w:rsidRPr="00D05E4F">
        <w:rPr>
          <w:b/>
          <w:bCs/>
          <w:sz w:val="26"/>
          <w:szCs w:val="26"/>
        </w:rPr>
        <w:t>Состояние условий труда.</w:t>
      </w:r>
    </w:p>
    <w:p w:rsidR="005B4D15" w:rsidRPr="00D05E4F" w:rsidRDefault="005B4D15" w:rsidP="00D05E4F">
      <w:pPr>
        <w:jc w:val="both"/>
        <w:rPr>
          <w:sz w:val="26"/>
          <w:szCs w:val="26"/>
        </w:rPr>
      </w:pPr>
      <w:r w:rsidRPr="00D05E4F">
        <w:rPr>
          <w:sz w:val="26"/>
          <w:szCs w:val="26"/>
        </w:rPr>
        <w:t xml:space="preserve">     Условия труда являются одним из ключевых факторов, оказывающих влияние на производственный травматизм и профессиональную заболеваемость работни</w:t>
      </w:r>
      <w:r w:rsidR="00AF041C" w:rsidRPr="00D05E4F">
        <w:rPr>
          <w:sz w:val="26"/>
          <w:szCs w:val="26"/>
        </w:rPr>
        <w:softHyphen/>
      </w:r>
      <w:r w:rsidRPr="00D05E4F">
        <w:rPr>
          <w:sz w:val="26"/>
          <w:szCs w:val="26"/>
        </w:rPr>
        <w:t>ков. По данным НИИ медицины труда Российской академии медицинских наук, условиям труда принадлежит 50% в формировании индивидуального профессио</w:t>
      </w:r>
      <w:r w:rsidR="00AF041C" w:rsidRPr="00D05E4F">
        <w:rPr>
          <w:sz w:val="26"/>
          <w:szCs w:val="26"/>
        </w:rPr>
        <w:softHyphen/>
      </w:r>
      <w:r w:rsidRPr="00D05E4F">
        <w:rPr>
          <w:sz w:val="26"/>
          <w:szCs w:val="26"/>
        </w:rPr>
        <w:t>нального риска. Остальные 50% данного показателя включают: состояние здоро</w:t>
      </w:r>
      <w:r w:rsidR="00AF041C" w:rsidRPr="00D05E4F">
        <w:rPr>
          <w:sz w:val="26"/>
          <w:szCs w:val="26"/>
        </w:rPr>
        <w:softHyphen/>
      </w:r>
      <w:r w:rsidRPr="00D05E4F">
        <w:rPr>
          <w:sz w:val="26"/>
          <w:szCs w:val="26"/>
        </w:rPr>
        <w:t>вья (20%), трудовой стаж во вредных условиях (20%), возраст работника (10%).</w:t>
      </w:r>
    </w:p>
    <w:p w:rsidR="00897854" w:rsidRPr="00D05E4F" w:rsidRDefault="005B4D15" w:rsidP="00D05E4F">
      <w:pPr>
        <w:jc w:val="both"/>
        <w:rPr>
          <w:sz w:val="26"/>
          <w:szCs w:val="26"/>
        </w:rPr>
      </w:pPr>
      <w:r w:rsidRPr="00D05E4F">
        <w:rPr>
          <w:sz w:val="26"/>
          <w:szCs w:val="26"/>
        </w:rPr>
        <w:t xml:space="preserve">     </w:t>
      </w:r>
      <w:r w:rsidR="00BE1595" w:rsidRPr="00D05E4F">
        <w:rPr>
          <w:sz w:val="26"/>
          <w:szCs w:val="26"/>
        </w:rPr>
        <w:t>У работодателей, осуществляющих деятельность в муниципальном районе Кинельский некоторые рабочие места не отвечают санитарно – гигиеническим нормам. Такое положение связано, с одной стороны, с высокой степенью износа основных фондов организаций, с другой стороны – с самой структурой видов экономической деятельности муниципального района Кинельский, в которой преобладают виды деятельности, объективно связанные со сложными климатическими условиями и наличием опасных и вредных производственных факторов. Среди работников, занятых в условиях труда, не отвечающих санитарно – гигиеническим нормам, наибольшую долю составляют работающие под воздействием следующих вредных производственных факторов: повышенный уровень шума, повышенной загазованности и запыленности воздуха рабочей зоны, повышенного уровня вибрации. Важным фактором, влияющим на безопасные условия труда работников, является старение основных производственных фондов организаций муниципального района Кинельский. Это способствует не только плохим условиям труда работников, но и низкому качеству выпускаемой продукции и низкой производительности труда. Обновление основных производственных фондов, особенно в организациях малого предпринимательства ведется недостаточными темпами и отстает от требований сегодняшнего времени.</w:t>
      </w:r>
    </w:p>
    <w:p w:rsidR="007B2A31" w:rsidRPr="00D05E4F" w:rsidRDefault="007B2A31" w:rsidP="00D05E4F">
      <w:pPr>
        <w:ind w:firstLine="426"/>
        <w:jc w:val="both"/>
        <w:rPr>
          <w:sz w:val="26"/>
          <w:szCs w:val="26"/>
        </w:rPr>
      </w:pPr>
      <w:r w:rsidRPr="00D05E4F">
        <w:rPr>
          <w:sz w:val="26"/>
          <w:szCs w:val="26"/>
        </w:rPr>
        <w:t xml:space="preserve">12 декабря </w:t>
      </w:r>
      <w:smartTag w:uri="urn:schemas-microsoft-com:office:smarttags" w:element="metricconverter">
        <w:smartTagPr>
          <w:attr w:name="ProductID" w:val="2017 г"/>
        </w:smartTagPr>
        <w:r w:rsidRPr="00D05E4F">
          <w:rPr>
            <w:sz w:val="26"/>
            <w:szCs w:val="26"/>
          </w:rPr>
          <w:t>2017 г</w:t>
        </w:r>
      </w:smartTag>
      <w:r w:rsidRPr="00D05E4F">
        <w:rPr>
          <w:sz w:val="26"/>
          <w:szCs w:val="26"/>
        </w:rPr>
        <w:t>. Российская Федерация</w:t>
      </w:r>
      <w:r w:rsidR="005B2766" w:rsidRPr="00D05E4F">
        <w:rPr>
          <w:sz w:val="26"/>
          <w:szCs w:val="26"/>
        </w:rPr>
        <w:t xml:space="preserve"> в лице Министерства труда</w:t>
      </w:r>
      <w:r w:rsidRPr="00D05E4F">
        <w:rPr>
          <w:sz w:val="26"/>
          <w:szCs w:val="26"/>
        </w:rPr>
        <w:t xml:space="preserve"> и социальной защиты Российской Федерации присоединилась к международному информационному движению «Нулевой травматизм» («</w:t>
      </w:r>
      <w:r w:rsidRPr="00D05E4F">
        <w:rPr>
          <w:sz w:val="26"/>
          <w:szCs w:val="26"/>
          <w:lang w:val="en-US"/>
        </w:rPr>
        <w:t>Vision</w:t>
      </w:r>
      <w:r w:rsidRPr="00D05E4F">
        <w:rPr>
          <w:sz w:val="26"/>
          <w:szCs w:val="26"/>
        </w:rPr>
        <w:t xml:space="preserve"> </w:t>
      </w:r>
      <w:r w:rsidRPr="00D05E4F">
        <w:rPr>
          <w:sz w:val="26"/>
          <w:szCs w:val="26"/>
          <w:lang w:val="en-US"/>
        </w:rPr>
        <w:t>Zero</w:t>
      </w:r>
      <w:r w:rsidRPr="00D05E4F">
        <w:rPr>
          <w:sz w:val="26"/>
          <w:szCs w:val="26"/>
        </w:rPr>
        <w:t>»). Между Министерством труда и социальной защиты Российской Федерации и Международной ассоциацией социального обеспечения подписан меморандум о взаимопонимании и сотрудничестве по продвижению концепции «Нулевой травматизм».</w:t>
      </w:r>
    </w:p>
    <w:p w:rsidR="007B2A31" w:rsidRPr="00D05E4F" w:rsidRDefault="007B2A31" w:rsidP="00D05E4F">
      <w:pPr>
        <w:ind w:firstLine="709"/>
        <w:jc w:val="both"/>
        <w:rPr>
          <w:sz w:val="26"/>
          <w:szCs w:val="26"/>
        </w:rPr>
      </w:pPr>
      <w:r w:rsidRPr="00D05E4F">
        <w:rPr>
          <w:sz w:val="26"/>
          <w:szCs w:val="26"/>
        </w:rPr>
        <w:t>Это качественно новый подход к организации всей системы управления охраной труда на предприятии. В основе — осознанная деятельность всех участников производственного процесса, начиная от собственника предприятия и заканчивая работниками, с целью предотвратить любые несчастные случаи на производстве.</w:t>
      </w:r>
    </w:p>
    <w:p w:rsidR="007B2A31" w:rsidRPr="00D05E4F" w:rsidRDefault="007B2A31" w:rsidP="00D05E4F">
      <w:pPr>
        <w:ind w:firstLine="709"/>
        <w:jc w:val="both"/>
        <w:rPr>
          <w:sz w:val="26"/>
          <w:szCs w:val="26"/>
        </w:rPr>
      </w:pPr>
      <w:r w:rsidRPr="00D05E4F">
        <w:rPr>
          <w:sz w:val="26"/>
          <w:szCs w:val="26"/>
        </w:rPr>
        <w:t>Разработка  программы «Нулевой травматизм» (далее - программа) вызвана необходимостью учета новых факторов развития, гармонизации целей, задач и намеченных мероприятий в области повышения культуры безопасности, условий и гигиены труда.</w:t>
      </w:r>
    </w:p>
    <w:p w:rsidR="007B2A31" w:rsidRPr="00D05E4F" w:rsidRDefault="007B2A31" w:rsidP="00D05E4F">
      <w:pPr>
        <w:ind w:firstLine="709"/>
        <w:jc w:val="both"/>
        <w:rPr>
          <w:sz w:val="26"/>
          <w:szCs w:val="26"/>
        </w:rPr>
      </w:pPr>
      <w:r w:rsidRPr="00D05E4F">
        <w:rPr>
          <w:sz w:val="26"/>
          <w:szCs w:val="26"/>
        </w:rPr>
        <w:t>Программа является направлением развития организации</w:t>
      </w:r>
      <w:r w:rsidR="005B2766" w:rsidRPr="00D05E4F">
        <w:rPr>
          <w:sz w:val="26"/>
          <w:szCs w:val="26"/>
        </w:rPr>
        <w:t xml:space="preserve"> </w:t>
      </w:r>
      <w:r w:rsidRPr="00D05E4F">
        <w:rPr>
          <w:sz w:val="26"/>
          <w:szCs w:val="26"/>
        </w:rPr>
        <w:t>по предупреждению и сокращению производственного травматизма и профессиональных заболеваний, формированию корпоративной культуры безопасности труда.</w:t>
      </w:r>
    </w:p>
    <w:p w:rsidR="007B2A31" w:rsidRPr="00D05E4F" w:rsidRDefault="007B2A31" w:rsidP="00D05E4F">
      <w:pPr>
        <w:pStyle w:val="ConsPlusNormal"/>
        <w:ind w:firstLine="709"/>
        <w:jc w:val="both"/>
        <w:rPr>
          <w:rFonts w:ascii="Times New Roman" w:hAnsi="Times New Roman" w:cs="Times New Roman"/>
          <w:sz w:val="26"/>
          <w:szCs w:val="26"/>
        </w:rPr>
      </w:pPr>
      <w:r w:rsidRPr="00D05E4F">
        <w:rPr>
          <w:rFonts w:ascii="Times New Roman" w:hAnsi="Times New Roman" w:cs="Times New Roman"/>
          <w:sz w:val="26"/>
          <w:szCs w:val="26"/>
        </w:rPr>
        <w:t>Цели программы достигаются проведением единой политики, представляющей собой комплекс скоординированных мер нормативно-распорядительного, экономического, организационного, информационного и иного характера, направленных на обеспечение нулевого показателя производственного травматизма и/или минимизацию профессиональных рисков в организации.</w:t>
      </w:r>
    </w:p>
    <w:p w:rsidR="007B2A31" w:rsidRPr="00D05E4F" w:rsidRDefault="007B2A31" w:rsidP="00D05E4F">
      <w:pPr>
        <w:ind w:firstLine="709"/>
        <w:jc w:val="both"/>
        <w:rPr>
          <w:sz w:val="26"/>
          <w:szCs w:val="26"/>
        </w:rPr>
      </w:pPr>
      <w:r w:rsidRPr="00D05E4F">
        <w:rPr>
          <w:sz w:val="26"/>
          <w:szCs w:val="26"/>
        </w:rPr>
        <w:t>Программа основана на государственной политике в области охраны труда, установленной статьей 210 Трудового кодекса Российской Федерации.</w:t>
      </w:r>
      <w:r w:rsidRPr="00D05E4F">
        <w:rPr>
          <w:b/>
          <w:i/>
          <w:sz w:val="26"/>
          <w:szCs w:val="26"/>
        </w:rPr>
        <w:t xml:space="preserve"> </w:t>
      </w:r>
    </w:p>
    <w:p w:rsidR="007B2A31" w:rsidRPr="00D05E4F" w:rsidRDefault="007B2A31" w:rsidP="00D05E4F">
      <w:pPr>
        <w:ind w:firstLine="709"/>
        <w:jc w:val="both"/>
        <w:rPr>
          <w:sz w:val="26"/>
          <w:szCs w:val="26"/>
        </w:rPr>
      </w:pPr>
      <w:r w:rsidRPr="00D05E4F">
        <w:rPr>
          <w:bCs/>
          <w:sz w:val="26"/>
          <w:szCs w:val="26"/>
        </w:rPr>
        <w:t>В программе отражены ключевые направления по формированию и установлению целей и задач</w:t>
      </w:r>
      <w:r w:rsidRPr="00D05E4F">
        <w:rPr>
          <w:sz w:val="26"/>
          <w:szCs w:val="26"/>
        </w:rPr>
        <w:t xml:space="preserve"> в области охраны труда </w:t>
      </w:r>
      <w:r w:rsidRPr="00D05E4F">
        <w:rPr>
          <w:iCs/>
          <w:sz w:val="26"/>
          <w:szCs w:val="26"/>
        </w:rPr>
        <w:t>с учетом</w:t>
      </w:r>
      <w:r w:rsidRPr="00D05E4F">
        <w:rPr>
          <w:sz w:val="26"/>
          <w:szCs w:val="26"/>
        </w:rPr>
        <w:t xml:space="preserve"> выявленных опасностей и профессиональных рисков, результатов анализа производственного травматизма, профессиональных заболеваний, а также изменяющихся потребностей и </w:t>
      </w:r>
      <w:r w:rsidRPr="00D05E4F">
        <w:rPr>
          <w:bCs/>
          <w:sz w:val="26"/>
          <w:szCs w:val="26"/>
        </w:rPr>
        <w:t>приоритетов.</w:t>
      </w:r>
    </w:p>
    <w:p w:rsidR="00BF6844" w:rsidRPr="00D05E4F" w:rsidRDefault="00BF6844" w:rsidP="00D05E4F">
      <w:pPr>
        <w:jc w:val="center"/>
        <w:rPr>
          <w:b/>
          <w:color w:val="000000"/>
          <w:sz w:val="26"/>
          <w:szCs w:val="26"/>
        </w:rPr>
      </w:pPr>
      <w:r w:rsidRPr="00D05E4F">
        <w:rPr>
          <w:b/>
          <w:color w:val="000000"/>
          <w:sz w:val="26"/>
          <w:szCs w:val="26"/>
        </w:rPr>
        <w:t>Основная цель и задачи Программы</w:t>
      </w:r>
      <w:r w:rsidR="006275D6" w:rsidRPr="00D05E4F">
        <w:rPr>
          <w:b/>
          <w:color w:val="000000"/>
          <w:sz w:val="26"/>
          <w:szCs w:val="26"/>
        </w:rPr>
        <w:t>.</w:t>
      </w:r>
    </w:p>
    <w:p w:rsidR="00785609" w:rsidRPr="00D05E4F" w:rsidRDefault="0083710E" w:rsidP="00D05E4F">
      <w:pPr>
        <w:tabs>
          <w:tab w:val="left" w:pos="993"/>
        </w:tabs>
        <w:jc w:val="both"/>
        <w:rPr>
          <w:sz w:val="26"/>
          <w:szCs w:val="26"/>
        </w:rPr>
      </w:pPr>
      <w:r w:rsidRPr="00D05E4F">
        <w:rPr>
          <w:sz w:val="26"/>
          <w:szCs w:val="26"/>
        </w:rPr>
        <w:t xml:space="preserve">Цель Программы – </w:t>
      </w:r>
      <w:r w:rsidR="00785609" w:rsidRPr="00D05E4F">
        <w:rPr>
          <w:sz w:val="26"/>
          <w:szCs w:val="26"/>
        </w:rPr>
        <w:t>снижение частоты производственного травматизма, профессиональной заболеваемости, удельного веса работников, занятых на работах с вредными и (или) опасными условиями труда.</w:t>
      </w:r>
    </w:p>
    <w:p w:rsidR="0083710E" w:rsidRPr="00D05E4F" w:rsidRDefault="0083710E" w:rsidP="00D05E4F">
      <w:pPr>
        <w:pStyle w:val="a4"/>
        <w:ind w:firstLine="709"/>
        <w:jc w:val="both"/>
        <w:rPr>
          <w:color w:val="000000"/>
          <w:sz w:val="26"/>
          <w:szCs w:val="26"/>
        </w:rPr>
      </w:pPr>
      <w:r w:rsidRPr="00D05E4F">
        <w:rPr>
          <w:color w:val="000000"/>
          <w:sz w:val="26"/>
          <w:szCs w:val="26"/>
        </w:rPr>
        <w:t>Данная цель реализуется в процессе решения конкретных задач по следующим направлениям деятельности:</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Формирование корпоративной культуры безопасности труда, ответственного отношения к здоровью работников;</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Выявление профессиональных рисков, их устранение или минимизация;</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 xml:space="preserve">Повышение эффективности превентивных мер в области охраны труда; </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Совершенствование системы управления охраной труда;</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Обеспечение соответствия деятельности в области охраны труда современному уровню развития науки и техники;</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Повышение уровня подготовки персонала по вопросам охраны труда;</w:t>
      </w:r>
    </w:p>
    <w:p w:rsidR="00785609" w:rsidRPr="00D05E4F" w:rsidRDefault="00C83A55" w:rsidP="00D05E4F">
      <w:pPr>
        <w:pStyle w:val="ac"/>
        <w:tabs>
          <w:tab w:val="left" w:pos="318"/>
        </w:tabs>
        <w:ind w:left="0"/>
        <w:jc w:val="both"/>
        <w:rPr>
          <w:sz w:val="26"/>
          <w:szCs w:val="26"/>
        </w:rPr>
      </w:pPr>
      <w:r w:rsidRPr="00D05E4F">
        <w:rPr>
          <w:sz w:val="26"/>
          <w:szCs w:val="26"/>
        </w:rPr>
        <w:t xml:space="preserve">- </w:t>
      </w:r>
      <w:r w:rsidR="00785609" w:rsidRPr="00D05E4F">
        <w:rPr>
          <w:sz w:val="26"/>
          <w:szCs w:val="26"/>
        </w:rPr>
        <w:t>Обеспечение, развитие и стимулирование персональной и коллективной ответственности работников организации за соблюдением требований в области охраны труда;</w:t>
      </w:r>
    </w:p>
    <w:p w:rsidR="00DC4748" w:rsidRPr="00D05E4F" w:rsidRDefault="00C83A55" w:rsidP="00D05E4F">
      <w:pPr>
        <w:pStyle w:val="ac"/>
        <w:tabs>
          <w:tab w:val="left" w:pos="318"/>
        </w:tabs>
        <w:ind w:left="0"/>
        <w:jc w:val="both"/>
        <w:rPr>
          <w:color w:val="FF0000"/>
          <w:sz w:val="26"/>
          <w:szCs w:val="26"/>
        </w:rPr>
      </w:pPr>
      <w:r w:rsidRPr="00D05E4F">
        <w:rPr>
          <w:sz w:val="26"/>
          <w:szCs w:val="26"/>
        </w:rPr>
        <w:t xml:space="preserve">- </w:t>
      </w:r>
      <w:r w:rsidR="00785609" w:rsidRPr="00D05E4F">
        <w:rPr>
          <w:sz w:val="26"/>
          <w:szCs w:val="26"/>
        </w:rPr>
        <w:t>Снижение рисков применения штрафных санкций по результатам проверок со стороны органов, осуществляющих государственный надзор за соблюдением трудового законодательства.</w:t>
      </w:r>
    </w:p>
    <w:p w:rsidR="006275D6" w:rsidRPr="00D05E4F" w:rsidRDefault="006275D6"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Сроки и этапы реализации программы.</w:t>
      </w:r>
    </w:p>
    <w:p w:rsidR="006275D6" w:rsidRPr="00D05E4F" w:rsidRDefault="006275D6" w:rsidP="00D05E4F">
      <w:pPr>
        <w:rPr>
          <w:rFonts w:ascii="Times New Roman CYR" w:hAnsi="Times New Roman CYR" w:cs="Times New Roman CYR"/>
          <w:b/>
          <w:color w:val="000000"/>
          <w:sz w:val="26"/>
          <w:szCs w:val="26"/>
        </w:rPr>
      </w:pP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С</w:t>
      </w:r>
      <w:r w:rsidR="00343904" w:rsidRPr="00D05E4F">
        <w:rPr>
          <w:rFonts w:ascii="Times New Roman CYR" w:hAnsi="Times New Roman CYR" w:cs="Times New Roman CYR"/>
          <w:color w:val="000000"/>
          <w:sz w:val="26"/>
          <w:szCs w:val="26"/>
        </w:rPr>
        <w:t>р</w:t>
      </w:r>
      <w:r w:rsidR="00841185" w:rsidRPr="00D05E4F">
        <w:rPr>
          <w:rFonts w:ascii="Times New Roman CYR" w:hAnsi="Times New Roman CYR" w:cs="Times New Roman CYR"/>
          <w:color w:val="000000"/>
          <w:sz w:val="26"/>
          <w:szCs w:val="26"/>
        </w:rPr>
        <w:t xml:space="preserve">оки реализации </w:t>
      </w:r>
      <w:r w:rsidR="00F0755A" w:rsidRPr="00D05E4F">
        <w:rPr>
          <w:rFonts w:ascii="Times New Roman CYR" w:hAnsi="Times New Roman CYR" w:cs="Times New Roman CYR"/>
          <w:color w:val="000000"/>
          <w:sz w:val="26"/>
          <w:szCs w:val="26"/>
        </w:rPr>
        <w:t xml:space="preserve">программы – </w:t>
      </w:r>
      <w:r w:rsidR="00411E42" w:rsidRPr="00411E42">
        <w:rPr>
          <w:rFonts w:ascii="Times New Roman CYR" w:hAnsi="Times New Roman CYR" w:cs="Times New Roman CYR"/>
          <w:color w:val="000000"/>
          <w:sz w:val="26"/>
          <w:szCs w:val="26"/>
        </w:rPr>
        <w:t>2024-2028</w:t>
      </w:r>
      <w:r w:rsidR="00411E42">
        <w:rPr>
          <w:rFonts w:ascii="Times New Roman CYR" w:hAnsi="Times New Roman CYR" w:cs="Times New Roman CYR"/>
          <w:color w:val="000000"/>
          <w:sz w:val="26"/>
          <w:szCs w:val="26"/>
        </w:rPr>
        <w:t xml:space="preserve"> </w:t>
      </w:r>
      <w:r w:rsidRPr="00D05E4F">
        <w:rPr>
          <w:rFonts w:ascii="Times New Roman CYR" w:hAnsi="Times New Roman CYR" w:cs="Times New Roman CYR"/>
          <w:color w:val="000000"/>
          <w:sz w:val="26"/>
          <w:szCs w:val="26"/>
        </w:rPr>
        <w:t>год</w:t>
      </w:r>
      <w:r w:rsidR="00B12BA6" w:rsidRPr="00D05E4F">
        <w:rPr>
          <w:rFonts w:ascii="Times New Roman CYR" w:hAnsi="Times New Roman CYR" w:cs="Times New Roman CYR"/>
          <w:color w:val="000000"/>
          <w:sz w:val="26"/>
          <w:szCs w:val="26"/>
        </w:rPr>
        <w:t>ы</w:t>
      </w:r>
      <w:r w:rsidRPr="00D05E4F">
        <w:rPr>
          <w:rFonts w:ascii="Times New Roman CYR" w:hAnsi="Times New Roman CYR" w:cs="Times New Roman CYR"/>
          <w:color w:val="000000"/>
          <w:sz w:val="26"/>
          <w:szCs w:val="26"/>
        </w:rPr>
        <w:t>.</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Предполагается проведение следующих работ:</w:t>
      </w:r>
    </w:p>
    <w:p w:rsidR="006275D6" w:rsidRPr="00D05E4F" w:rsidRDefault="006275D6" w:rsidP="00D05E4F">
      <w:pPr>
        <w:pStyle w:val="ConsPlusCell"/>
        <w:widowControl/>
        <w:suppressAutoHyphens w:val="0"/>
        <w:autoSpaceDN w:val="0"/>
        <w:adjustRightInd w:val="0"/>
        <w:jc w:val="both"/>
        <w:rPr>
          <w:rFonts w:ascii="Times New Roman" w:hAnsi="Times New Roman" w:cs="Times New Roman"/>
          <w:sz w:val="26"/>
          <w:szCs w:val="26"/>
        </w:rPr>
      </w:pPr>
      <w:r w:rsidRPr="00D05E4F">
        <w:rPr>
          <w:rFonts w:ascii="Times New Roman CYR" w:hAnsi="Times New Roman CYR" w:cs="Times New Roman CYR"/>
          <w:color w:val="000000"/>
          <w:sz w:val="26"/>
          <w:szCs w:val="26"/>
        </w:rPr>
        <w:t xml:space="preserve">- мониторинг текущего </w:t>
      </w:r>
      <w:r w:rsidR="00C83A55" w:rsidRPr="00D05E4F">
        <w:rPr>
          <w:rFonts w:ascii="Times New Roman CYR" w:hAnsi="Times New Roman CYR" w:cs="Times New Roman CYR"/>
          <w:color w:val="000000"/>
          <w:sz w:val="26"/>
          <w:szCs w:val="26"/>
        </w:rPr>
        <w:t xml:space="preserve">показателей </w:t>
      </w:r>
      <w:r w:rsidR="00C83A55" w:rsidRPr="00D05E4F">
        <w:rPr>
          <w:rFonts w:ascii="Times New Roman" w:hAnsi="Times New Roman" w:cs="Times New Roman"/>
          <w:sz w:val="26"/>
          <w:szCs w:val="26"/>
        </w:rPr>
        <w:t>производственного травматизма, профессиональной заболеваемости</w:t>
      </w:r>
      <w:r w:rsidRPr="00D05E4F">
        <w:rPr>
          <w:rFonts w:ascii="Times New Roman CYR" w:hAnsi="Times New Roman CYR" w:cs="Times New Roman CYR"/>
          <w:color w:val="000000"/>
          <w:sz w:val="26"/>
          <w:szCs w:val="26"/>
        </w:rPr>
        <w:t>;</w:t>
      </w:r>
    </w:p>
    <w:p w:rsidR="006275D6" w:rsidRPr="00D05E4F" w:rsidRDefault="006275D6" w:rsidP="00D05E4F">
      <w:pPr>
        <w:pStyle w:val="a4"/>
        <w:shd w:val="clear" w:color="auto" w:fill="FFFFFF"/>
        <w:rPr>
          <w:color w:val="2B2B2B"/>
          <w:sz w:val="26"/>
          <w:szCs w:val="26"/>
        </w:rPr>
      </w:pPr>
      <w:r w:rsidRPr="00D05E4F">
        <w:rPr>
          <w:rFonts w:ascii="Times New Roman CYR" w:hAnsi="Times New Roman CYR" w:cs="Times New Roman CYR"/>
          <w:color w:val="000000"/>
          <w:sz w:val="26"/>
          <w:szCs w:val="26"/>
        </w:rPr>
        <w:t>- разработка  плана мероприятий по</w:t>
      </w:r>
      <w:r w:rsidR="002E571E" w:rsidRPr="00D05E4F">
        <w:rPr>
          <w:sz w:val="26"/>
          <w:szCs w:val="26"/>
        </w:rPr>
        <w:t xml:space="preserve"> </w:t>
      </w:r>
      <w:r w:rsidR="00B4784D" w:rsidRPr="00D05E4F">
        <w:rPr>
          <w:sz w:val="26"/>
          <w:szCs w:val="26"/>
        </w:rPr>
        <w:t>организации взаимодейств</w:t>
      </w:r>
      <w:r w:rsidR="005B2766" w:rsidRPr="00D05E4F">
        <w:rPr>
          <w:sz w:val="26"/>
          <w:szCs w:val="26"/>
        </w:rPr>
        <w:t>ия</w:t>
      </w:r>
      <w:r w:rsidR="00841185" w:rsidRPr="00D05E4F">
        <w:rPr>
          <w:sz w:val="26"/>
          <w:szCs w:val="26"/>
        </w:rPr>
        <w:t xml:space="preserve"> и реализации </w:t>
      </w:r>
      <w:r w:rsidR="005B2766" w:rsidRPr="00D05E4F">
        <w:rPr>
          <w:sz w:val="26"/>
          <w:szCs w:val="26"/>
        </w:rPr>
        <w:t>П</w:t>
      </w:r>
      <w:r w:rsidR="00841185" w:rsidRPr="00D05E4F">
        <w:rPr>
          <w:sz w:val="26"/>
          <w:szCs w:val="26"/>
        </w:rPr>
        <w:t>рограммы</w:t>
      </w:r>
      <w:r w:rsidR="00B4784D" w:rsidRPr="00D05E4F">
        <w:rPr>
          <w:sz w:val="26"/>
          <w:szCs w:val="26"/>
        </w:rPr>
        <w:t xml:space="preserve"> в </w:t>
      </w:r>
      <w:r w:rsidR="005B2766" w:rsidRPr="00D05E4F">
        <w:rPr>
          <w:sz w:val="26"/>
          <w:szCs w:val="26"/>
        </w:rPr>
        <w:t xml:space="preserve">сельском поселении Алакаевка </w:t>
      </w:r>
      <w:r w:rsidR="00B4784D" w:rsidRPr="00D05E4F">
        <w:rPr>
          <w:sz w:val="26"/>
          <w:szCs w:val="26"/>
        </w:rPr>
        <w:t>муниципально</w:t>
      </w:r>
      <w:r w:rsidR="008B7D9C" w:rsidRPr="00D05E4F">
        <w:rPr>
          <w:sz w:val="26"/>
          <w:szCs w:val="26"/>
        </w:rPr>
        <w:t>го</w:t>
      </w:r>
      <w:r w:rsidR="00B4784D" w:rsidRPr="00D05E4F">
        <w:rPr>
          <w:sz w:val="26"/>
          <w:szCs w:val="26"/>
        </w:rPr>
        <w:t xml:space="preserve"> район</w:t>
      </w:r>
      <w:r w:rsidR="008B7D9C" w:rsidRPr="00D05E4F">
        <w:rPr>
          <w:sz w:val="26"/>
          <w:szCs w:val="26"/>
        </w:rPr>
        <w:t>а</w:t>
      </w:r>
      <w:r w:rsidR="002E571E" w:rsidRPr="00D05E4F">
        <w:rPr>
          <w:sz w:val="26"/>
          <w:szCs w:val="26"/>
        </w:rPr>
        <w:t xml:space="preserve"> Кинельский</w:t>
      </w:r>
      <w:r w:rsidRPr="00D05E4F">
        <w:rPr>
          <w:rFonts w:ascii="Times New Roman CYR" w:hAnsi="Times New Roman CYR" w:cs="Times New Roman CYR"/>
          <w:color w:val="000000"/>
          <w:sz w:val="26"/>
          <w:szCs w:val="26"/>
        </w:rPr>
        <w:t>;</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создание системы мо</w:t>
      </w:r>
      <w:r w:rsidR="008B7D9C" w:rsidRPr="00D05E4F">
        <w:rPr>
          <w:rFonts w:ascii="Times New Roman CYR" w:hAnsi="Times New Roman CYR" w:cs="Times New Roman CYR"/>
          <w:color w:val="000000"/>
          <w:sz w:val="26"/>
          <w:szCs w:val="26"/>
        </w:rPr>
        <w:t>ниторинга за ходом</w:t>
      </w:r>
      <w:r w:rsidR="00841185" w:rsidRPr="00D05E4F">
        <w:rPr>
          <w:rFonts w:ascii="Times New Roman CYR" w:hAnsi="Times New Roman CYR" w:cs="Times New Roman CYR"/>
          <w:color w:val="000000"/>
          <w:sz w:val="26"/>
          <w:szCs w:val="26"/>
        </w:rPr>
        <w:t xml:space="preserve"> реализации П</w:t>
      </w:r>
      <w:r w:rsidRPr="00D05E4F">
        <w:rPr>
          <w:rFonts w:ascii="Times New Roman CYR" w:hAnsi="Times New Roman CYR" w:cs="Times New Roman CYR"/>
          <w:color w:val="000000"/>
          <w:sz w:val="26"/>
          <w:szCs w:val="26"/>
        </w:rPr>
        <w:t>рограммы;</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проведение программных мероприятий;</w:t>
      </w:r>
    </w:p>
    <w:p w:rsidR="006275D6" w:rsidRPr="00D05E4F" w:rsidRDefault="006275D6" w:rsidP="00D05E4F">
      <w:pPr>
        <w:rPr>
          <w:rFonts w:ascii="Times New Roman CYR" w:hAnsi="Times New Roman CYR" w:cs="Times New Roman CYR"/>
          <w:color w:val="000000"/>
          <w:sz w:val="26"/>
          <w:szCs w:val="26"/>
        </w:rPr>
      </w:pPr>
      <w:r w:rsidRPr="00D05E4F">
        <w:rPr>
          <w:rFonts w:ascii="Times New Roman CYR" w:hAnsi="Times New Roman CYR" w:cs="Times New Roman CYR"/>
          <w:color w:val="000000"/>
          <w:sz w:val="26"/>
          <w:szCs w:val="26"/>
        </w:rPr>
        <w:t>- оценка полученных результатов.</w:t>
      </w:r>
    </w:p>
    <w:p w:rsidR="00D90D0A" w:rsidRPr="00D05E4F" w:rsidRDefault="00D90D0A" w:rsidP="00D05E4F">
      <w:pPr>
        <w:rPr>
          <w:rFonts w:ascii="Times New Roman CYR" w:hAnsi="Times New Roman CYR" w:cs="Times New Roman CYR"/>
          <w:color w:val="000000"/>
          <w:sz w:val="26"/>
          <w:szCs w:val="26"/>
        </w:rPr>
      </w:pPr>
    </w:p>
    <w:p w:rsidR="00D90D0A" w:rsidRPr="00D05E4F" w:rsidRDefault="00D90D0A"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Информация о  ресурсном обеспечении муниципальной программы.</w:t>
      </w:r>
    </w:p>
    <w:p w:rsidR="00A866B9" w:rsidRPr="00D05E4F" w:rsidRDefault="00912041" w:rsidP="00D05E4F">
      <w:pPr>
        <w:rPr>
          <w:rFonts w:eastAsia="Lucida Sans Unicode" w:cs="Tahoma"/>
          <w:kern w:val="1"/>
          <w:sz w:val="26"/>
          <w:szCs w:val="26"/>
          <w:lang w:bidi="hi-IN"/>
        </w:rPr>
      </w:pPr>
      <w:r w:rsidRPr="00D05E4F">
        <w:rPr>
          <w:rFonts w:eastAsia="Lucida Sans Unicode" w:cs="Tahoma"/>
          <w:kern w:val="1"/>
          <w:sz w:val="26"/>
          <w:szCs w:val="26"/>
          <w:lang w:bidi="hi-IN"/>
        </w:rPr>
        <w:t>Финансирование программных мероприятий осуществляется в рамках текущего финансирования ответственного исполнителя и соисполнителей муниципальной программы.</w:t>
      </w:r>
    </w:p>
    <w:p w:rsidR="00912041" w:rsidRPr="00D05E4F" w:rsidRDefault="00912041" w:rsidP="00D05E4F">
      <w:pPr>
        <w:rPr>
          <w:rFonts w:ascii="Times New Roman CYR" w:hAnsi="Times New Roman CYR" w:cs="Times New Roman CYR"/>
          <w:color w:val="000000"/>
          <w:sz w:val="26"/>
          <w:szCs w:val="26"/>
        </w:rPr>
      </w:pPr>
    </w:p>
    <w:p w:rsidR="00912041" w:rsidRPr="00D05E4F" w:rsidRDefault="00545327"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 xml:space="preserve">Меры правового регулирования, направленные на достижение целей </w:t>
      </w:r>
    </w:p>
    <w:p w:rsidR="00A866B9" w:rsidRPr="00D05E4F" w:rsidRDefault="00545327" w:rsidP="00D05E4F">
      <w:pPr>
        <w:jc w:val="center"/>
        <w:rPr>
          <w:rFonts w:ascii="Times New Roman CYR" w:hAnsi="Times New Roman CYR" w:cs="Times New Roman CYR"/>
          <w:b/>
          <w:color w:val="000000"/>
          <w:sz w:val="26"/>
          <w:szCs w:val="26"/>
        </w:rPr>
      </w:pPr>
      <w:r w:rsidRPr="00D05E4F">
        <w:rPr>
          <w:rFonts w:ascii="Times New Roman CYR" w:hAnsi="Times New Roman CYR" w:cs="Times New Roman CYR"/>
          <w:b/>
          <w:color w:val="000000"/>
          <w:sz w:val="26"/>
          <w:szCs w:val="26"/>
        </w:rPr>
        <w:t>муници</w:t>
      </w:r>
      <w:r w:rsidR="00930650" w:rsidRPr="00D05E4F">
        <w:rPr>
          <w:rFonts w:ascii="Times New Roman CYR" w:hAnsi="Times New Roman CYR" w:cs="Times New Roman CYR"/>
          <w:b/>
          <w:color w:val="000000"/>
          <w:sz w:val="26"/>
          <w:szCs w:val="26"/>
        </w:rPr>
        <w:t>пальной программы</w:t>
      </w:r>
      <w:r w:rsidR="00A866B9" w:rsidRPr="00D05E4F">
        <w:rPr>
          <w:rFonts w:ascii="Times New Roman CYR" w:hAnsi="Times New Roman CYR" w:cs="Times New Roman CYR"/>
          <w:b/>
          <w:color w:val="000000"/>
          <w:sz w:val="26"/>
          <w:szCs w:val="26"/>
        </w:rPr>
        <w:t>.</w:t>
      </w:r>
    </w:p>
    <w:p w:rsidR="008D268F" w:rsidRPr="00D05E4F" w:rsidRDefault="00545327" w:rsidP="00D05E4F">
      <w:pPr>
        <w:jc w:val="both"/>
        <w:rPr>
          <w:sz w:val="26"/>
          <w:szCs w:val="26"/>
          <w:lang w:eastAsia="en-US"/>
        </w:rPr>
      </w:pPr>
      <w:r w:rsidRPr="00D05E4F">
        <w:rPr>
          <w:sz w:val="26"/>
          <w:szCs w:val="26"/>
          <w:lang w:eastAsia="en-US"/>
        </w:rPr>
        <w:t xml:space="preserve">Для достижения целей Программы </w:t>
      </w:r>
      <w:r w:rsidR="00DE728B" w:rsidRPr="00D05E4F">
        <w:rPr>
          <w:sz w:val="26"/>
          <w:szCs w:val="26"/>
          <w:lang w:eastAsia="en-US"/>
        </w:rPr>
        <w:t>не требуется разработка дополнительных нормативно-правовых документов</w:t>
      </w:r>
      <w:r w:rsidRPr="00D05E4F">
        <w:rPr>
          <w:sz w:val="26"/>
          <w:szCs w:val="26"/>
        </w:rPr>
        <w:t>.</w:t>
      </w:r>
      <w:r w:rsidRPr="00D05E4F">
        <w:rPr>
          <w:sz w:val="26"/>
          <w:szCs w:val="26"/>
          <w:lang w:eastAsia="en-US"/>
        </w:rPr>
        <w:t xml:space="preserve"> </w:t>
      </w:r>
    </w:p>
    <w:p w:rsidR="007707A8" w:rsidRPr="00D05E4F" w:rsidRDefault="007707A8" w:rsidP="00D05E4F">
      <w:pPr>
        <w:jc w:val="both"/>
        <w:rPr>
          <w:color w:val="000000"/>
          <w:sz w:val="26"/>
          <w:szCs w:val="26"/>
        </w:rPr>
      </w:pPr>
    </w:p>
    <w:p w:rsidR="008D268F" w:rsidRPr="00D05E4F" w:rsidRDefault="008D268F" w:rsidP="00D05E4F">
      <w:pPr>
        <w:pStyle w:val="ConsPlusNormal"/>
        <w:widowControl/>
        <w:ind w:firstLine="0"/>
        <w:jc w:val="center"/>
        <w:outlineLvl w:val="1"/>
        <w:rPr>
          <w:rFonts w:ascii="Times New Roman" w:hAnsi="Times New Roman" w:cs="Times New Roman"/>
          <w:b/>
          <w:sz w:val="26"/>
          <w:szCs w:val="26"/>
        </w:rPr>
      </w:pPr>
      <w:r w:rsidRPr="00D05E4F">
        <w:rPr>
          <w:rFonts w:ascii="Times New Roman" w:hAnsi="Times New Roman" w:cs="Times New Roman"/>
          <w:b/>
          <w:sz w:val="26"/>
          <w:szCs w:val="26"/>
        </w:rPr>
        <w:t>Целевые индикаторы (показатели),</w:t>
      </w:r>
    </w:p>
    <w:p w:rsidR="008D268F" w:rsidRPr="00D05E4F" w:rsidRDefault="008D268F"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характеризующие ход реализации Программы.</w:t>
      </w:r>
    </w:p>
    <w:p w:rsidR="008D268F" w:rsidRPr="00D05E4F" w:rsidRDefault="008D268F" w:rsidP="00D05E4F">
      <w:pPr>
        <w:pStyle w:val="ConsPlusNormal"/>
        <w:widowControl/>
        <w:ind w:firstLine="540"/>
        <w:jc w:val="both"/>
        <w:rPr>
          <w:rFonts w:ascii="Times New Roman" w:hAnsi="Times New Roman" w:cs="Times New Roman"/>
          <w:sz w:val="26"/>
          <w:szCs w:val="26"/>
        </w:rPr>
      </w:pPr>
      <w:r w:rsidRPr="00D05E4F">
        <w:rPr>
          <w:rFonts w:ascii="Times New Roman" w:hAnsi="Times New Roman" w:cs="Times New Roman"/>
          <w:sz w:val="26"/>
          <w:szCs w:val="26"/>
        </w:rPr>
        <w:t>Индикаторы и показатели, характеризующие ход реализации Программы, позволяют охарактеризовать полноту достижения цели и задач Программы в предусмотренные с</w:t>
      </w:r>
      <w:r w:rsidR="007A153A" w:rsidRPr="00D05E4F">
        <w:rPr>
          <w:rFonts w:ascii="Times New Roman" w:hAnsi="Times New Roman" w:cs="Times New Roman"/>
          <w:sz w:val="26"/>
          <w:szCs w:val="26"/>
        </w:rPr>
        <w:t>роки, представлены ниже</w:t>
      </w:r>
      <w:r w:rsidRPr="00D05E4F">
        <w:rPr>
          <w:rFonts w:ascii="Times New Roman" w:hAnsi="Times New Roman" w:cs="Times New Roman"/>
          <w:sz w:val="26"/>
          <w:szCs w:val="26"/>
        </w:rPr>
        <w:t>:</w:t>
      </w:r>
    </w:p>
    <w:p w:rsidR="007A153A" w:rsidRPr="00D05E4F" w:rsidRDefault="007A153A" w:rsidP="00D05E4F">
      <w:pPr>
        <w:ind w:firstLine="709"/>
        <w:jc w:val="both"/>
        <w:rPr>
          <w:sz w:val="26"/>
          <w:szCs w:val="26"/>
        </w:rPr>
      </w:pPr>
      <w:r w:rsidRPr="00D05E4F">
        <w:rPr>
          <w:sz w:val="26"/>
          <w:szCs w:val="26"/>
        </w:rPr>
        <w:t>1. Коэффициент частоты производственного травматизма (численность пострадавших в результате несчастных случаев на производстве с утратой трудоспо</w:t>
      </w:r>
      <w:r w:rsidR="00930650" w:rsidRPr="00D05E4F">
        <w:rPr>
          <w:sz w:val="26"/>
          <w:szCs w:val="26"/>
        </w:rPr>
        <w:t xml:space="preserve">собности на один рабочий день </w:t>
      </w:r>
      <w:r w:rsidRPr="00D05E4F">
        <w:rPr>
          <w:sz w:val="26"/>
          <w:szCs w:val="26"/>
        </w:rPr>
        <w:t>и более и со смертельным исходом в расчете на 1 тыс. работающих).</w:t>
      </w:r>
    </w:p>
    <w:p w:rsidR="007A153A" w:rsidRPr="00D05E4F" w:rsidRDefault="007A153A" w:rsidP="00D05E4F">
      <w:pPr>
        <w:ind w:firstLine="709"/>
        <w:jc w:val="both"/>
        <w:rPr>
          <w:sz w:val="26"/>
          <w:szCs w:val="26"/>
        </w:rPr>
      </w:pPr>
      <w:r w:rsidRPr="00D05E4F">
        <w:rPr>
          <w:sz w:val="26"/>
          <w:szCs w:val="26"/>
        </w:rPr>
        <w:t>2.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7A153A" w:rsidRPr="00D05E4F" w:rsidRDefault="007A153A" w:rsidP="00D05E4F">
      <w:pPr>
        <w:ind w:firstLine="709"/>
        <w:jc w:val="both"/>
        <w:rPr>
          <w:sz w:val="26"/>
          <w:szCs w:val="26"/>
        </w:rPr>
      </w:pPr>
      <w:r w:rsidRPr="00D05E4F">
        <w:rPr>
          <w:sz w:val="26"/>
          <w:szCs w:val="26"/>
        </w:rPr>
        <w:t>3. Профессиональная заболеваемость (количество случаев профессиональных заболеваний в расчете на 10 тыс. работающих).</w:t>
      </w:r>
    </w:p>
    <w:p w:rsidR="00841185" w:rsidRPr="00D05E4F" w:rsidRDefault="007A153A" w:rsidP="00D05E4F">
      <w:pPr>
        <w:pStyle w:val="ConsPlusNormal"/>
        <w:widowControl/>
        <w:ind w:firstLine="0"/>
        <w:jc w:val="both"/>
        <w:rPr>
          <w:rFonts w:ascii="Times New Roman" w:hAnsi="Times New Roman" w:cs="Times New Roman"/>
          <w:sz w:val="26"/>
          <w:szCs w:val="26"/>
        </w:rPr>
      </w:pPr>
      <w:r w:rsidRPr="00D05E4F">
        <w:rPr>
          <w:rFonts w:ascii="Times New Roman" w:hAnsi="Times New Roman" w:cs="Times New Roman"/>
          <w:sz w:val="26"/>
          <w:szCs w:val="26"/>
        </w:rPr>
        <w:t xml:space="preserve">         4. Удельный вес работников,</w:t>
      </w:r>
      <w:r w:rsidR="00930650" w:rsidRPr="00D05E4F">
        <w:rPr>
          <w:rFonts w:ascii="Times New Roman" w:hAnsi="Times New Roman" w:cs="Times New Roman"/>
          <w:sz w:val="26"/>
          <w:szCs w:val="26"/>
        </w:rPr>
        <w:t xml:space="preserve"> занятых на работах с вредными </w:t>
      </w:r>
      <w:r w:rsidRPr="00D05E4F">
        <w:rPr>
          <w:rFonts w:ascii="Times New Roman" w:hAnsi="Times New Roman" w:cs="Times New Roman"/>
          <w:sz w:val="26"/>
          <w:szCs w:val="26"/>
        </w:rPr>
        <w:t>и (или) опасными условиями труда, в среднесписочной численности работников.</w:t>
      </w:r>
    </w:p>
    <w:p w:rsidR="008D268F" w:rsidRPr="00D05E4F" w:rsidRDefault="008D268F" w:rsidP="00D05E4F">
      <w:pPr>
        <w:pStyle w:val="ConsPlusNormal"/>
        <w:widowControl/>
        <w:ind w:firstLine="0"/>
        <w:jc w:val="both"/>
        <w:rPr>
          <w:rFonts w:ascii="Times New Roman" w:hAnsi="Times New Roman" w:cs="Times New Roman"/>
          <w:sz w:val="26"/>
          <w:szCs w:val="26"/>
        </w:rPr>
      </w:pPr>
      <w:r w:rsidRPr="00D05E4F">
        <w:rPr>
          <w:rFonts w:ascii="Times New Roman" w:hAnsi="Times New Roman" w:cs="Times New Roman"/>
          <w:sz w:val="26"/>
          <w:szCs w:val="26"/>
        </w:rPr>
        <w:t xml:space="preserve">Прогнозируемые значения целевых индикаторов и показателей за период реализации Программы приведены в приложении </w:t>
      </w:r>
      <w:r w:rsidR="001B4656">
        <w:rPr>
          <w:rFonts w:ascii="Times New Roman" w:hAnsi="Times New Roman" w:cs="Times New Roman"/>
          <w:sz w:val="26"/>
          <w:szCs w:val="26"/>
        </w:rPr>
        <w:t>№</w:t>
      </w:r>
      <w:r w:rsidRPr="00D05E4F">
        <w:rPr>
          <w:rFonts w:ascii="Times New Roman" w:hAnsi="Times New Roman" w:cs="Times New Roman"/>
          <w:sz w:val="26"/>
          <w:szCs w:val="26"/>
        </w:rPr>
        <w:t xml:space="preserve"> 1 к Программе.</w:t>
      </w:r>
    </w:p>
    <w:p w:rsidR="00BD7EC3" w:rsidRPr="00D05E4F" w:rsidRDefault="00BD7EC3" w:rsidP="00D05E4F">
      <w:pPr>
        <w:pStyle w:val="ConsPlusNormal"/>
        <w:widowControl/>
        <w:ind w:firstLine="0"/>
        <w:rPr>
          <w:rFonts w:ascii="Times New Roman" w:hAnsi="Times New Roman" w:cs="Times New Roman"/>
          <w:sz w:val="26"/>
          <w:szCs w:val="26"/>
        </w:rPr>
      </w:pPr>
    </w:p>
    <w:p w:rsidR="006C3362" w:rsidRPr="00D05E4F" w:rsidRDefault="006C3362"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Методика</w:t>
      </w:r>
    </w:p>
    <w:p w:rsidR="00A00251" w:rsidRPr="00D05E4F" w:rsidRDefault="006C3362"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 xml:space="preserve">оценки эффективности реализации </w:t>
      </w:r>
    </w:p>
    <w:p w:rsidR="006C3362" w:rsidRPr="00D05E4F" w:rsidRDefault="00A00251" w:rsidP="00D05E4F">
      <w:pPr>
        <w:pStyle w:val="ConsPlusNormal"/>
        <w:widowControl/>
        <w:ind w:firstLine="0"/>
        <w:jc w:val="center"/>
        <w:rPr>
          <w:rFonts w:ascii="Times New Roman" w:hAnsi="Times New Roman" w:cs="Times New Roman"/>
          <w:b/>
          <w:sz w:val="26"/>
          <w:szCs w:val="26"/>
        </w:rPr>
      </w:pPr>
      <w:r w:rsidRPr="00D05E4F">
        <w:rPr>
          <w:rFonts w:ascii="Times New Roman" w:hAnsi="Times New Roman" w:cs="Times New Roman"/>
          <w:b/>
          <w:sz w:val="26"/>
          <w:szCs w:val="26"/>
        </w:rPr>
        <w:t>муниципальной п</w:t>
      </w:r>
      <w:r w:rsidR="006C3362" w:rsidRPr="00D05E4F">
        <w:rPr>
          <w:rFonts w:ascii="Times New Roman" w:hAnsi="Times New Roman" w:cs="Times New Roman"/>
          <w:b/>
          <w:sz w:val="26"/>
          <w:szCs w:val="26"/>
        </w:rPr>
        <w:t>рограммы</w:t>
      </w:r>
    </w:p>
    <w:p w:rsidR="00930650" w:rsidRPr="00D05E4F" w:rsidRDefault="007A153A" w:rsidP="00D05E4F">
      <w:pPr>
        <w:pStyle w:val="ConsPlusNormal"/>
        <w:widowControl/>
        <w:ind w:firstLine="540"/>
        <w:jc w:val="center"/>
        <w:rPr>
          <w:rFonts w:ascii="Times New Roman" w:hAnsi="Times New Roman" w:cs="Times New Roman"/>
          <w:b/>
          <w:sz w:val="26"/>
          <w:szCs w:val="26"/>
        </w:rPr>
      </w:pPr>
      <w:r w:rsidRPr="00D05E4F">
        <w:rPr>
          <w:rFonts w:ascii="Times New Roman" w:hAnsi="Times New Roman" w:cs="Times New Roman"/>
          <w:b/>
          <w:sz w:val="26"/>
          <w:szCs w:val="26"/>
        </w:rPr>
        <w:t>«</w:t>
      </w:r>
      <w:r w:rsidRPr="00D05E4F">
        <w:rPr>
          <w:rFonts w:ascii="Times New Roman" w:hAnsi="Times New Roman" w:cs="Times New Roman"/>
          <w:b/>
          <w:bCs/>
          <w:sz w:val="26"/>
          <w:szCs w:val="26"/>
        </w:rPr>
        <w:t>Нулевой травматизм в</w:t>
      </w:r>
      <w:r w:rsidRPr="00D05E4F">
        <w:rPr>
          <w:rFonts w:ascii="Times New Roman" w:hAnsi="Times New Roman" w:cs="Times New Roman"/>
          <w:b/>
          <w:sz w:val="26"/>
          <w:szCs w:val="26"/>
        </w:rPr>
        <w:t xml:space="preserve"> </w:t>
      </w:r>
      <w:r w:rsidR="00930650" w:rsidRPr="00D05E4F">
        <w:rPr>
          <w:rFonts w:ascii="Times New Roman" w:hAnsi="Times New Roman" w:cs="Times New Roman"/>
          <w:b/>
          <w:sz w:val="26"/>
          <w:szCs w:val="26"/>
        </w:rPr>
        <w:t xml:space="preserve">сельском поселении Алакаевка </w:t>
      </w:r>
    </w:p>
    <w:p w:rsidR="00930650" w:rsidRPr="00D05E4F" w:rsidRDefault="007A153A" w:rsidP="00D05E4F">
      <w:pPr>
        <w:pStyle w:val="ConsPlusNormal"/>
        <w:widowControl/>
        <w:ind w:firstLine="540"/>
        <w:jc w:val="center"/>
        <w:rPr>
          <w:rFonts w:ascii="Times New Roman" w:hAnsi="Times New Roman" w:cs="Times New Roman"/>
          <w:b/>
          <w:bCs/>
          <w:sz w:val="26"/>
          <w:szCs w:val="26"/>
        </w:rPr>
      </w:pPr>
      <w:r w:rsidRPr="00D05E4F">
        <w:rPr>
          <w:rFonts w:ascii="Times New Roman" w:hAnsi="Times New Roman" w:cs="Times New Roman"/>
          <w:b/>
          <w:sz w:val="26"/>
          <w:szCs w:val="26"/>
        </w:rPr>
        <w:t>муниципально</w:t>
      </w:r>
      <w:r w:rsidR="00930650" w:rsidRPr="00D05E4F">
        <w:rPr>
          <w:rFonts w:ascii="Times New Roman" w:hAnsi="Times New Roman" w:cs="Times New Roman"/>
          <w:b/>
          <w:sz w:val="26"/>
          <w:szCs w:val="26"/>
        </w:rPr>
        <w:t>го</w:t>
      </w:r>
      <w:r w:rsidRPr="00D05E4F">
        <w:rPr>
          <w:rFonts w:ascii="Times New Roman" w:hAnsi="Times New Roman" w:cs="Times New Roman"/>
          <w:b/>
          <w:sz w:val="26"/>
          <w:szCs w:val="26"/>
        </w:rPr>
        <w:t xml:space="preserve"> район</w:t>
      </w:r>
      <w:r w:rsidR="00930650" w:rsidRPr="00D05E4F">
        <w:rPr>
          <w:rFonts w:ascii="Times New Roman" w:hAnsi="Times New Roman" w:cs="Times New Roman"/>
          <w:b/>
          <w:sz w:val="26"/>
          <w:szCs w:val="26"/>
        </w:rPr>
        <w:t>а</w:t>
      </w:r>
      <w:r w:rsidRPr="00D05E4F">
        <w:rPr>
          <w:rFonts w:ascii="Times New Roman" w:hAnsi="Times New Roman" w:cs="Times New Roman"/>
          <w:b/>
          <w:bCs/>
          <w:sz w:val="26"/>
          <w:szCs w:val="26"/>
        </w:rPr>
        <w:t xml:space="preserve"> </w:t>
      </w:r>
      <w:r w:rsidRPr="00D05E4F">
        <w:rPr>
          <w:rFonts w:ascii="Times New Roman" w:hAnsi="Times New Roman" w:cs="Times New Roman"/>
          <w:b/>
          <w:sz w:val="26"/>
          <w:szCs w:val="26"/>
        </w:rPr>
        <w:t>Кинельский</w:t>
      </w:r>
      <w:r w:rsidRPr="00D05E4F">
        <w:rPr>
          <w:rFonts w:ascii="Times New Roman" w:hAnsi="Times New Roman" w:cs="Times New Roman"/>
          <w:b/>
          <w:bCs/>
          <w:sz w:val="26"/>
          <w:szCs w:val="26"/>
        </w:rPr>
        <w:t xml:space="preserve"> </w:t>
      </w:r>
      <w:r w:rsidRPr="00D05E4F">
        <w:rPr>
          <w:rFonts w:ascii="Times New Roman" w:hAnsi="Times New Roman" w:cs="Times New Roman"/>
          <w:b/>
          <w:sz w:val="26"/>
          <w:szCs w:val="26"/>
        </w:rPr>
        <w:t xml:space="preserve">Самарской области </w:t>
      </w:r>
      <w:r w:rsidRPr="00D05E4F">
        <w:rPr>
          <w:rFonts w:ascii="Times New Roman" w:hAnsi="Times New Roman" w:cs="Times New Roman"/>
          <w:b/>
          <w:bCs/>
          <w:sz w:val="26"/>
          <w:szCs w:val="26"/>
        </w:rPr>
        <w:t xml:space="preserve"> </w:t>
      </w:r>
    </w:p>
    <w:p w:rsidR="00841185" w:rsidRPr="00D05E4F" w:rsidRDefault="00F0755A" w:rsidP="00D05E4F">
      <w:pPr>
        <w:pStyle w:val="ConsPlusNormal"/>
        <w:widowControl/>
        <w:ind w:firstLine="540"/>
        <w:jc w:val="center"/>
        <w:rPr>
          <w:rFonts w:ascii="Times New Roman" w:hAnsi="Times New Roman" w:cs="Times New Roman"/>
          <w:b/>
          <w:sz w:val="26"/>
          <w:szCs w:val="26"/>
        </w:rPr>
      </w:pPr>
      <w:r w:rsidRPr="00D05E4F">
        <w:rPr>
          <w:rFonts w:ascii="Times New Roman" w:hAnsi="Times New Roman" w:cs="Times New Roman"/>
          <w:b/>
          <w:sz w:val="26"/>
          <w:szCs w:val="26"/>
        </w:rPr>
        <w:t xml:space="preserve">на </w:t>
      </w:r>
      <w:r w:rsidR="00411E42" w:rsidRPr="00411E42">
        <w:rPr>
          <w:rFonts w:ascii="Times New Roman" w:hAnsi="Times New Roman" w:cs="Times New Roman"/>
          <w:b/>
          <w:sz w:val="26"/>
          <w:szCs w:val="26"/>
        </w:rPr>
        <w:t>2024-2028</w:t>
      </w:r>
      <w:r w:rsidR="00411E42">
        <w:rPr>
          <w:rFonts w:ascii="Times New Roman" w:hAnsi="Times New Roman" w:cs="Times New Roman"/>
          <w:b/>
          <w:sz w:val="26"/>
          <w:szCs w:val="26"/>
        </w:rPr>
        <w:t xml:space="preserve"> </w:t>
      </w:r>
      <w:r w:rsidR="007A153A" w:rsidRPr="00D05E4F">
        <w:rPr>
          <w:rFonts w:ascii="Times New Roman" w:hAnsi="Times New Roman" w:cs="Times New Roman"/>
          <w:b/>
          <w:sz w:val="26"/>
          <w:szCs w:val="26"/>
        </w:rPr>
        <w:t>годы»</w:t>
      </w:r>
      <w:r w:rsidR="00841185" w:rsidRPr="00D05E4F">
        <w:rPr>
          <w:rFonts w:ascii="Times New Roman" w:hAnsi="Times New Roman" w:cs="Times New Roman"/>
          <w:b/>
          <w:sz w:val="26"/>
          <w:szCs w:val="26"/>
        </w:rPr>
        <w:t>.</w:t>
      </w:r>
    </w:p>
    <w:p w:rsidR="007A153A" w:rsidRPr="00D05E4F" w:rsidRDefault="007A153A" w:rsidP="00D05E4F">
      <w:pPr>
        <w:widowControl w:val="0"/>
        <w:adjustRightInd w:val="0"/>
        <w:ind w:right="71" w:firstLine="709"/>
        <w:jc w:val="both"/>
        <w:rPr>
          <w:sz w:val="26"/>
          <w:szCs w:val="26"/>
        </w:rPr>
      </w:pPr>
      <w:r w:rsidRPr="00D05E4F">
        <w:rPr>
          <w:sz w:val="26"/>
          <w:szCs w:val="26"/>
        </w:rPr>
        <w:t>Оценка эффективности реализации мероприятий программы осуществляется ежегодно в течение вс</w:t>
      </w:r>
      <w:r w:rsidR="00930650" w:rsidRPr="00D05E4F">
        <w:rPr>
          <w:sz w:val="26"/>
          <w:szCs w:val="26"/>
        </w:rPr>
        <w:t xml:space="preserve">его срока реализации программы </w:t>
      </w:r>
      <w:r w:rsidRPr="00D05E4F">
        <w:rPr>
          <w:sz w:val="26"/>
          <w:szCs w:val="26"/>
        </w:rPr>
        <w:t>и в целом по окончании ее реализации.</w:t>
      </w:r>
    </w:p>
    <w:p w:rsidR="007A153A" w:rsidRPr="00D05E4F" w:rsidRDefault="007A153A" w:rsidP="00D05E4F">
      <w:pPr>
        <w:widowControl w:val="0"/>
        <w:adjustRightInd w:val="0"/>
        <w:ind w:right="71" w:firstLine="709"/>
        <w:jc w:val="both"/>
        <w:rPr>
          <w:sz w:val="26"/>
          <w:szCs w:val="26"/>
        </w:rPr>
      </w:pPr>
      <w:r w:rsidRPr="00D05E4F">
        <w:rPr>
          <w:sz w:val="26"/>
          <w:szCs w:val="26"/>
        </w:rPr>
        <w:t>Оценка эффективности реализации мероприятий программы проводится по каждому показателю по следующей формуле:</w:t>
      </w:r>
    </w:p>
    <w:p w:rsidR="007A153A" w:rsidRPr="00D05E4F" w:rsidRDefault="007A153A" w:rsidP="00D05E4F">
      <w:pPr>
        <w:widowControl w:val="0"/>
        <w:tabs>
          <w:tab w:val="left" w:pos="2520"/>
          <w:tab w:val="left" w:pos="7740"/>
        </w:tabs>
        <w:adjustRightInd w:val="0"/>
        <w:ind w:right="71" w:firstLine="709"/>
        <w:jc w:val="both"/>
        <w:rPr>
          <w:sz w:val="26"/>
          <w:szCs w:val="26"/>
        </w:rPr>
      </w:pPr>
      <w:r w:rsidRPr="00D05E4F">
        <w:rPr>
          <w:sz w:val="26"/>
          <w:szCs w:val="26"/>
        </w:rPr>
        <w:tab/>
      </w:r>
      <w:r w:rsidRPr="00D05E4F">
        <w:rPr>
          <w:noProof/>
          <w:position w:val="-40"/>
          <w:sz w:val="26"/>
          <w:szCs w:val="26"/>
        </w:rPr>
        <w:drawing>
          <wp:inline distT="0" distB="0" distL="0" distR="0" wp14:anchorId="2719C203" wp14:editId="2234AECE">
            <wp:extent cx="1933575" cy="6191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33575" cy="619125"/>
                    </a:xfrm>
                    <a:prstGeom prst="rect">
                      <a:avLst/>
                    </a:prstGeom>
                    <a:noFill/>
                    <a:ln w="9525">
                      <a:noFill/>
                      <a:miter lim="800000"/>
                      <a:headEnd/>
                      <a:tailEnd/>
                    </a:ln>
                  </pic:spPr>
                </pic:pic>
              </a:graphicData>
            </a:graphic>
          </wp:inline>
        </w:drawing>
      </w:r>
      <w:r w:rsidRPr="00D05E4F">
        <w:rPr>
          <w:sz w:val="26"/>
          <w:szCs w:val="26"/>
        </w:rPr>
        <w:t>,</w:t>
      </w:r>
      <w:r w:rsidRPr="00D05E4F">
        <w:rPr>
          <w:sz w:val="26"/>
          <w:szCs w:val="26"/>
        </w:rPr>
        <w:tab/>
      </w:r>
    </w:p>
    <w:p w:rsidR="007A153A" w:rsidRPr="00D05E4F" w:rsidRDefault="007A153A" w:rsidP="00D05E4F">
      <w:pPr>
        <w:widowControl w:val="0"/>
        <w:tabs>
          <w:tab w:val="left" w:pos="2520"/>
          <w:tab w:val="left" w:pos="7740"/>
        </w:tabs>
        <w:adjustRightInd w:val="0"/>
        <w:ind w:right="71" w:firstLine="709"/>
        <w:jc w:val="both"/>
        <w:rPr>
          <w:sz w:val="26"/>
          <w:szCs w:val="26"/>
        </w:rPr>
      </w:pPr>
      <w:r w:rsidRPr="00D05E4F">
        <w:rPr>
          <w:sz w:val="26"/>
          <w:szCs w:val="26"/>
        </w:rPr>
        <w:t>где</w:t>
      </w:r>
    </w:p>
    <w:p w:rsidR="007A153A" w:rsidRPr="00D05E4F" w:rsidRDefault="007A153A" w:rsidP="00D05E4F">
      <w:pPr>
        <w:widowControl w:val="0"/>
        <w:tabs>
          <w:tab w:val="left" w:pos="7740"/>
        </w:tabs>
        <w:adjustRightInd w:val="0"/>
        <w:ind w:right="71" w:firstLine="720"/>
        <w:jc w:val="both"/>
        <w:rPr>
          <w:sz w:val="26"/>
          <w:szCs w:val="26"/>
        </w:rPr>
      </w:pPr>
      <w:r w:rsidRPr="00D05E4F">
        <w:rPr>
          <w:sz w:val="26"/>
          <w:szCs w:val="26"/>
        </w:rPr>
        <w:t xml:space="preserve"> </w:t>
      </w:r>
      <w:r w:rsidRPr="00D05E4F">
        <w:rPr>
          <w:i/>
          <w:sz w:val="26"/>
          <w:szCs w:val="26"/>
        </w:rPr>
        <w:t>Е</w:t>
      </w:r>
      <w:r w:rsidRPr="00D05E4F">
        <w:rPr>
          <w:i/>
          <w:sz w:val="26"/>
          <w:szCs w:val="26"/>
          <w:vertAlign w:val="subscript"/>
          <w:lang w:val="en-US"/>
        </w:rPr>
        <w:t>i</w:t>
      </w:r>
      <w:r w:rsidRPr="00D05E4F">
        <w:rPr>
          <w:sz w:val="26"/>
          <w:szCs w:val="26"/>
          <w:lang w:val="en-US"/>
        </w:rPr>
        <w:t>  </w:t>
      </w:r>
      <w:r w:rsidRPr="00D05E4F">
        <w:rPr>
          <w:sz w:val="26"/>
          <w:szCs w:val="26"/>
        </w:rPr>
        <w:t>–</w:t>
      </w:r>
      <w:r w:rsidRPr="00D05E4F">
        <w:rPr>
          <w:sz w:val="26"/>
          <w:szCs w:val="26"/>
          <w:lang w:val="en-US"/>
        </w:rPr>
        <w:t> </w:t>
      </w:r>
      <w:r w:rsidRPr="00D05E4F">
        <w:rPr>
          <w:sz w:val="26"/>
          <w:szCs w:val="26"/>
        </w:rPr>
        <w:t xml:space="preserve">уровень хода реализации мероприятий подпрограммы по </w:t>
      </w:r>
      <w:r w:rsidRPr="00D05E4F">
        <w:rPr>
          <w:i/>
          <w:iCs/>
          <w:sz w:val="26"/>
          <w:szCs w:val="26"/>
          <w:lang w:val="en-US"/>
        </w:rPr>
        <w:t>i</w:t>
      </w:r>
      <w:r w:rsidRPr="00D05E4F">
        <w:rPr>
          <w:sz w:val="26"/>
          <w:szCs w:val="26"/>
        </w:rPr>
        <w:t>-му показателю  (в процентах);</w:t>
      </w:r>
    </w:p>
    <w:p w:rsidR="007A153A" w:rsidRPr="00D05E4F" w:rsidRDefault="007A153A" w:rsidP="00D05E4F">
      <w:pPr>
        <w:widowControl w:val="0"/>
        <w:ind w:firstLine="720"/>
        <w:jc w:val="both"/>
        <w:rPr>
          <w:sz w:val="26"/>
          <w:szCs w:val="26"/>
        </w:rPr>
      </w:pPr>
      <w:r w:rsidRPr="00D05E4F">
        <w:rPr>
          <w:noProof/>
          <w:position w:val="-12"/>
          <w:sz w:val="26"/>
          <w:szCs w:val="26"/>
        </w:rPr>
        <w:drawing>
          <wp:inline distT="0" distB="0" distL="0" distR="0" wp14:anchorId="5A22D3C6" wp14:editId="052342F4">
            <wp:extent cx="276225" cy="28575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6225" cy="285750"/>
                    </a:xfrm>
                    <a:prstGeom prst="rect">
                      <a:avLst/>
                    </a:prstGeom>
                    <a:noFill/>
                    <a:ln w="9525">
                      <a:noFill/>
                      <a:miter lim="800000"/>
                      <a:headEnd/>
                      <a:tailEnd/>
                    </a:ln>
                  </pic:spPr>
                </pic:pic>
              </a:graphicData>
            </a:graphic>
          </wp:inline>
        </w:drawing>
      </w:r>
      <w:r w:rsidRPr="00D05E4F">
        <w:rPr>
          <w:sz w:val="26"/>
          <w:szCs w:val="26"/>
        </w:rPr>
        <w:t xml:space="preserve"> – базовое значение </w:t>
      </w:r>
      <w:r w:rsidRPr="00D05E4F">
        <w:rPr>
          <w:i/>
          <w:iCs/>
          <w:sz w:val="26"/>
          <w:szCs w:val="26"/>
          <w:lang w:val="en-US"/>
        </w:rPr>
        <w:t>i</w:t>
      </w:r>
      <w:r w:rsidRPr="00D05E4F">
        <w:rPr>
          <w:sz w:val="26"/>
          <w:szCs w:val="26"/>
        </w:rPr>
        <w:t>-го показателя;</w:t>
      </w:r>
    </w:p>
    <w:p w:rsidR="007A153A" w:rsidRPr="00D05E4F" w:rsidRDefault="007A153A" w:rsidP="00D05E4F">
      <w:pPr>
        <w:widowControl w:val="0"/>
        <w:ind w:firstLine="720"/>
        <w:jc w:val="both"/>
        <w:rPr>
          <w:sz w:val="26"/>
          <w:szCs w:val="26"/>
        </w:rPr>
      </w:pPr>
      <w:r w:rsidRPr="00D05E4F">
        <w:rPr>
          <w:noProof/>
          <w:position w:val="-12"/>
          <w:sz w:val="26"/>
          <w:szCs w:val="26"/>
        </w:rPr>
        <w:drawing>
          <wp:inline distT="0" distB="0" distL="0" distR="0" wp14:anchorId="34CC2CF5" wp14:editId="17E59430">
            <wp:extent cx="466725" cy="295275"/>
            <wp:effectExtent l="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66725" cy="295275"/>
                    </a:xfrm>
                    <a:prstGeom prst="rect">
                      <a:avLst/>
                    </a:prstGeom>
                    <a:noFill/>
                    <a:ln w="9525">
                      <a:noFill/>
                      <a:miter lim="800000"/>
                      <a:headEnd/>
                      <a:tailEnd/>
                    </a:ln>
                  </pic:spPr>
                </pic:pic>
              </a:graphicData>
            </a:graphic>
          </wp:inline>
        </w:drawing>
      </w:r>
      <w:r w:rsidRPr="00D05E4F">
        <w:rPr>
          <w:sz w:val="26"/>
          <w:szCs w:val="26"/>
        </w:rPr>
        <w:t xml:space="preserve">– текущее значение </w:t>
      </w:r>
      <w:r w:rsidRPr="00D05E4F">
        <w:rPr>
          <w:i/>
          <w:iCs/>
          <w:sz w:val="26"/>
          <w:szCs w:val="26"/>
          <w:lang w:val="en-US"/>
        </w:rPr>
        <w:t>i</w:t>
      </w:r>
      <w:r w:rsidRPr="00D05E4F">
        <w:rPr>
          <w:sz w:val="26"/>
          <w:szCs w:val="26"/>
        </w:rPr>
        <w:t>-го показателя;</w:t>
      </w:r>
    </w:p>
    <w:p w:rsidR="007A153A" w:rsidRPr="00D05E4F" w:rsidRDefault="007A153A" w:rsidP="00D05E4F">
      <w:pPr>
        <w:widowControl w:val="0"/>
        <w:adjustRightInd w:val="0"/>
        <w:ind w:right="71" w:firstLine="709"/>
        <w:jc w:val="both"/>
        <w:rPr>
          <w:sz w:val="26"/>
          <w:szCs w:val="26"/>
        </w:rPr>
      </w:pPr>
      <w:r w:rsidRPr="00D05E4F">
        <w:rPr>
          <w:noProof/>
          <w:position w:val="-12"/>
          <w:sz w:val="26"/>
          <w:szCs w:val="26"/>
        </w:rPr>
        <w:drawing>
          <wp:inline distT="0" distB="0" distL="0" distR="0" wp14:anchorId="5D72BF77" wp14:editId="162823C1">
            <wp:extent cx="523875" cy="29527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3875" cy="295275"/>
                    </a:xfrm>
                    <a:prstGeom prst="rect">
                      <a:avLst/>
                    </a:prstGeom>
                    <a:noFill/>
                    <a:ln w="9525">
                      <a:noFill/>
                      <a:miter lim="800000"/>
                      <a:headEnd/>
                      <a:tailEnd/>
                    </a:ln>
                  </pic:spPr>
                </pic:pic>
              </a:graphicData>
            </a:graphic>
          </wp:inline>
        </w:drawing>
      </w:r>
      <w:r w:rsidRPr="00D05E4F">
        <w:rPr>
          <w:sz w:val="26"/>
          <w:szCs w:val="26"/>
        </w:rPr>
        <w:t xml:space="preserve">– плановое значение </w:t>
      </w:r>
      <w:r w:rsidRPr="00D05E4F">
        <w:rPr>
          <w:i/>
          <w:iCs/>
          <w:sz w:val="26"/>
          <w:szCs w:val="26"/>
          <w:lang w:val="en-US"/>
        </w:rPr>
        <w:t>i</w:t>
      </w:r>
      <w:r w:rsidRPr="00D05E4F">
        <w:rPr>
          <w:sz w:val="26"/>
          <w:szCs w:val="26"/>
        </w:rPr>
        <w:t>-го показателя.</w:t>
      </w:r>
    </w:p>
    <w:p w:rsidR="007A153A" w:rsidRPr="00D05E4F" w:rsidRDefault="007A153A" w:rsidP="00D05E4F">
      <w:pPr>
        <w:widowControl w:val="0"/>
        <w:adjustRightInd w:val="0"/>
        <w:ind w:right="71" w:firstLine="709"/>
        <w:jc w:val="both"/>
        <w:rPr>
          <w:sz w:val="26"/>
          <w:szCs w:val="26"/>
        </w:rPr>
      </w:pPr>
      <w:r w:rsidRPr="00D05E4F">
        <w:rPr>
          <w:sz w:val="26"/>
          <w:szCs w:val="26"/>
        </w:rPr>
        <w:t>При оценке уровня реализации мероприятий программы используются следующие показатели:</w:t>
      </w:r>
    </w:p>
    <w:p w:rsidR="007A153A" w:rsidRPr="00D05E4F" w:rsidRDefault="007A153A" w:rsidP="00D05E4F">
      <w:pPr>
        <w:widowControl w:val="0"/>
        <w:adjustRightInd w:val="0"/>
        <w:ind w:right="71" w:firstLine="720"/>
        <w:jc w:val="both"/>
        <w:rPr>
          <w:sz w:val="26"/>
          <w:szCs w:val="26"/>
        </w:rPr>
      </w:pPr>
      <w:r w:rsidRPr="00D05E4F">
        <w:rPr>
          <w:sz w:val="26"/>
          <w:szCs w:val="26"/>
        </w:rPr>
        <w:t>Интегральная оценка эффективности реализации мероприятий подпрограммы проводится по интегральному показателю:</w:t>
      </w:r>
    </w:p>
    <w:p w:rsidR="007A153A" w:rsidRPr="00D05E4F" w:rsidRDefault="007A153A" w:rsidP="00D05E4F">
      <w:pPr>
        <w:widowControl w:val="0"/>
        <w:tabs>
          <w:tab w:val="left" w:pos="2700"/>
          <w:tab w:val="left" w:pos="8640"/>
        </w:tabs>
        <w:jc w:val="both"/>
        <w:rPr>
          <w:sz w:val="26"/>
          <w:szCs w:val="26"/>
        </w:rPr>
      </w:pPr>
      <w:r w:rsidRPr="00D05E4F">
        <w:rPr>
          <w:sz w:val="26"/>
          <w:szCs w:val="26"/>
        </w:rPr>
        <w:tab/>
      </w:r>
      <w:r w:rsidRPr="00D05E4F">
        <w:rPr>
          <w:noProof/>
          <w:position w:val="-38"/>
          <w:sz w:val="26"/>
          <w:szCs w:val="26"/>
        </w:rPr>
        <w:drawing>
          <wp:inline distT="0" distB="0" distL="0" distR="0" wp14:anchorId="1CF06FB1" wp14:editId="4EF9A534">
            <wp:extent cx="952500" cy="5810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52500" cy="581025"/>
                    </a:xfrm>
                    <a:prstGeom prst="rect">
                      <a:avLst/>
                    </a:prstGeom>
                    <a:noFill/>
                    <a:ln w="9525">
                      <a:noFill/>
                      <a:miter lim="800000"/>
                      <a:headEnd/>
                      <a:tailEnd/>
                    </a:ln>
                  </pic:spPr>
                </pic:pic>
              </a:graphicData>
            </a:graphic>
          </wp:inline>
        </w:drawing>
      </w:r>
      <w:r w:rsidRPr="00D05E4F">
        <w:rPr>
          <w:sz w:val="26"/>
          <w:szCs w:val="26"/>
        </w:rPr>
        <w:t>,</w:t>
      </w:r>
      <w:r w:rsidRPr="00D05E4F">
        <w:rPr>
          <w:sz w:val="26"/>
          <w:szCs w:val="26"/>
        </w:rPr>
        <w:tab/>
      </w:r>
    </w:p>
    <w:p w:rsidR="007A153A" w:rsidRPr="00D05E4F" w:rsidRDefault="007A153A" w:rsidP="00D05E4F">
      <w:pPr>
        <w:widowControl w:val="0"/>
        <w:rPr>
          <w:sz w:val="26"/>
          <w:szCs w:val="26"/>
        </w:rPr>
      </w:pPr>
      <w:r w:rsidRPr="00D05E4F">
        <w:rPr>
          <w:sz w:val="26"/>
          <w:szCs w:val="26"/>
        </w:rPr>
        <w:t xml:space="preserve">где </w:t>
      </w:r>
    </w:p>
    <w:p w:rsidR="007A153A" w:rsidRPr="00D05E4F" w:rsidRDefault="007A153A" w:rsidP="00D05E4F">
      <w:pPr>
        <w:widowControl w:val="0"/>
        <w:ind w:firstLine="709"/>
        <w:jc w:val="both"/>
        <w:rPr>
          <w:sz w:val="26"/>
          <w:szCs w:val="26"/>
        </w:rPr>
      </w:pPr>
      <w:r w:rsidRPr="00D05E4F">
        <w:rPr>
          <w:i/>
          <w:sz w:val="26"/>
          <w:szCs w:val="26"/>
        </w:rPr>
        <w:t xml:space="preserve">Е </w:t>
      </w:r>
      <w:r w:rsidRPr="00D05E4F">
        <w:rPr>
          <w:sz w:val="26"/>
          <w:szCs w:val="26"/>
        </w:rPr>
        <w:t>– интегральный показатель уровня реализаций мероприятий программы (в процентах)</w:t>
      </w:r>
    </w:p>
    <w:p w:rsidR="007A153A" w:rsidRPr="00D05E4F" w:rsidRDefault="007A153A" w:rsidP="00D05E4F">
      <w:pPr>
        <w:widowControl w:val="0"/>
        <w:ind w:firstLine="720"/>
        <w:jc w:val="both"/>
        <w:rPr>
          <w:sz w:val="26"/>
          <w:szCs w:val="26"/>
        </w:rPr>
      </w:pPr>
      <w:r w:rsidRPr="00D05E4F">
        <w:rPr>
          <w:i/>
          <w:sz w:val="26"/>
          <w:szCs w:val="26"/>
        </w:rPr>
        <w:t>Е</w:t>
      </w:r>
      <w:r w:rsidRPr="00D05E4F">
        <w:rPr>
          <w:i/>
          <w:sz w:val="26"/>
          <w:szCs w:val="26"/>
          <w:vertAlign w:val="subscript"/>
          <w:lang w:val="en-US"/>
        </w:rPr>
        <w:t>i</w:t>
      </w:r>
      <w:r w:rsidRPr="00D05E4F">
        <w:rPr>
          <w:sz w:val="26"/>
          <w:szCs w:val="26"/>
          <w:lang w:val="en-US"/>
        </w:rPr>
        <w:t>  </w:t>
      </w:r>
      <w:r w:rsidRPr="00D05E4F">
        <w:rPr>
          <w:sz w:val="26"/>
          <w:szCs w:val="26"/>
        </w:rPr>
        <w:t>–</w:t>
      </w:r>
      <w:r w:rsidRPr="00D05E4F">
        <w:rPr>
          <w:sz w:val="26"/>
          <w:szCs w:val="26"/>
          <w:lang w:val="en-US"/>
        </w:rPr>
        <w:t> </w:t>
      </w:r>
      <w:r w:rsidRPr="00D05E4F">
        <w:rPr>
          <w:sz w:val="26"/>
          <w:szCs w:val="26"/>
        </w:rPr>
        <w:t xml:space="preserve">уровень хода реализации мероприятий подпрограммы по </w:t>
      </w:r>
      <w:r w:rsidRPr="00D05E4F">
        <w:rPr>
          <w:i/>
          <w:iCs/>
          <w:sz w:val="26"/>
          <w:szCs w:val="26"/>
          <w:lang w:val="en-US"/>
        </w:rPr>
        <w:t>i</w:t>
      </w:r>
      <w:r w:rsidRPr="00D05E4F">
        <w:rPr>
          <w:sz w:val="26"/>
          <w:szCs w:val="26"/>
        </w:rPr>
        <w:t>-му показателю  (в процентах);</w:t>
      </w:r>
    </w:p>
    <w:p w:rsidR="007A153A" w:rsidRPr="00D05E4F" w:rsidRDefault="007A153A" w:rsidP="00D05E4F">
      <w:pPr>
        <w:widowControl w:val="0"/>
        <w:ind w:firstLine="720"/>
        <w:rPr>
          <w:sz w:val="26"/>
          <w:szCs w:val="26"/>
        </w:rPr>
      </w:pPr>
      <w:r w:rsidRPr="00D05E4F">
        <w:rPr>
          <w:i/>
          <w:sz w:val="26"/>
          <w:szCs w:val="26"/>
          <w:lang w:val="en-US"/>
        </w:rPr>
        <w:t>N</w:t>
      </w:r>
      <w:r w:rsidRPr="00D05E4F">
        <w:rPr>
          <w:sz w:val="26"/>
          <w:szCs w:val="26"/>
        </w:rPr>
        <w:t xml:space="preserve"> – количество показателей.</w:t>
      </w:r>
    </w:p>
    <w:p w:rsidR="00F0755A" w:rsidRDefault="007A153A" w:rsidP="00D05E4F">
      <w:pPr>
        <w:widowControl w:val="0"/>
        <w:adjustRightInd w:val="0"/>
        <w:ind w:right="71" w:firstLine="709"/>
        <w:jc w:val="both"/>
        <w:rPr>
          <w:b/>
          <w:sz w:val="28"/>
          <w:szCs w:val="28"/>
        </w:rPr>
      </w:pPr>
      <w:r w:rsidRPr="00D05E4F">
        <w:rPr>
          <w:sz w:val="26"/>
          <w:szCs w:val="26"/>
        </w:rPr>
        <w:t xml:space="preserve">При значениях интегрального показателя уровня реализации мероприятий программы </w:t>
      </w:r>
      <w:r w:rsidRPr="00D05E4F">
        <w:rPr>
          <w:i/>
          <w:sz w:val="26"/>
          <w:szCs w:val="26"/>
        </w:rPr>
        <w:t>Е=</w:t>
      </w:r>
      <w:r w:rsidRPr="00D05E4F">
        <w:rPr>
          <w:sz w:val="26"/>
          <w:szCs w:val="26"/>
        </w:rPr>
        <w:t xml:space="preserve">80% и более эффективность реализации мероприятий программы признается высокой, при значении </w:t>
      </w:r>
      <w:r w:rsidRPr="00D05E4F">
        <w:rPr>
          <w:i/>
          <w:sz w:val="26"/>
          <w:szCs w:val="26"/>
          <w:lang w:val="en-US"/>
        </w:rPr>
        <w:t>R</w:t>
      </w:r>
      <w:r w:rsidRPr="00D05E4F">
        <w:rPr>
          <w:sz w:val="26"/>
          <w:szCs w:val="26"/>
        </w:rPr>
        <w:t xml:space="preserve"> от 79%  до 50% – средней, при значениях </w:t>
      </w:r>
      <w:r w:rsidRPr="00D05E4F">
        <w:rPr>
          <w:i/>
          <w:sz w:val="26"/>
          <w:szCs w:val="26"/>
          <w:lang w:val="en-US"/>
        </w:rPr>
        <w:t>R</w:t>
      </w:r>
      <w:r w:rsidRPr="00D05E4F">
        <w:rPr>
          <w:sz w:val="26"/>
          <w:szCs w:val="26"/>
        </w:rPr>
        <w:t xml:space="preserve"> меньше 50% –  низкой</w:t>
      </w:r>
      <w:r w:rsidRPr="008212DB">
        <w:rPr>
          <w:sz w:val="28"/>
          <w:szCs w:val="28"/>
        </w:rPr>
        <w:t>.</w:t>
      </w:r>
    </w:p>
    <w:p w:rsidR="00F0755A" w:rsidRDefault="00F0755A" w:rsidP="00E55697">
      <w:pPr>
        <w:pStyle w:val="ConsPlusNormal"/>
        <w:widowControl/>
        <w:spacing w:line="276" w:lineRule="auto"/>
        <w:ind w:firstLine="0"/>
        <w:jc w:val="right"/>
        <w:outlineLvl w:val="1"/>
        <w:rPr>
          <w:rFonts w:ascii="Times New Roman" w:hAnsi="Times New Roman" w:cs="Times New Roman"/>
          <w:sz w:val="24"/>
          <w:szCs w:val="24"/>
        </w:rPr>
        <w:sectPr w:rsidR="00F0755A" w:rsidSect="00C954DB">
          <w:pgSz w:w="11906" w:h="16838"/>
          <w:pgMar w:top="426" w:right="850" w:bottom="709" w:left="993" w:header="708" w:footer="708" w:gutter="0"/>
          <w:cols w:space="708"/>
          <w:docGrid w:linePitch="360"/>
        </w:sectPr>
      </w:pPr>
    </w:p>
    <w:p w:rsidR="007828A0" w:rsidRPr="005E239D" w:rsidRDefault="007828A0" w:rsidP="00E55697">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w:t>
      </w:r>
      <w:r w:rsidR="001B4656">
        <w:rPr>
          <w:rFonts w:ascii="Times New Roman" w:hAnsi="Times New Roman" w:cs="Times New Roman"/>
          <w:sz w:val="24"/>
          <w:szCs w:val="24"/>
        </w:rPr>
        <w:t>№</w:t>
      </w:r>
      <w:r>
        <w:rPr>
          <w:rFonts w:ascii="Times New Roman" w:hAnsi="Times New Roman" w:cs="Times New Roman"/>
          <w:sz w:val="24"/>
          <w:szCs w:val="24"/>
        </w:rPr>
        <w:t xml:space="preserve"> 1</w:t>
      </w:r>
    </w:p>
    <w:p w:rsidR="007828A0" w:rsidRPr="005E239D" w:rsidRDefault="007828A0" w:rsidP="00E55697">
      <w:pPr>
        <w:pStyle w:val="ConsPlu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962D05">
        <w:rPr>
          <w:rFonts w:ascii="Times New Roman" w:hAnsi="Times New Roman" w:cs="Times New Roman"/>
          <w:sz w:val="24"/>
          <w:szCs w:val="24"/>
        </w:rPr>
        <w:t xml:space="preserve">               </w:t>
      </w:r>
      <w:r>
        <w:rPr>
          <w:rFonts w:ascii="Times New Roman" w:hAnsi="Times New Roman" w:cs="Times New Roman"/>
          <w:sz w:val="24"/>
          <w:szCs w:val="24"/>
        </w:rPr>
        <w:t xml:space="preserve"> к </w:t>
      </w:r>
      <w:r w:rsidR="00962D05">
        <w:rPr>
          <w:rFonts w:ascii="Times New Roman" w:hAnsi="Times New Roman" w:cs="Times New Roman"/>
          <w:sz w:val="24"/>
          <w:szCs w:val="24"/>
        </w:rPr>
        <w:t>муниципальной</w:t>
      </w:r>
      <w:r w:rsidRPr="005E239D">
        <w:rPr>
          <w:rFonts w:ascii="Times New Roman" w:hAnsi="Times New Roman" w:cs="Times New Roman"/>
          <w:sz w:val="24"/>
          <w:szCs w:val="24"/>
        </w:rPr>
        <w:t xml:space="preserve"> программе</w:t>
      </w:r>
    </w:p>
    <w:p w:rsidR="00930650" w:rsidRDefault="00F0755A" w:rsidP="00E27E91">
      <w:pPr>
        <w:pStyle w:val="ConsPlusNormal"/>
        <w:widowControl/>
        <w:spacing w:line="276" w:lineRule="auto"/>
        <w:ind w:firstLine="0"/>
        <w:jc w:val="right"/>
        <w:rPr>
          <w:rFonts w:ascii="Times New Roman" w:hAnsi="Times New Roman" w:cs="Times New Roman"/>
          <w:sz w:val="24"/>
          <w:szCs w:val="24"/>
        </w:rPr>
      </w:pPr>
      <w:r w:rsidRPr="00F0755A">
        <w:rPr>
          <w:rFonts w:ascii="Times New Roman" w:hAnsi="Times New Roman" w:cs="Times New Roman"/>
          <w:sz w:val="24"/>
          <w:szCs w:val="24"/>
        </w:rPr>
        <w:t>«</w:t>
      </w:r>
      <w:r w:rsidRPr="00F0755A">
        <w:rPr>
          <w:rFonts w:ascii="Times New Roman" w:hAnsi="Times New Roman" w:cs="Times New Roman"/>
          <w:bCs/>
          <w:sz w:val="24"/>
          <w:szCs w:val="24"/>
        </w:rPr>
        <w:t>Нулевой травматизм в</w:t>
      </w:r>
      <w:r w:rsidRPr="00F0755A">
        <w:rPr>
          <w:rFonts w:ascii="Times New Roman" w:hAnsi="Times New Roman" w:cs="Times New Roman"/>
          <w:sz w:val="24"/>
          <w:szCs w:val="24"/>
        </w:rPr>
        <w:t xml:space="preserve"> </w:t>
      </w:r>
      <w:r w:rsidR="00930650">
        <w:rPr>
          <w:rFonts w:ascii="Times New Roman" w:hAnsi="Times New Roman" w:cs="Times New Roman"/>
          <w:sz w:val="24"/>
          <w:szCs w:val="24"/>
        </w:rPr>
        <w:t xml:space="preserve">сельском поселении Алакаевка </w:t>
      </w:r>
    </w:p>
    <w:p w:rsidR="00930650" w:rsidRDefault="00F0755A" w:rsidP="00E27E91">
      <w:pPr>
        <w:pStyle w:val="ConsPlusNormal"/>
        <w:widowControl/>
        <w:spacing w:line="276" w:lineRule="auto"/>
        <w:ind w:firstLine="0"/>
        <w:jc w:val="right"/>
        <w:rPr>
          <w:rFonts w:ascii="Times New Roman" w:hAnsi="Times New Roman" w:cs="Times New Roman"/>
          <w:bCs/>
          <w:sz w:val="24"/>
          <w:szCs w:val="24"/>
        </w:rPr>
      </w:pPr>
      <w:r w:rsidRPr="00F0755A">
        <w:rPr>
          <w:rFonts w:ascii="Times New Roman" w:hAnsi="Times New Roman" w:cs="Times New Roman"/>
          <w:sz w:val="24"/>
          <w:szCs w:val="24"/>
        </w:rPr>
        <w:t>муниципально</w:t>
      </w:r>
      <w:r w:rsidR="00930650">
        <w:rPr>
          <w:rFonts w:ascii="Times New Roman" w:hAnsi="Times New Roman" w:cs="Times New Roman"/>
          <w:sz w:val="24"/>
          <w:szCs w:val="24"/>
        </w:rPr>
        <w:t>го</w:t>
      </w:r>
      <w:r w:rsidRPr="00F0755A">
        <w:rPr>
          <w:rFonts w:ascii="Times New Roman" w:hAnsi="Times New Roman" w:cs="Times New Roman"/>
          <w:sz w:val="24"/>
          <w:szCs w:val="24"/>
        </w:rPr>
        <w:t xml:space="preserve"> район</w:t>
      </w:r>
      <w:r w:rsidR="00930650">
        <w:rPr>
          <w:rFonts w:ascii="Times New Roman" w:hAnsi="Times New Roman" w:cs="Times New Roman"/>
          <w:sz w:val="24"/>
          <w:szCs w:val="24"/>
        </w:rPr>
        <w:t>а</w:t>
      </w:r>
      <w:r w:rsidRPr="00F0755A">
        <w:rPr>
          <w:rFonts w:ascii="Times New Roman" w:hAnsi="Times New Roman" w:cs="Times New Roman"/>
          <w:bCs/>
          <w:sz w:val="24"/>
          <w:szCs w:val="24"/>
        </w:rPr>
        <w:t xml:space="preserve"> </w:t>
      </w:r>
      <w:r w:rsidRPr="00F0755A">
        <w:rPr>
          <w:rFonts w:ascii="Times New Roman" w:hAnsi="Times New Roman" w:cs="Times New Roman"/>
          <w:sz w:val="24"/>
          <w:szCs w:val="24"/>
        </w:rPr>
        <w:t>Кинельский</w:t>
      </w:r>
      <w:r w:rsidR="00930650">
        <w:rPr>
          <w:rFonts w:ascii="Times New Roman" w:hAnsi="Times New Roman" w:cs="Times New Roman"/>
          <w:bCs/>
          <w:sz w:val="24"/>
          <w:szCs w:val="24"/>
        </w:rPr>
        <w:t xml:space="preserve"> </w:t>
      </w:r>
    </w:p>
    <w:p w:rsidR="005E239D" w:rsidRDefault="00930650" w:rsidP="00E27E91">
      <w:pPr>
        <w:pStyle w:val="ConsPlusNormal"/>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Самарской области</w:t>
      </w:r>
      <w:r w:rsidR="00F0755A" w:rsidRPr="00F0755A">
        <w:rPr>
          <w:rFonts w:ascii="Times New Roman" w:hAnsi="Times New Roman" w:cs="Times New Roman"/>
          <w:bCs/>
          <w:sz w:val="24"/>
          <w:szCs w:val="24"/>
        </w:rPr>
        <w:t xml:space="preserve"> </w:t>
      </w:r>
      <w:r w:rsidR="00F0755A">
        <w:rPr>
          <w:rFonts w:ascii="Times New Roman" w:hAnsi="Times New Roman" w:cs="Times New Roman"/>
          <w:sz w:val="24"/>
          <w:szCs w:val="24"/>
        </w:rPr>
        <w:t xml:space="preserve">на </w:t>
      </w:r>
      <w:r w:rsidR="001B4656" w:rsidRPr="001B4656">
        <w:rPr>
          <w:rFonts w:ascii="Times New Roman" w:hAnsi="Times New Roman" w:cs="Times New Roman"/>
          <w:sz w:val="24"/>
          <w:szCs w:val="24"/>
        </w:rPr>
        <w:t>2024-2028</w:t>
      </w:r>
      <w:r w:rsidR="001B4656">
        <w:rPr>
          <w:rFonts w:ascii="Times New Roman" w:hAnsi="Times New Roman" w:cs="Times New Roman"/>
          <w:sz w:val="24"/>
          <w:szCs w:val="24"/>
        </w:rPr>
        <w:t xml:space="preserve"> </w:t>
      </w:r>
      <w:r w:rsidR="00F0755A" w:rsidRPr="00F0755A">
        <w:rPr>
          <w:rFonts w:ascii="Times New Roman" w:hAnsi="Times New Roman" w:cs="Times New Roman"/>
          <w:sz w:val="24"/>
          <w:szCs w:val="24"/>
        </w:rPr>
        <w:t>годы»</w:t>
      </w:r>
    </w:p>
    <w:p w:rsidR="00F0755A" w:rsidRPr="00F0755A" w:rsidRDefault="00F0755A" w:rsidP="00E27E91">
      <w:pPr>
        <w:pStyle w:val="ConsPlusNormal"/>
        <w:widowControl/>
        <w:spacing w:line="276" w:lineRule="auto"/>
        <w:ind w:firstLine="0"/>
        <w:jc w:val="right"/>
        <w:rPr>
          <w:rFonts w:ascii="Times New Roman" w:hAnsi="Times New Roman" w:cs="Times New Roman"/>
          <w:sz w:val="24"/>
          <w:szCs w:val="24"/>
        </w:rPr>
      </w:pPr>
    </w:p>
    <w:p w:rsidR="005E239D" w:rsidRPr="000D4B93" w:rsidRDefault="005E239D" w:rsidP="00E27E91">
      <w:pPr>
        <w:pStyle w:val="ConsPlusNormal"/>
        <w:widowControl/>
        <w:spacing w:line="276" w:lineRule="auto"/>
        <w:ind w:firstLine="0"/>
        <w:jc w:val="center"/>
        <w:rPr>
          <w:rFonts w:ascii="Times New Roman" w:hAnsi="Times New Roman" w:cs="Times New Roman"/>
          <w:sz w:val="24"/>
          <w:szCs w:val="24"/>
        </w:rPr>
      </w:pPr>
      <w:r w:rsidRPr="000D4B93">
        <w:rPr>
          <w:rFonts w:ascii="Times New Roman" w:hAnsi="Times New Roman" w:cs="Times New Roman"/>
          <w:sz w:val="24"/>
          <w:szCs w:val="24"/>
        </w:rPr>
        <w:t>ПЕРЕЧЕНЬ</w:t>
      </w:r>
    </w:p>
    <w:p w:rsidR="00BE138D" w:rsidRPr="00930650" w:rsidRDefault="005E239D" w:rsidP="00930650">
      <w:pPr>
        <w:pStyle w:val="ConsPlusNormal"/>
        <w:widowControl/>
        <w:spacing w:line="276" w:lineRule="auto"/>
        <w:ind w:firstLine="0"/>
        <w:jc w:val="center"/>
        <w:rPr>
          <w:rFonts w:ascii="Times New Roman" w:hAnsi="Times New Roman" w:cs="Times New Roman"/>
          <w:sz w:val="24"/>
          <w:szCs w:val="24"/>
        </w:rPr>
      </w:pPr>
      <w:r w:rsidRPr="000D4B93">
        <w:rPr>
          <w:rFonts w:ascii="Times New Roman" w:hAnsi="Times New Roman" w:cs="Times New Roman"/>
          <w:sz w:val="24"/>
          <w:szCs w:val="24"/>
        </w:rPr>
        <w:t>ЦЕЛЕВЫХ ИНДИКАТОРО</w:t>
      </w:r>
      <w:r w:rsidR="00C67DDC">
        <w:rPr>
          <w:rFonts w:ascii="Times New Roman" w:hAnsi="Times New Roman" w:cs="Times New Roman"/>
          <w:sz w:val="24"/>
          <w:szCs w:val="24"/>
        </w:rPr>
        <w:t>В (ПОКАЗАТЕЛЕЙ) МУНИЦИПАЛЬНОЙ</w:t>
      </w:r>
      <w:r w:rsidR="00930650">
        <w:rPr>
          <w:rFonts w:ascii="Times New Roman" w:hAnsi="Times New Roman" w:cs="Times New Roman"/>
          <w:sz w:val="24"/>
          <w:szCs w:val="24"/>
        </w:rPr>
        <w:t xml:space="preserve"> </w:t>
      </w:r>
      <w:r w:rsidRPr="00930650">
        <w:rPr>
          <w:rFonts w:ascii="Times New Roman" w:hAnsi="Times New Roman" w:cs="Times New Roman"/>
          <w:sz w:val="24"/>
          <w:szCs w:val="24"/>
        </w:rPr>
        <w:t>ПРОГРАММЫ</w:t>
      </w:r>
    </w:p>
    <w:p w:rsidR="00930650" w:rsidRPr="00930650" w:rsidRDefault="00F0755A" w:rsidP="00930650">
      <w:pPr>
        <w:pStyle w:val="ConsPlusNormal"/>
        <w:spacing w:line="276" w:lineRule="auto"/>
        <w:jc w:val="center"/>
        <w:rPr>
          <w:rFonts w:ascii="Times New Roman" w:hAnsi="Times New Roman" w:cs="Times New Roman"/>
          <w:sz w:val="28"/>
          <w:szCs w:val="28"/>
        </w:rPr>
      </w:pPr>
      <w:r w:rsidRPr="00F0755A">
        <w:rPr>
          <w:rFonts w:ascii="Times New Roman" w:hAnsi="Times New Roman" w:cs="Times New Roman"/>
          <w:sz w:val="28"/>
          <w:szCs w:val="28"/>
        </w:rPr>
        <w:t>«</w:t>
      </w:r>
      <w:r w:rsidRPr="00F0755A">
        <w:rPr>
          <w:rFonts w:ascii="Times New Roman" w:hAnsi="Times New Roman" w:cs="Times New Roman"/>
          <w:bCs/>
          <w:sz w:val="28"/>
          <w:szCs w:val="28"/>
        </w:rPr>
        <w:t>Нулевой травматизм в</w:t>
      </w:r>
      <w:r w:rsidR="00930650" w:rsidRPr="00930650">
        <w:rPr>
          <w:rFonts w:ascii="Times New Roman" w:hAnsi="Times New Roman" w:cs="Times New Roman"/>
          <w:sz w:val="28"/>
          <w:szCs w:val="28"/>
        </w:rPr>
        <w:t xml:space="preserve"> сельском поселении Алакаевка </w:t>
      </w:r>
    </w:p>
    <w:p w:rsidR="001A6787" w:rsidRPr="00F0755A" w:rsidRDefault="00930650" w:rsidP="00930650">
      <w:pPr>
        <w:pStyle w:val="ConsPlusNormal"/>
        <w:widowControl/>
        <w:spacing w:line="276" w:lineRule="auto"/>
        <w:ind w:firstLine="0"/>
        <w:jc w:val="center"/>
        <w:rPr>
          <w:rFonts w:ascii="Times New Roman" w:hAnsi="Times New Roman" w:cs="Times New Roman"/>
          <w:bCs/>
          <w:sz w:val="28"/>
          <w:szCs w:val="28"/>
        </w:rPr>
      </w:pPr>
      <w:r w:rsidRPr="00930650">
        <w:rPr>
          <w:rFonts w:ascii="Times New Roman" w:hAnsi="Times New Roman" w:cs="Times New Roman"/>
          <w:sz w:val="28"/>
          <w:szCs w:val="28"/>
        </w:rPr>
        <w:t xml:space="preserve">муниципального района Кинельский </w:t>
      </w:r>
      <w:r w:rsidR="00F0755A" w:rsidRPr="00F0755A">
        <w:rPr>
          <w:rFonts w:ascii="Times New Roman" w:hAnsi="Times New Roman" w:cs="Times New Roman"/>
          <w:sz w:val="28"/>
          <w:szCs w:val="28"/>
        </w:rPr>
        <w:t xml:space="preserve">Самарской области </w:t>
      </w:r>
      <w:r w:rsidR="00F0755A">
        <w:rPr>
          <w:rFonts w:ascii="Times New Roman" w:hAnsi="Times New Roman" w:cs="Times New Roman"/>
          <w:sz w:val="28"/>
          <w:szCs w:val="28"/>
        </w:rPr>
        <w:t xml:space="preserve">на </w:t>
      </w:r>
      <w:r w:rsidR="001B4656" w:rsidRPr="001B4656">
        <w:rPr>
          <w:rFonts w:ascii="Times New Roman" w:hAnsi="Times New Roman" w:cs="Times New Roman"/>
          <w:sz w:val="28"/>
          <w:szCs w:val="28"/>
        </w:rPr>
        <w:t>2024-2028</w:t>
      </w:r>
      <w:r w:rsidR="00F0755A" w:rsidRPr="00F0755A">
        <w:rPr>
          <w:rFonts w:ascii="Times New Roman" w:hAnsi="Times New Roman" w:cs="Times New Roman"/>
          <w:sz w:val="28"/>
          <w:szCs w:val="28"/>
        </w:rPr>
        <w:t xml:space="preserve"> годы»</w:t>
      </w:r>
      <w:r w:rsidR="001A6787" w:rsidRPr="00F0755A">
        <w:rPr>
          <w:rFonts w:ascii="Times New Roman" w:hAnsi="Times New Roman" w:cs="Times New Roman"/>
          <w:sz w:val="28"/>
          <w:szCs w:val="28"/>
        </w:rPr>
        <w:t>.</w:t>
      </w:r>
    </w:p>
    <w:p w:rsidR="005E239D" w:rsidRDefault="005E239D" w:rsidP="001A6787">
      <w:pPr>
        <w:spacing w:line="276" w:lineRule="auto"/>
        <w:jc w:val="cente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07"/>
        <w:gridCol w:w="5954"/>
        <w:gridCol w:w="1247"/>
        <w:gridCol w:w="737"/>
        <w:gridCol w:w="848"/>
        <w:gridCol w:w="853"/>
        <w:gridCol w:w="850"/>
        <w:gridCol w:w="851"/>
      </w:tblGrid>
      <w:tr w:rsidR="00F0755A" w:rsidRPr="00393352" w:rsidTr="00D05E4F">
        <w:trPr>
          <w:tblHeader/>
        </w:trPr>
        <w:tc>
          <w:tcPr>
            <w:tcW w:w="737"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 п/п</w:t>
            </w:r>
          </w:p>
        </w:tc>
        <w:tc>
          <w:tcPr>
            <w:tcW w:w="2807"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Наименование целевого показателя</w:t>
            </w:r>
          </w:p>
        </w:tc>
        <w:tc>
          <w:tcPr>
            <w:tcW w:w="5954" w:type="dxa"/>
            <w:vMerge w:val="restart"/>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Методика расчета целевого показателя</w:t>
            </w:r>
          </w:p>
        </w:tc>
        <w:tc>
          <w:tcPr>
            <w:tcW w:w="1247" w:type="dxa"/>
            <w:vMerge w:val="restart"/>
          </w:tcPr>
          <w:p w:rsidR="00F0755A" w:rsidRPr="00E55EB4" w:rsidRDefault="00F0755A" w:rsidP="00F0755A">
            <w:pPr>
              <w:pStyle w:val="ConsPlusNormal"/>
              <w:ind w:firstLine="0"/>
              <w:rPr>
                <w:rFonts w:ascii="Times New Roman" w:hAnsi="Times New Roman" w:cs="Times New Roman"/>
                <w:b/>
              </w:rPr>
            </w:pPr>
            <w:r w:rsidRPr="00E55EB4">
              <w:rPr>
                <w:rFonts w:ascii="Times New Roman" w:hAnsi="Times New Roman" w:cs="Times New Roman"/>
                <w:b/>
              </w:rPr>
              <w:t>Базовое значение целевого показателя</w:t>
            </w:r>
          </w:p>
        </w:tc>
        <w:tc>
          <w:tcPr>
            <w:tcW w:w="4139" w:type="dxa"/>
            <w:gridSpan w:val="5"/>
          </w:tcPr>
          <w:p w:rsidR="00F0755A" w:rsidRPr="00E55EB4" w:rsidRDefault="00F0755A" w:rsidP="00E27AE2">
            <w:pPr>
              <w:pStyle w:val="ConsPlusNormal"/>
              <w:jc w:val="center"/>
              <w:rPr>
                <w:rFonts w:ascii="Times New Roman" w:hAnsi="Times New Roman" w:cs="Times New Roman"/>
                <w:b/>
              </w:rPr>
            </w:pPr>
            <w:r w:rsidRPr="00E55EB4">
              <w:rPr>
                <w:rFonts w:ascii="Times New Roman" w:hAnsi="Times New Roman" w:cs="Times New Roman"/>
                <w:b/>
              </w:rPr>
              <w:t>Плановые значения показателя</w:t>
            </w:r>
          </w:p>
        </w:tc>
      </w:tr>
      <w:tr w:rsidR="00F0755A" w:rsidRPr="00393352" w:rsidTr="00D05E4F">
        <w:trPr>
          <w:tblHeader/>
        </w:trPr>
        <w:tc>
          <w:tcPr>
            <w:tcW w:w="737" w:type="dxa"/>
            <w:vMerge/>
          </w:tcPr>
          <w:p w:rsidR="00F0755A" w:rsidRPr="00E55EB4" w:rsidRDefault="00F0755A" w:rsidP="00E27AE2">
            <w:pPr>
              <w:pStyle w:val="ConsPlusNormal"/>
              <w:jc w:val="center"/>
              <w:rPr>
                <w:rFonts w:ascii="Times New Roman" w:hAnsi="Times New Roman" w:cs="Times New Roman"/>
                <w:b/>
              </w:rPr>
            </w:pPr>
          </w:p>
        </w:tc>
        <w:tc>
          <w:tcPr>
            <w:tcW w:w="2807" w:type="dxa"/>
            <w:vMerge/>
          </w:tcPr>
          <w:p w:rsidR="00F0755A" w:rsidRPr="00E55EB4" w:rsidRDefault="00F0755A" w:rsidP="00E27AE2">
            <w:pPr>
              <w:pStyle w:val="ConsPlusNormal"/>
              <w:jc w:val="center"/>
              <w:rPr>
                <w:rFonts w:ascii="Times New Roman" w:hAnsi="Times New Roman" w:cs="Times New Roman"/>
                <w:b/>
              </w:rPr>
            </w:pPr>
          </w:p>
        </w:tc>
        <w:tc>
          <w:tcPr>
            <w:tcW w:w="5954" w:type="dxa"/>
            <w:vMerge/>
          </w:tcPr>
          <w:p w:rsidR="00F0755A" w:rsidRPr="00E55EB4" w:rsidRDefault="00F0755A" w:rsidP="00E27AE2">
            <w:pPr>
              <w:pStyle w:val="ConsPlusNormal"/>
              <w:jc w:val="center"/>
              <w:rPr>
                <w:rFonts w:ascii="Times New Roman" w:hAnsi="Times New Roman" w:cs="Times New Roman"/>
                <w:b/>
              </w:rPr>
            </w:pPr>
          </w:p>
        </w:tc>
        <w:tc>
          <w:tcPr>
            <w:tcW w:w="1247" w:type="dxa"/>
            <w:vMerge/>
          </w:tcPr>
          <w:p w:rsidR="00F0755A" w:rsidRPr="00E55EB4" w:rsidRDefault="00F0755A" w:rsidP="00E27AE2">
            <w:pPr>
              <w:pStyle w:val="ConsPlusNormal"/>
              <w:jc w:val="center"/>
              <w:rPr>
                <w:rFonts w:ascii="Times New Roman" w:hAnsi="Times New Roman" w:cs="Times New Roman"/>
                <w:b/>
              </w:rPr>
            </w:pPr>
          </w:p>
        </w:tc>
        <w:tc>
          <w:tcPr>
            <w:tcW w:w="737" w:type="dxa"/>
          </w:tcPr>
          <w:p w:rsidR="00F0755A" w:rsidRPr="00E55EB4" w:rsidRDefault="001B4656" w:rsidP="00F0755A">
            <w:pPr>
              <w:pStyle w:val="ConsPlusNormal"/>
              <w:ind w:firstLine="0"/>
              <w:rPr>
                <w:rFonts w:ascii="Times New Roman" w:hAnsi="Times New Roman" w:cs="Times New Roman"/>
                <w:b/>
              </w:rPr>
            </w:pPr>
            <w:r>
              <w:rPr>
                <w:rFonts w:ascii="Times New Roman" w:hAnsi="Times New Roman" w:cs="Times New Roman"/>
                <w:b/>
              </w:rPr>
              <w:t>2024</w:t>
            </w:r>
            <w:r w:rsidR="00F0755A" w:rsidRPr="00E55EB4">
              <w:rPr>
                <w:rFonts w:ascii="Times New Roman" w:hAnsi="Times New Roman" w:cs="Times New Roman"/>
                <w:b/>
              </w:rPr>
              <w:t xml:space="preserve"> г.</w:t>
            </w:r>
          </w:p>
        </w:tc>
        <w:tc>
          <w:tcPr>
            <w:tcW w:w="848"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w:t>
            </w:r>
            <w:r w:rsidR="00930650">
              <w:rPr>
                <w:rFonts w:ascii="Times New Roman" w:hAnsi="Times New Roman" w:cs="Times New Roman"/>
                <w:b/>
              </w:rPr>
              <w:t>2</w:t>
            </w:r>
            <w:r w:rsidR="001B4656">
              <w:rPr>
                <w:rFonts w:ascii="Times New Roman" w:hAnsi="Times New Roman" w:cs="Times New Roman"/>
                <w:b/>
              </w:rPr>
              <w:t>5</w:t>
            </w:r>
            <w:r w:rsidRPr="00E55EB4">
              <w:rPr>
                <w:rFonts w:ascii="Times New Roman" w:hAnsi="Times New Roman" w:cs="Times New Roman"/>
                <w:b/>
              </w:rPr>
              <w:t xml:space="preserve"> г.</w:t>
            </w:r>
          </w:p>
        </w:tc>
        <w:tc>
          <w:tcPr>
            <w:tcW w:w="853" w:type="dxa"/>
          </w:tcPr>
          <w:p w:rsidR="00F0755A" w:rsidRPr="00E55EB4" w:rsidRDefault="00930650"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6</w:t>
            </w:r>
            <w:r w:rsidR="00F0755A" w:rsidRPr="00E55EB4">
              <w:rPr>
                <w:rFonts w:ascii="Times New Roman" w:hAnsi="Times New Roman" w:cs="Times New Roman"/>
                <w:b/>
              </w:rPr>
              <w:t xml:space="preserve"> г.</w:t>
            </w:r>
          </w:p>
        </w:tc>
        <w:tc>
          <w:tcPr>
            <w:tcW w:w="850"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7</w:t>
            </w:r>
            <w:r w:rsidRPr="00E55EB4">
              <w:rPr>
                <w:rFonts w:ascii="Times New Roman" w:hAnsi="Times New Roman" w:cs="Times New Roman"/>
                <w:b/>
              </w:rPr>
              <w:t xml:space="preserve"> г.</w:t>
            </w:r>
          </w:p>
        </w:tc>
        <w:tc>
          <w:tcPr>
            <w:tcW w:w="851" w:type="dxa"/>
          </w:tcPr>
          <w:p w:rsidR="00F0755A" w:rsidRPr="00E55EB4" w:rsidRDefault="00F0755A" w:rsidP="001B4656">
            <w:pPr>
              <w:pStyle w:val="ConsPlusNormal"/>
              <w:ind w:firstLine="0"/>
              <w:rPr>
                <w:rFonts w:ascii="Times New Roman" w:hAnsi="Times New Roman" w:cs="Times New Roman"/>
                <w:b/>
              </w:rPr>
            </w:pPr>
            <w:r>
              <w:rPr>
                <w:rFonts w:ascii="Times New Roman" w:hAnsi="Times New Roman" w:cs="Times New Roman"/>
                <w:b/>
              </w:rPr>
              <w:t>202</w:t>
            </w:r>
            <w:r w:rsidR="001B4656">
              <w:rPr>
                <w:rFonts w:ascii="Times New Roman" w:hAnsi="Times New Roman" w:cs="Times New Roman"/>
                <w:b/>
              </w:rPr>
              <w:t>8</w:t>
            </w:r>
            <w:r w:rsidRPr="00E55EB4">
              <w:rPr>
                <w:rFonts w:ascii="Times New Roman" w:hAnsi="Times New Roman" w:cs="Times New Roman"/>
                <w:b/>
              </w:rPr>
              <w:t xml:space="preserve"> г.</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11</w:t>
            </w:r>
          </w:p>
        </w:tc>
        <w:tc>
          <w:tcPr>
            <w:tcW w:w="2807" w:type="dxa"/>
          </w:tcPr>
          <w:p w:rsidR="00F0755A" w:rsidRPr="00E55EB4" w:rsidRDefault="00F0755A" w:rsidP="00930650">
            <w:pPr>
              <w:pStyle w:val="ConsPlusNormal"/>
              <w:ind w:firstLine="0"/>
              <w:jc w:val="both"/>
              <w:rPr>
                <w:rFonts w:ascii="Times New Roman" w:hAnsi="Times New Roman" w:cs="Times New Roman"/>
              </w:rPr>
            </w:pPr>
            <w:r w:rsidRPr="00E55EB4">
              <w:rPr>
                <w:rFonts w:ascii="Times New Roman" w:hAnsi="Times New Roman" w:cs="Times New Roman"/>
              </w:rPr>
              <w:t>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tc>
        <w:tc>
          <w:tcPr>
            <w:tcW w:w="5954" w:type="dxa"/>
          </w:tcPr>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Кч = (Кпостр x 1000) / Краб, где</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Кч - коэффициент частоты производственного травматизма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расчете на 1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Кпостр - численность пострадавших в результате несчастных случаев на производстве с утратой трудоспособности на один рабочий день и более и со смертельным исходом в отчетном году;</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Краб - среднесписочная численность работающих в отчетном году</w:t>
            </w:r>
          </w:p>
        </w:tc>
        <w:tc>
          <w:tcPr>
            <w:tcW w:w="1247" w:type="dxa"/>
          </w:tcPr>
          <w:p w:rsidR="00F0755A" w:rsidRPr="001B4656" w:rsidRDefault="00F0755A"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 xml:space="preserve">  0.143</w:t>
            </w:r>
          </w:p>
        </w:tc>
        <w:tc>
          <w:tcPr>
            <w:tcW w:w="737"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0,12</w:t>
            </w:r>
          </w:p>
        </w:tc>
        <w:tc>
          <w:tcPr>
            <w:tcW w:w="848"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0,1</w:t>
            </w:r>
          </w:p>
        </w:tc>
        <w:tc>
          <w:tcPr>
            <w:tcW w:w="853" w:type="dxa"/>
          </w:tcPr>
          <w:p w:rsidR="00F0755A" w:rsidRPr="001B4656" w:rsidRDefault="0030233C" w:rsidP="0030233C">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0,8</w:t>
            </w:r>
          </w:p>
        </w:tc>
        <w:tc>
          <w:tcPr>
            <w:tcW w:w="850" w:type="dxa"/>
          </w:tcPr>
          <w:p w:rsidR="00F0755A" w:rsidRPr="001B4656" w:rsidRDefault="004D3753" w:rsidP="004D375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0,3</w:t>
            </w:r>
          </w:p>
        </w:tc>
        <w:tc>
          <w:tcPr>
            <w:tcW w:w="851" w:type="dxa"/>
          </w:tcPr>
          <w:p w:rsidR="00F0755A" w:rsidRPr="001B4656" w:rsidRDefault="004D3753" w:rsidP="004D375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22</w:t>
            </w:r>
          </w:p>
        </w:tc>
        <w:tc>
          <w:tcPr>
            <w:tcW w:w="2807" w:type="dxa"/>
          </w:tcPr>
          <w:p w:rsidR="00F0755A" w:rsidRPr="00E55EB4" w:rsidRDefault="00F0755A" w:rsidP="00930650">
            <w:pPr>
              <w:pStyle w:val="ConsPlusNormal"/>
              <w:ind w:firstLine="0"/>
              <w:jc w:val="both"/>
              <w:rPr>
                <w:rFonts w:ascii="Times New Roman" w:hAnsi="Times New Roman" w:cs="Times New Roman"/>
              </w:rPr>
            </w:pPr>
            <w:r w:rsidRPr="00E55EB4">
              <w:rPr>
                <w:rFonts w:ascii="Times New Roman" w:hAnsi="Times New Roman" w:cs="Times New Roman"/>
              </w:rPr>
              <w:t>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Кчсм = (Кпсм x 1000) / Краб,</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Кчсм </w:t>
            </w:r>
            <w:r w:rsidR="000438A3">
              <w:rPr>
                <w:rFonts w:ascii="Times New Roman" w:hAnsi="Times New Roman" w:cs="Times New Roman"/>
              </w:rPr>
              <w:t>–</w:t>
            </w:r>
            <w:r w:rsidRPr="00E55EB4">
              <w:rPr>
                <w:rFonts w:ascii="Times New Roman" w:hAnsi="Times New Roman" w:cs="Times New Roman"/>
              </w:rPr>
              <w:t xml:space="preserve"> коэффициент частоты производственного травматизма со смертельным исходом (численность пострадавших в результате несчастных случаев на производстве со смертельным исходом в расчете на 1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Кпсм </w:t>
            </w:r>
            <w:r w:rsidR="000438A3">
              <w:rPr>
                <w:rFonts w:ascii="Times New Roman" w:hAnsi="Times New Roman" w:cs="Times New Roman"/>
              </w:rPr>
              <w:t>–</w:t>
            </w:r>
            <w:r w:rsidRPr="00E55EB4">
              <w:rPr>
                <w:rFonts w:ascii="Times New Roman" w:hAnsi="Times New Roman" w:cs="Times New Roman"/>
              </w:rPr>
              <w:t xml:space="preserve"> численность пострадавших в результате несчастных случаев на производстве со смертельным исходом в отчетном году;</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Краб </w:t>
            </w:r>
            <w:r w:rsidR="000438A3">
              <w:rPr>
                <w:rFonts w:ascii="Times New Roman" w:hAnsi="Times New Roman" w:cs="Times New Roman"/>
              </w:rPr>
              <w:t>–</w:t>
            </w:r>
            <w:r w:rsidRPr="00E55EB4">
              <w:rPr>
                <w:rFonts w:ascii="Times New Roman" w:hAnsi="Times New Roman" w:cs="Times New Roman"/>
              </w:rPr>
              <w:t xml:space="preserve"> среднесписочная численность работающих в отчетном году</w:t>
            </w:r>
          </w:p>
        </w:tc>
        <w:tc>
          <w:tcPr>
            <w:tcW w:w="1247" w:type="dxa"/>
          </w:tcPr>
          <w:p w:rsidR="00F0755A" w:rsidRPr="001B4656" w:rsidRDefault="00F0755A"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0</w:t>
            </w:r>
          </w:p>
        </w:tc>
        <w:tc>
          <w:tcPr>
            <w:tcW w:w="737" w:type="dxa"/>
          </w:tcPr>
          <w:p w:rsidR="00F0755A" w:rsidRPr="001B4656" w:rsidRDefault="00D37ECC" w:rsidP="00D05E4F">
            <w:pPr>
              <w:pStyle w:val="ConsPlusNormal"/>
              <w:ind w:firstLine="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48" w:type="dxa"/>
          </w:tcPr>
          <w:p w:rsidR="00F0755A" w:rsidRPr="001B4656" w:rsidRDefault="00D05E4F" w:rsidP="00D05E4F">
            <w:pPr>
              <w:pStyle w:val="ConsPlusNormal"/>
              <w:tabs>
                <w:tab w:val="left" w:pos="724"/>
              </w:tabs>
              <w:ind w:left="-773" w:right="77" w:firstLine="144"/>
              <w:jc w:val="center"/>
              <w:rPr>
                <w:rFonts w:ascii="Times New Roman" w:hAnsi="Times New Roman" w:cs="Times New Roman"/>
                <w:sz w:val="24"/>
                <w:szCs w:val="24"/>
              </w:rPr>
            </w:pPr>
            <w:r w:rsidRPr="001B4656">
              <w:rPr>
                <w:rFonts w:ascii="Times New Roman" w:hAnsi="Times New Roman" w:cs="Times New Roman"/>
                <w:sz w:val="24"/>
                <w:szCs w:val="24"/>
              </w:rPr>
              <w:t xml:space="preserve">        </w:t>
            </w:r>
            <w:r w:rsidR="00D37ECC" w:rsidRPr="001B4656">
              <w:rPr>
                <w:rFonts w:ascii="Times New Roman" w:hAnsi="Times New Roman" w:cs="Times New Roman"/>
                <w:sz w:val="24"/>
                <w:szCs w:val="24"/>
              </w:rPr>
              <w:t>0</w:t>
            </w:r>
          </w:p>
        </w:tc>
        <w:tc>
          <w:tcPr>
            <w:tcW w:w="853" w:type="dxa"/>
          </w:tcPr>
          <w:p w:rsidR="00F0755A" w:rsidRPr="001B4656" w:rsidRDefault="00D37ECC" w:rsidP="00D05E4F">
            <w:pPr>
              <w:pStyle w:val="ConsPlusNormal"/>
              <w:ind w:firstLine="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50" w:type="dxa"/>
          </w:tcPr>
          <w:p w:rsidR="00F0755A" w:rsidRPr="001B4656" w:rsidRDefault="00D37ECC" w:rsidP="00D05E4F">
            <w:pPr>
              <w:pStyle w:val="ConsPlusNormal"/>
              <w:ind w:firstLine="80"/>
              <w:jc w:val="center"/>
              <w:rPr>
                <w:rFonts w:ascii="Times New Roman" w:hAnsi="Times New Roman" w:cs="Times New Roman"/>
                <w:sz w:val="24"/>
                <w:szCs w:val="24"/>
              </w:rPr>
            </w:pPr>
            <w:r w:rsidRPr="001B4656">
              <w:rPr>
                <w:rFonts w:ascii="Times New Roman" w:hAnsi="Times New Roman" w:cs="Times New Roman"/>
                <w:sz w:val="24"/>
                <w:szCs w:val="24"/>
              </w:rPr>
              <w:t>0</w:t>
            </w:r>
          </w:p>
        </w:tc>
        <w:tc>
          <w:tcPr>
            <w:tcW w:w="851" w:type="dxa"/>
          </w:tcPr>
          <w:p w:rsidR="00F0755A" w:rsidRPr="001B4656" w:rsidRDefault="00D37ECC" w:rsidP="00D05E4F">
            <w:pPr>
              <w:pStyle w:val="ConsPlusNormal"/>
              <w:ind w:firstLine="80"/>
              <w:jc w:val="center"/>
              <w:rPr>
                <w:rFonts w:ascii="Times New Roman" w:hAnsi="Times New Roman" w:cs="Times New Roman"/>
                <w:sz w:val="24"/>
                <w:szCs w:val="24"/>
              </w:rPr>
            </w:pPr>
            <w:r w:rsidRPr="001B4656">
              <w:rPr>
                <w:rFonts w:ascii="Times New Roman" w:hAnsi="Times New Roman" w:cs="Times New Roman"/>
                <w:sz w:val="24"/>
                <w:szCs w:val="24"/>
              </w:rPr>
              <w:t>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33</w:t>
            </w:r>
          </w:p>
        </w:tc>
        <w:tc>
          <w:tcPr>
            <w:tcW w:w="2807" w:type="dxa"/>
          </w:tcPr>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 xml:space="preserve">Профессиональная заболеваемость (количество случаев профессиональных заболеваний в расчете на </w:t>
            </w:r>
            <w:r w:rsidRPr="00E55EB4">
              <w:rPr>
                <w:rFonts w:ascii="Times New Roman" w:hAnsi="Times New Roman" w:cs="Times New Roman"/>
              </w:rPr>
              <w:br/>
              <w:t>10 тыс. работающих)</w:t>
            </w: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ПЗ = (Кпз x 10000) / Краб,</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ПЗ </w:t>
            </w:r>
            <w:r w:rsidR="000438A3">
              <w:rPr>
                <w:rFonts w:ascii="Times New Roman" w:hAnsi="Times New Roman" w:cs="Times New Roman"/>
              </w:rPr>
              <w:t>–</w:t>
            </w:r>
            <w:r w:rsidRPr="00E55EB4">
              <w:rPr>
                <w:rFonts w:ascii="Times New Roman" w:hAnsi="Times New Roman" w:cs="Times New Roman"/>
              </w:rPr>
              <w:t xml:space="preserve"> профессиональная заболеваемость (количество случаев профессиональных заболеваний в расчете на </w:t>
            </w:r>
            <w:r w:rsidRPr="00E55EB4">
              <w:rPr>
                <w:rFonts w:ascii="Times New Roman" w:hAnsi="Times New Roman" w:cs="Times New Roman"/>
              </w:rPr>
              <w:br/>
              <w:t>10 тыс. работающих);</w:t>
            </w:r>
          </w:p>
          <w:p w:rsidR="00F0755A" w:rsidRPr="00E55EB4" w:rsidRDefault="00F0755A" w:rsidP="00E27AE2">
            <w:pPr>
              <w:pStyle w:val="ConsPlusNormal"/>
              <w:jc w:val="both"/>
              <w:rPr>
                <w:rFonts w:ascii="Times New Roman" w:hAnsi="Times New Roman" w:cs="Times New Roman"/>
              </w:rPr>
            </w:pPr>
            <w:r w:rsidRPr="00E55EB4">
              <w:rPr>
                <w:rFonts w:ascii="Times New Roman" w:hAnsi="Times New Roman" w:cs="Times New Roman"/>
              </w:rPr>
              <w:t>Кпз – количество случаев профессиональных заболеваний в отчетном году;</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Краб </w:t>
            </w:r>
            <w:r w:rsidR="000438A3">
              <w:rPr>
                <w:rFonts w:ascii="Times New Roman" w:hAnsi="Times New Roman" w:cs="Times New Roman"/>
              </w:rPr>
              <w:t>–</w:t>
            </w:r>
            <w:r w:rsidRPr="00E55EB4">
              <w:rPr>
                <w:rFonts w:ascii="Times New Roman" w:hAnsi="Times New Roman" w:cs="Times New Roman"/>
              </w:rPr>
              <w:t xml:space="preserve"> среднесписочная численность работающих в отчетном году</w:t>
            </w:r>
          </w:p>
        </w:tc>
        <w:tc>
          <w:tcPr>
            <w:tcW w:w="1247" w:type="dxa"/>
          </w:tcPr>
          <w:p w:rsidR="000438A3" w:rsidRPr="001B4656" w:rsidRDefault="000438A3" w:rsidP="000438A3">
            <w:pPr>
              <w:pStyle w:val="ConsPlusNormal"/>
              <w:jc w:val="center"/>
              <w:rPr>
                <w:rFonts w:ascii="Times New Roman" w:hAnsi="Times New Roman" w:cs="Times New Roman"/>
                <w:sz w:val="24"/>
                <w:szCs w:val="24"/>
              </w:rPr>
            </w:pPr>
          </w:p>
          <w:p w:rsidR="000438A3" w:rsidRPr="001B4656" w:rsidRDefault="000438A3" w:rsidP="000438A3">
            <w:pPr>
              <w:pStyle w:val="ConsPlusNormal"/>
              <w:rPr>
                <w:rFonts w:ascii="Times New Roman" w:hAnsi="Times New Roman" w:cs="Times New Roman"/>
                <w:sz w:val="24"/>
                <w:szCs w:val="24"/>
              </w:rPr>
            </w:pPr>
          </w:p>
          <w:p w:rsidR="000438A3" w:rsidRPr="001B4656" w:rsidRDefault="000438A3" w:rsidP="000438A3">
            <w:pPr>
              <w:pStyle w:val="ConsPlusNormal"/>
              <w:rPr>
                <w:rFonts w:ascii="Times New Roman" w:hAnsi="Times New Roman" w:cs="Times New Roman"/>
                <w:sz w:val="24"/>
                <w:szCs w:val="24"/>
              </w:rPr>
            </w:pPr>
          </w:p>
          <w:p w:rsidR="00F0755A" w:rsidRPr="001B4656" w:rsidRDefault="000438A3" w:rsidP="000438A3">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 xml:space="preserve">     5,0</w:t>
            </w:r>
          </w:p>
        </w:tc>
        <w:tc>
          <w:tcPr>
            <w:tcW w:w="737"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5,0</w:t>
            </w:r>
          </w:p>
        </w:tc>
        <w:tc>
          <w:tcPr>
            <w:tcW w:w="848"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4,0</w:t>
            </w:r>
          </w:p>
        </w:tc>
        <w:tc>
          <w:tcPr>
            <w:tcW w:w="853"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3,0</w:t>
            </w:r>
          </w:p>
        </w:tc>
        <w:tc>
          <w:tcPr>
            <w:tcW w:w="850"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2,0</w:t>
            </w:r>
          </w:p>
        </w:tc>
        <w:tc>
          <w:tcPr>
            <w:tcW w:w="851" w:type="dxa"/>
          </w:tcPr>
          <w:p w:rsidR="00F0755A" w:rsidRPr="001B4656" w:rsidRDefault="00D37ECC" w:rsidP="00D37ECC">
            <w:pPr>
              <w:pStyle w:val="ConsPlusNormal"/>
              <w:ind w:firstLine="0"/>
              <w:rPr>
                <w:rFonts w:ascii="Times New Roman" w:hAnsi="Times New Roman" w:cs="Times New Roman"/>
                <w:sz w:val="24"/>
                <w:szCs w:val="24"/>
              </w:rPr>
            </w:pPr>
            <w:r w:rsidRPr="001B4656">
              <w:rPr>
                <w:rFonts w:ascii="Times New Roman" w:hAnsi="Times New Roman" w:cs="Times New Roman"/>
                <w:sz w:val="24"/>
                <w:szCs w:val="24"/>
              </w:rPr>
              <w:t>0,0</w:t>
            </w:r>
          </w:p>
        </w:tc>
      </w:tr>
      <w:tr w:rsidR="00F0755A" w:rsidRPr="00393352" w:rsidTr="00D05E4F">
        <w:tc>
          <w:tcPr>
            <w:tcW w:w="737" w:type="dxa"/>
          </w:tcPr>
          <w:p w:rsidR="00F0755A" w:rsidRPr="00E55EB4" w:rsidRDefault="00F0755A" w:rsidP="00E27AE2">
            <w:pPr>
              <w:pStyle w:val="ConsPlusNormal"/>
              <w:jc w:val="center"/>
              <w:rPr>
                <w:rFonts w:ascii="Times New Roman" w:hAnsi="Times New Roman" w:cs="Times New Roman"/>
              </w:rPr>
            </w:pPr>
            <w:r>
              <w:rPr>
                <w:rFonts w:ascii="Times New Roman" w:hAnsi="Times New Roman" w:cs="Times New Roman"/>
              </w:rPr>
              <w:t>44</w:t>
            </w:r>
          </w:p>
        </w:tc>
        <w:tc>
          <w:tcPr>
            <w:tcW w:w="2807"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Удельный вес работников, занятых на работах с вредными и (или) опасными условиями труда, в </w:t>
            </w:r>
            <w:r>
              <w:rPr>
                <w:rFonts w:ascii="Times New Roman" w:hAnsi="Times New Roman" w:cs="Times New Roman"/>
              </w:rPr>
              <w:t>среднесписочной</w:t>
            </w:r>
            <w:r w:rsidRPr="00E55EB4">
              <w:rPr>
                <w:rFonts w:ascii="Times New Roman" w:hAnsi="Times New Roman" w:cs="Times New Roman"/>
              </w:rPr>
              <w:t xml:space="preserve"> численности работников</w:t>
            </w:r>
          </w:p>
          <w:p w:rsidR="00F0755A" w:rsidRPr="00E55EB4" w:rsidRDefault="00F0755A" w:rsidP="00E27AE2">
            <w:pPr>
              <w:pStyle w:val="ConsPlusNormal"/>
              <w:jc w:val="both"/>
              <w:rPr>
                <w:rFonts w:ascii="Times New Roman" w:hAnsi="Times New Roman" w:cs="Times New Roman"/>
              </w:rPr>
            </w:pPr>
          </w:p>
        </w:tc>
        <w:tc>
          <w:tcPr>
            <w:tcW w:w="5954" w:type="dxa"/>
          </w:tcPr>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Значение показателя рассчитывается по формуле</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Увр = Крвр / Ксч x 100%</w:t>
            </w:r>
            <w:r w:rsidRPr="00E55EB4">
              <w:rPr>
                <w:rFonts w:ascii="Times New Roman" w:hAnsi="Times New Roman" w:cs="Times New Roman"/>
                <w:vertAlign w:val="subscript"/>
              </w:rPr>
              <w:t>,</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 xml:space="preserve">где Увр - удельный вес работников, занятых на работах с вредными и (или) опасными условиями труда, в </w:t>
            </w:r>
            <w:r>
              <w:rPr>
                <w:rFonts w:ascii="Times New Roman" w:hAnsi="Times New Roman" w:cs="Times New Roman"/>
              </w:rPr>
              <w:t>среднесписочной</w:t>
            </w:r>
            <w:r w:rsidRPr="00E55EB4">
              <w:rPr>
                <w:rFonts w:ascii="Times New Roman" w:hAnsi="Times New Roman" w:cs="Times New Roman"/>
              </w:rPr>
              <w:t xml:space="preserve"> численности работников,</w:t>
            </w:r>
          </w:p>
          <w:p w:rsidR="00F0755A" w:rsidRPr="00E55EB4" w:rsidRDefault="00F0755A" w:rsidP="00E27AE2">
            <w:pPr>
              <w:pStyle w:val="ConsPlusNormal"/>
              <w:rPr>
                <w:rFonts w:ascii="Times New Roman" w:hAnsi="Times New Roman" w:cs="Times New Roman"/>
              </w:rPr>
            </w:pPr>
            <w:r w:rsidRPr="00E55EB4">
              <w:rPr>
                <w:rFonts w:ascii="Times New Roman" w:hAnsi="Times New Roman" w:cs="Times New Roman"/>
              </w:rPr>
              <w:t>Крвр - количество работников, занятых на работах с вредными и (или) опасными условиями труда в отчетном году,</w:t>
            </w:r>
          </w:p>
          <w:p w:rsidR="00F0755A" w:rsidRPr="00E55EB4" w:rsidRDefault="00F0755A" w:rsidP="00616FCB">
            <w:pPr>
              <w:pStyle w:val="ConsPlusNormal"/>
              <w:rPr>
                <w:rFonts w:ascii="Times New Roman" w:hAnsi="Times New Roman" w:cs="Times New Roman"/>
              </w:rPr>
            </w:pPr>
            <w:r w:rsidRPr="00E55EB4">
              <w:rPr>
                <w:rFonts w:ascii="Times New Roman" w:hAnsi="Times New Roman" w:cs="Times New Roman"/>
              </w:rPr>
              <w:t xml:space="preserve">Ксч - </w:t>
            </w:r>
            <w:r>
              <w:rPr>
                <w:rFonts w:ascii="Times New Roman" w:hAnsi="Times New Roman" w:cs="Times New Roman"/>
              </w:rPr>
              <w:t>средне</w:t>
            </w:r>
            <w:r w:rsidRPr="00E55EB4">
              <w:rPr>
                <w:rFonts w:ascii="Times New Roman" w:hAnsi="Times New Roman" w:cs="Times New Roman"/>
              </w:rPr>
              <w:t>списочная численность работников в отчетном году</w:t>
            </w:r>
          </w:p>
        </w:tc>
        <w:tc>
          <w:tcPr>
            <w:tcW w:w="1247" w:type="dxa"/>
          </w:tcPr>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E27AE2">
            <w:pPr>
              <w:pStyle w:val="ConsPlusNormal"/>
              <w:jc w:val="both"/>
              <w:rPr>
                <w:rFonts w:ascii="Times New Roman" w:hAnsi="Times New Roman" w:cs="Times New Roman"/>
                <w:sz w:val="24"/>
                <w:szCs w:val="24"/>
              </w:rPr>
            </w:pPr>
          </w:p>
          <w:p w:rsidR="000438A3"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w:t>
            </w:r>
          </w:p>
          <w:p w:rsidR="000438A3" w:rsidRPr="001B4656" w:rsidRDefault="000438A3" w:rsidP="000438A3">
            <w:pPr>
              <w:pStyle w:val="ConsPlusNormal"/>
              <w:ind w:firstLine="0"/>
              <w:jc w:val="both"/>
              <w:rPr>
                <w:rFonts w:ascii="Times New Roman" w:hAnsi="Times New Roman" w:cs="Times New Roman"/>
                <w:sz w:val="24"/>
                <w:szCs w:val="24"/>
              </w:rPr>
            </w:pPr>
          </w:p>
          <w:p w:rsidR="00F0755A" w:rsidRPr="001B4656" w:rsidRDefault="000438A3" w:rsidP="000438A3">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 xml:space="preserve">   6,93%</w:t>
            </w:r>
          </w:p>
        </w:tc>
        <w:tc>
          <w:tcPr>
            <w:tcW w:w="737"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6,5%</w:t>
            </w:r>
          </w:p>
        </w:tc>
        <w:tc>
          <w:tcPr>
            <w:tcW w:w="848"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5,0%</w:t>
            </w:r>
          </w:p>
        </w:tc>
        <w:tc>
          <w:tcPr>
            <w:tcW w:w="853"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3,0%</w:t>
            </w:r>
          </w:p>
        </w:tc>
        <w:tc>
          <w:tcPr>
            <w:tcW w:w="850"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1,5%</w:t>
            </w:r>
          </w:p>
        </w:tc>
        <w:tc>
          <w:tcPr>
            <w:tcW w:w="851" w:type="dxa"/>
          </w:tcPr>
          <w:p w:rsidR="00F0755A" w:rsidRPr="001B4656" w:rsidRDefault="00194B2B" w:rsidP="00194B2B">
            <w:pPr>
              <w:pStyle w:val="ConsPlusNormal"/>
              <w:ind w:firstLine="0"/>
              <w:jc w:val="both"/>
              <w:rPr>
                <w:rFonts w:ascii="Times New Roman" w:hAnsi="Times New Roman" w:cs="Times New Roman"/>
                <w:sz w:val="24"/>
                <w:szCs w:val="24"/>
              </w:rPr>
            </w:pPr>
            <w:r w:rsidRPr="001B4656">
              <w:rPr>
                <w:rFonts w:ascii="Times New Roman" w:hAnsi="Times New Roman" w:cs="Times New Roman"/>
                <w:sz w:val="24"/>
                <w:szCs w:val="24"/>
              </w:rPr>
              <w:t>0,0%</w:t>
            </w:r>
          </w:p>
        </w:tc>
      </w:tr>
    </w:tbl>
    <w:p w:rsidR="009A1945" w:rsidRDefault="00D85402" w:rsidP="00D85402">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9A1945" w:rsidRDefault="009A1945" w:rsidP="00D85402">
      <w:pPr>
        <w:pStyle w:val="ConsPlusNormal"/>
        <w:widowControl/>
        <w:spacing w:line="276" w:lineRule="auto"/>
        <w:ind w:firstLine="0"/>
        <w:jc w:val="right"/>
        <w:outlineLvl w:val="1"/>
        <w:rPr>
          <w:rFonts w:ascii="Times New Roman" w:hAnsi="Times New Roman" w:cs="Times New Roman"/>
          <w:sz w:val="24"/>
          <w:szCs w:val="24"/>
        </w:rPr>
      </w:pPr>
    </w:p>
    <w:p w:rsidR="00D85402" w:rsidRPr="005E239D" w:rsidRDefault="00D85402" w:rsidP="00D85402">
      <w:pPr>
        <w:pStyle w:val="ConsPlusNormal"/>
        <w:widowControl/>
        <w:spacing w:line="276" w:lineRule="auto"/>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Приложение N 2</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к муниципальной программе</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 xml:space="preserve">«Нулевой травматизм в сельском поселении Алакаевка </w:t>
      </w:r>
    </w:p>
    <w:p w:rsidR="00BF0D4B" w:rsidRPr="00BF0D4B" w:rsidRDefault="00BF0D4B" w:rsidP="00BF0D4B">
      <w:pPr>
        <w:pStyle w:val="ConsPlusNormal"/>
        <w:spacing w:line="276" w:lineRule="auto"/>
        <w:jc w:val="right"/>
        <w:rPr>
          <w:rFonts w:ascii="Times New Roman" w:hAnsi="Times New Roman" w:cs="Times New Roman"/>
          <w:sz w:val="24"/>
          <w:szCs w:val="24"/>
        </w:rPr>
      </w:pPr>
      <w:r w:rsidRPr="00BF0D4B">
        <w:rPr>
          <w:rFonts w:ascii="Times New Roman" w:hAnsi="Times New Roman" w:cs="Times New Roman"/>
          <w:sz w:val="24"/>
          <w:szCs w:val="24"/>
        </w:rPr>
        <w:t xml:space="preserve">муниципального района Кинельский </w:t>
      </w:r>
    </w:p>
    <w:p w:rsidR="00D85402" w:rsidRDefault="00BF0D4B" w:rsidP="00BF0D4B">
      <w:pPr>
        <w:pStyle w:val="ConsPlusNormal"/>
        <w:widowControl/>
        <w:spacing w:line="276" w:lineRule="auto"/>
        <w:ind w:firstLine="0"/>
        <w:jc w:val="right"/>
        <w:rPr>
          <w:rFonts w:ascii="Times New Roman" w:hAnsi="Times New Roman" w:cs="Times New Roman"/>
          <w:sz w:val="24"/>
          <w:szCs w:val="24"/>
        </w:rPr>
      </w:pPr>
      <w:r w:rsidRPr="00BF0D4B">
        <w:rPr>
          <w:rFonts w:ascii="Times New Roman" w:hAnsi="Times New Roman" w:cs="Times New Roman"/>
          <w:sz w:val="24"/>
          <w:szCs w:val="24"/>
        </w:rPr>
        <w:t xml:space="preserve">Самарской области на </w:t>
      </w:r>
      <w:r w:rsidR="001B4656" w:rsidRPr="001B4656">
        <w:rPr>
          <w:rFonts w:ascii="Times New Roman" w:hAnsi="Times New Roman" w:cs="Times New Roman"/>
          <w:sz w:val="24"/>
          <w:szCs w:val="24"/>
        </w:rPr>
        <w:t>2024-2028</w:t>
      </w:r>
      <w:r w:rsidR="001B4656">
        <w:rPr>
          <w:rFonts w:ascii="Times New Roman" w:hAnsi="Times New Roman" w:cs="Times New Roman"/>
          <w:sz w:val="24"/>
          <w:szCs w:val="24"/>
        </w:rPr>
        <w:t xml:space="preserve"> </w:t>
      </w:r>
      <w:r w:rsidRPr="00BF0D4B">
        <w:rPr>
          <w:rFonts w:ascii="Times New Roman" w:hAnsi="Times New Roman" w:cs="Times New Roman"/>
          <w:sz w:val="24"/>
          <w:szCs w:val="24"/>
        </w:rPr>
        <w:t>годы»</w:t>
      </w:r>
    </w:p>
    <w:p w:rsidR="00794AAB" w:rsidRDefault="00794AAB" w:rsidP="00E27E91">
      <w:pPr>
        <w:spacing w:line="276" w:lineRule="auto"/>
        <w:jc w:val="center"/>
        <w:rPr>
          <w:b/>
          <w:sz w:val="28"/>
          <w:szCs w:val="28"/>
        </w:rPr>
      </w:pPr>
      <w:r>
        <w:rPr>
          <w:b/>
          <w:sz w:val="28"/>
          <w:szCs w:val="28"/>
        </w:rPr>
        <w:t xml:space="preserve">Комплекс </w:t>
      </w:r>
      <w:r w:rsidR="00B12B75">
        <w:rPr>
          <w:b/>
          <w:sz w:val="28"/>
          <w:szCs w:val="28"/>
        </w:rPr>
        <w:t>мероприятий П</w:t>
      </w:r>
      <w:r>
        <w:rPr>
          <w:b/>
          <w:sz w:val="28"/>
          <w:szCs w:val="28"/>
        </w:rPr>
        <w:t>рограммы.</w:t>
      </w:r>
    </w:p>
    <w:p w:rsidR="00794AAB" w:rsidRDefault="00794AAB" w:rsidP="00E27E91">
      <w:pPr>
        <w:pStyle w:val="ConsPlusNormal"/>
        <w:widowControl/>
        <w:spacing w:line="276" w:lineRule="auto"/>
        <w:ind w:firstLine="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835"/>
        <w:gridCol w:w="5965"/>
      </w:tblGrid>
      <w:tr w:rsidR="00912041" w:rsidRPr="00AD44B5" w:rsidTr="00D2783D">
        <w:trPr>
          <w:trHeight w:val="413"/>
          <w:tblHeader/>
        </w:trPr>
        <w:tc>
          <w:tcPr>
            <w:tcW w:w="675" w:type="dxa"/>
            <w:vMerge w:val="restart"/>
            <w:shd w:val="clear" w:color="auto" w:fill="auto"/>
            <w:vAlign w:val="center"/>
          </w:tcPr>
          <w:p w:rsidR="00912041" w:rsidRPr="006E7421" w:rsidRDefault="00912041" w:rsidP="00E27AE2">
            <w:pPr>
              <w:jc w:val="center"/>
              <w:rPr>
                <w:b/>
              </w:rPr>
            </w:pPr>
          </w:p>
          <w:p w:rsidR="00912041" w:rsidRPr="006E7421" w:rsidRDefault="00912041" w:rsidP="00D2783D">
            <w:pPr>
              <w:jc w:val="center"/>
              <w:rPr>
                <w:b/>
              </w:rPr>
            </w:pPr>
            <w:r w:rsidRPr="006E7421">
              <w:rPr>
                <w:b/>
              </w:rPr>
              <w:t>№ п/п</w:t>
            </w:r>
          </w:p>
        </w:tc>
        <w:tc>
          <w:tcPr>
            <w:tcW w:w="5245" w:type="dxa"/>
            <w:vMerge w:val="restart"/>
            <w:shd w:val="clear" w:color="auto" w:fill="auto"/>
            <w:vAlign w:val="center"/>
          </w:tcPr>
          <w:p w:rsidR="00912041" w:rsidRPr="006E7421" w:rsidRDefault="00912041" w:rsidP="00E27AE2">
            <w:pPr>
              <w:snapToGrid w:val="0"/>
              <w:jc w:val="center"/>
              <w:rPr>
                <w:rFonts w:eastAsia="Calibri"/>
                <w:b/>
                <w:lang w:eastAsia="ar-SA"/>
              </w:rPr>
            </w:pPr>
            <w:r w:rsidRPr="006E7421">
              <w:rPr>
                <w:rFonts w:eastAsia="Calibri"/>
                <w:b/>
                <w:lang w:eastAsia="ar-SA"/>
              </w:rPr>
              <w:t>Наименование мероприятия</w:t>
            </w:r>
          </w:p>
        </w:tc>
        <w:tc>
          <w:tcPr>
            <w:tcW w:w="2835" w:type="dxa"/>
            <w:vMerge w:val="restart"/>
            <w:shd w:val="clear" w:color="auto" w:fill="auto"/>
            <w:vAlign w:val="center"/>
          </w:tcPr>
          <w:p w:rsidR="00912041" w:rsidRPr="001432DC" w:rsidRDefault="00912041" w:rsidP="00E27AE2">
            <w:pPr>
              <w:jc w:val="center"/>
              <w:rPr>
                <w:rFonts w:eastAsia="Calibri"/>
                <w:b/>
                <w:lang w:eastAsia="ar-SA"/>
              </w:rPr>
            </w:pPr>
            <w:r w:rsidRPr="001432DC">
              <w:rPr>
                <w:rFonts w:eastAsia="Calibri"/>
                <w:b/>
                <w:lang w:eastAsia="ar-SA"/>
              </w:rPr>
              <w:t xml:space="preserve">Срок </w:t>
            </w:r>
          </w:p>
          <w:p w:rsidR="00912041" w:rsidRPr="006E7421" w:rsidRDefault="00912041" w:rsidP="00E27AE2">
            <w:pPr>
              <w:jc w:val="center"/>
              <w:rPr>
                <w:rFonts w:eastAsia="Calibri"/>
                <w:b/>
                <w:lang w:eastAsia="ar-SA"/>
              </w:rPr>
            </w:pPr>
            <w:r w:rsidRPr="001432DC">
              <w:rPr>
                <w:rFonts w:eastAsia="Calibri"/>
                <w:b/>
                <w:lang w:eastAsia="ar-SA"/>
              </w:rPr>
              <w:t>исполнения</w:t>
            </w:r>
          </w:p>
        </w:tc>
        <w:tc>
          <w:tcPr>
            <w:tcW w:w="5965" w:type="dxa"/>
            <w:vMerge w:val="restart"/>
            <w:shd w:val="clear" w:color="auto" w:fill="auto"/>
            <w:vAlign w:val="center"/>
          </w:tcPr>
          <w:p w:rsidR="00912041" w:rsidRPr="001432DC" w:rsidRDefault="00912041" w:rsidP="00E27AE2">
            <w:pPr>
              <w:snapToGrid w:val="0"/>
              <w:jc w:val="center"/>
              <w:rPr>
                <w:rFonts w:eastAsia="Calibri"/>
                <w:b/>
                <w:lang w:eastAsia="ar-SA"/>
              </w:rPr>
            </w:pPr>
            <w:r w:rsidRPr="001432DC">
              <w:rPr>
                <w:rFonts w:eastAsia="Calibri"/>
                <w:b/>
                <w:lang w:eastAsia="ar-SA"/>
              </w:rPr>
              <w:t>Исполнитель</w:t>
            </w:r>
          </w:p>
        </w:tc>
      </w:tr>
      <w:tr w:rsidR="00912041" w:rsidRPr="00AD44B5" w:rsidTr="00D2783D">
        <w:trPr>
          <w:trHeight w:val="392"/>
          <w:tblHeader/>
        </w:trPr>
        <w:tc>
          <w:tcPr>
            <w:tcW w:w="675" w:type="dxa"/>
            <w:vMerge/>
            <w:shd w:val="clear" w:color="auto" w:fill="auto"/>
            <w:vAlign w:val="center"/>
          </w:tcPr>
          <w:p w:rsidR="00912041" w:rsidRPr="006E7421" w:rsidRDefault="00912041" w:rsidP="00E27AE2">
            <w:pPr>
              <w:jc w:val="center"/>
              <w:rPr>
                <w:b/>
              </w:rPr>
            </w:pPr>
          </w:p>
        </w:tc>
        <w:tc>
          <w:tcPr>
            <w:tcW w:w="5245" w:type="dxa"/>
            <w:vMerge/>
            <w:shd w:val="clear" w:color="auto" w:fill="auto"/>
            <w:vAlign w:val="center"/>
          </w:tcPr>
          <w:p w:rsidR="00912041" w:rsidRPr="006E7421" w:rsidRDefault="00912041" w:rsidP="00E27AE2">
            <w:pPr>
              <w:snapToGrid w:val="0"/>
              <w:jc w:val="center"/>
              <w:rPr>
                <w:rFonts w:eastAsia="Calibri"/>
                <w:b/>
                <w:lang w:eastAsia="ar-SA"/>
              </w:rPr>
            </w:pPr>
          </w:p>
        </w:tc>
        <w:tc>
          <w:tcPr>
            <w:tcW w:w="2835" w:type="dxa"/>
            <w:vMerge/>
            <w:shd w:val="clear" w:color="auto" w:fill="auto"/>
            <w:vAlign w:val="center"/>
          </w:tcPr>
          <w:p w:rsidR="00912041" w:rsidRPr="001432DC" w:rsidRDefault="00912041" w:rsidP="00E27AE2">
            <w:pPr>
              <w:jc w:val="center"/>
              <w:rPr>
                <w:rFonts w:eastAsia="Calibri"/>
                <w:b/>
                <w:lang w:eastAsia="ar-SA"/>
              </w:rPr>
            </w:pPr>
          </w:p>
        </w:tc>
        <w:tc>
          <w:tcPr>
            <w:tcW w:w="5965" w:type="dxa"/>
            <w:vMerge/>
            <w:shd w:val="clear" w:color="auto" w:fill="auto"/>
            <w:vAlign w:val="center"/>
          </w:tcPr>
          <w:p w:rsidR="00912041" w:rsidRPr="001432DC" w:rsidRDefault="00912041" w:rsidP="00E27AE2">
            <w:pPr>
              <w:snapToGrid w:val="0"/>
              <w:jc w:val="center"/>
              <w:rPr>
                <w:rFonts w:eastAsia="Calibri"/>
                <w:b/>
                <w:lang w:eastAsia="ar-SA"/>
              </w:rPr>
            </w:pPr>
          </w:p>
        </w:tc>
      </w:tr>
      <w:tr w:rsidR="00F15720" w:rsidRPr="00AD44B5" w:rsidTr="00D2783D">
        <w:tc>
          <w:tcPr>
            <w:tcW w:w="14720" w:type="dxa"/>
            <w:gridSpan w:val="4"/>
            <w:shd w:val="clear" w:color="auto" w:fill="auto"/>
          </w:tcPr>
          <w:p w:rsidR="00F15720" w:rsidRPr="006E7421" w:rsidRDefault="00F15720" w:rsidP="00E27AE2">
            <w:pPr>
              <w:suppressAutoHyphens/>
              <w:snapToGrid w:val="0"/>
              <w:jc w:val="center"/>
              <w:rPr>
                <w:rFonts w:eastAsia="Lucida Sans Unicode"/>
                <w:b/>
                <w:kern w:val="2"/>
              </w:rPr>
            </w:pPr>
          </w:p>
          <w:p w:rsidR="00F15720" w:rsidRPr="006E7421" w:rsidRDefault="00F15720" w:rsidP="00D2783D">
            <w:pPr>
              <w:suppressAutoHyphens/>
              <w:snapToGrid w:val="0"/>
              <w:jc w:val="center"/>
              <w:rPr>
                <w:rFonts w:eastAsia="Lucida Sans Unicode"/>
                <w:b/>
                <w:kern w:val="2"/>
              </w:rPr>
            </w:pPr>
            <w:r w:rsidRPr="006E7421">
              <w:rPr>
                <w:rFonts w:eastAsia="Lucida Sans Unicode"/>
                <w:b/>
                <w:kern w:val="2"/>
              </w:rPr>
              <w:t>1.Повышение ответственности руководства за охрану труда</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1</w:t>
            </w:r>
          </w:p>
        </w:tc>
        <w:tc>
          <w:tcPr>
            <w:tcW w:w="5245" w:type="dxa"/>
            <w:shd w:val="clear" w:color="auto" w:fill="auto"/>
            <w:vAlign w:val="center"/>
          </w:tcPr>
          <w:p w:rsidR="00912041" w:rsidRPr="006A2155" w:rsidRDefault="00912041" w:rsidP="00E27AE2">
            <w:pPr>
              <w:jc w:val="both"/>
            </w:pPr>
            <w:r w:rsidRPr="006A2155">
              <w:t xml:space="preserve">Направление руководителя </w:t>
            </w:r>
            <w:r>
              <w:t xml:space="preserve">организации и руководителей структурных подразделений организации </w:t>
            </w:r>
            <w:r w:rsidRPr="006A2155">
              <w:t>на тренинги по вопросам охраны труда</w:t>
            </w:r>
          </w:p>
        </w:tc>
        <w:tc>
          <w:tcPr>
            <w:tcW w:w="2835" w:type="dxa"/>
            <w:shd w:val="clear" w:color="auto" w:fill="auto"/>
            <w:vAlign w:val="center"/>
          </w:tcPr>
          <w:p w:rsidR="00912041" w:rsidRPr="006A2155" w:rsidRDefault="00912041" w:rsidP="00E27AE2">
            <w:pPr>
              <w:jc w:val="center"/>
            </w:pPr>
            <w:r>
              <w:t>Один раз в год</w:t>
            </w:r>
          </w:p>
        </w:tc>
        <w:tc>
          <w:tcPr>
            <w:tcW w:w="5965" w:type="dxa"/>
            <w:shd w:val="clear" w:color="auto" w:fill="auto"/>
          </w:tcPr>
          <w:p w:rsidR="00912041" w:rsidRPr="00AD44B5" w:rsidRDefault="00D2783D" w:rsidP="00E27AE2">
            <w:r w:rsidRPr="00D2783D">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2</w:t>
            </w:r>
          </w:p>
        </w:tc>
        <w:tc>
          <w:tcPr>
            <w:tcW w:w="5245" w:type="dxa"/>
            <w:shd w:val="clear" w:color="auto" w:fill="auto"/>
            <w:vAlign w:val="center"/>
          </w:tcPr>
          <w:p w:rsidR="00912041" w:rsidRPr="006A2155" w:rsidRDefault="00912041" w:rsidP="00E27AE2">
            <w:pPr>
              <w:jc w:val="both"/>
            </w:pPr>
            <w:r w:rsidRPr="006A2155">
              <w:t>В</w:t>
            </w:r>
            <w:r>
              <w:t>ключение</w:t>
            </w:r>
            <w:r w:rsidRPr="006A2155">
              <w:t xml:space="preserve"> вопрос</w:t>
            </w:r>
            <w:r>
              <w:t>ов</w:t>
            </w:r>
            <w:r w:rsidRPr="006A2155">
              <w:t xml:space="preserve"> охраны труда</w:t>
            </w:r>
            <w:r>
              <w:t xml:space="preserve"> в повестку дня всех совещаний организации (первым пунктом повестки)</w:t>
            </w:r>
          </w:p>
        </w:tc>
        <w:tc>
          <w:tcPr>
            <w:tcW w:w="2835" w:type="dxa"/>
            <w:shd w:val="clear" w:color="auto" w:fill="auto"/>
            <w:vAlign w:val="center"/>
          </w:tcPr>
          <w:p w:rsidR="00912041" w:rsidRPr="006A2155" w:rsidRDefault="00912041" w:rsidP="00E27AE2">
            <w:pPr>
              <w:jc w:val="center"/>
            </w:pPr>
            <w:r w:rsidRPr="006A2155">
              <w:t>Постоянно</w:t>
            </w:r>
          </w:p>
        </w:tc>
        <w:tc>
          <w:tcPr>
            <w:tcW w:w="5965" w:type="dxa"/>
            <w:shd w:val="clear" w:color="auto" w:fill="auto"/>
          </w:tcPr>
          <w:p w:rsidR="00912041" w:rsidRPr="00DC4748" w:rsidRDefault="00912041" w:rsidP="009A1945">
            <w:r>
              <w:t>Администрация</w:t>
            </w:r>
            <w:r w:rsidRPr="00DC4748">
              <w:t xml:space="preserve"> </w:t>
            </w:r>
            <w:r>
              <w:t>сельского поселения Алакаевка, структурные подразделения и учреждения, подведомственные</w:t>
            </w:r>
            <w:r w:rsidRPr="00DC4748">
              <w:t xml:space="preserve"> администрации </w:t>
            </w:r>
            <w:r w:rsidRPr="00BF0D4B">
              <w:t xml:space="preserve">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3</w:t>
            </w:r>
          </w:p>
        </w:tc>
        <w:tc>
          <w:tcPr>
            <w:tcW w:w="5245" w:type="dxa"/>
            <w:shd w:val="clear" w:color="auto" w:fill="auto"/>
            <w:vAlign w:val="center"/>
          </w:tcPr>
          <w:p w:rsidR="00912041" w:rsidRPr="006A2155" w:rsidRDefault="00912041" w:rsidP="00E27AE2">
            <w:pPr>
              <w:jc w:val="both"/>
            </w:pPr>
            <w:r>
              <w:t>Проведение личных встреч руководителя организации с работниками для обсуждения вопросов охраны труда</w:t>
            </w:r>
          </w:p>
        </w:tc>
        <w:tc>
          <w:tcPr>
            <w:tcW w:w="2835" w:type="dxa"/>
            <w:shd w:val="clear" w:color="auto" w:fill="auto"/>
            <w:vAlign w:val="center"/>
          </w:tcPr>
          <w:p w:rsidR="00912041" w:rsidRPr="006A2155" w:rsidRDefault="00912041" w:rsidP="00E27AE2">
            <w:pPr>
              <w:jc w:val="center"/>
            </w:pPr>
            <w:r>
              <w:t>Один раз в месяц</w:t>
            </w:r>
          </w:p>
        </w:tc>
        <w:tc>
          <w:tcPr>
            <w:tcW w:w="5965" w:type="dxa"/>
            <w:shd w:val="clear" w:color="auto" w:fill="auto"/>
          </w:tcPr>
          <w:p w:rsidR="00912041" w:rsidRDefault="00912041">
            <w:r w:rsidRPr="00AE6263">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4</w:t>
            </w:r>
          </w:p>
        </w:tc>
        <w:tc>
          <w:tcPr>
            <w:tcW w:w="5245" w:type="dxa"/>
            <w:shd w:val="clear" w:color="auto" w:fill="auto"/>
            <w:vAlign w:val="center"/>
          </w:tcPr>
          <w:p w:rsidR="00912041" w:rsidRPr="006A2155" w:rsidRDefault="00912041" w:rsidP="00E27AE2">
            <w:pPr>
              <w:jc w:val="both"/>
            </w:pPr>
            <w:r>
              <w:t>Проведение руководителем организации и руководителями всех структурных подразделений аудитов соблюдения требований охраны труда (форма аудитов определяется руководителем)</w:t>
            </w:r>
          </w:p>
        </w:tc>
        <w:tc>
          <w:tcPr>
            <w:tcW w:w="2835" w:type="dxa"/>
            <w:shd w:val="clear" w:color="auto" w:fill="auto"/>
            <w:vAlign w:val="center"/>
          </w:tcPr>
          <w:p w:rsidR="00912041" w:rsidRPr="006A2155" w:rsidRDefault="00912041" w:rsidP="00E27AE2">
            <w:pPr>
              <w:jc w:val="center"/>
            </w:pPr>
            <w:r>
              <w:t>Один раз в квартал</w:t>
            </w:r>
          </w:p>
        </w:tc>
        <w:tc>
          <w:tcPr>
            <w:tcW w:w="5965" w:type="dxa"/>
            <w:shd w:val="clear" w:color="auto" w:fill="auto"/>
          </w:tcPr>
          <w:p w:rsidR="00912041" w:rsidRDefault="00912041">
            <w:r w:rsidRPr="00AE6263">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sidRPr="006E7421">
              <w:rPr>
                <w:b/>
              </w:rPr>
              <w:t>5</w:t>
            </w:r>
          </w:p>
        </w:tc>
        <w:tc>
          <w:tcPr>
            <w:tcW w:w="5245" w:type="dxa"/>
            <w:shd w:val="clear" w:color="auto" w:fill="auto"/>
            <w:vAlign w:val="center"/>
          </w:tcPr>
          <w:p w:rsidR="00912041" w:rsidRPr="006A2155" w:rsidRDefault="00912041" w:rsidP="00E27AE2">
            <w:pPr>
              <w:jc w:val="both"/>
            </w:pPr>
            <w:r>
              <w:t>Проведение анкетирования работников по вопросу оценки деятельности руководства в сфере охраны труда</w:t>
            </w:r>
          </w:p>
        </w:tc>
        <w:tc>
          <w:tcPr>
            <w:tcW w:w="2835" w:type="dxa"/>
            <w:shd w:val="clear" w:color="auto" w:fill="auto"/>
            <w:vAlign w:val="center"/>
          </w:tcPr>
          <w:p w:rsidR="00912041" w:rsidRPr="006A2155" w:rsidRDefault="00912041" w:rsidP="00E27AE2">
            <w:pPr>
              <w:jc w:val="center"/>
            </w:pPr>
            <w:r>
              <w:t>Один раз в год</w:t>
            </w:r>
          </w:p>
        </w:tc>
        <w:tc>
          <w:tcPr>
            <w:tcW w:w="5965" w:type="dxa"/>
            <w:shd w:val="clear" w:color="auto" w:fill="auto"/>
          </w:tcPr>
          <w:p w:rsidR="00912041" w:rsidRPr="00AD44B5" w:rsidRDefault="00D2783D" w:rsidP="00BF0D4B">
            <w:r w:rsidRPr="00D2783D">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suppressAutoHyphens/>
              <w:snapToGrid w:val="0"/>
              <w:jc w:val="center"/>
              <w:rPr>
                <w:rFonts w:eastAsia="Lucida Sans Unicode"/>
                <w:b/>
                <w:kern w:val="2"/>
              </w:rPr>
            </w:pPr>
            <w:r w:rsidRPr="006E7421">
              <w:rPr>
                <w:rFonts w:eastAsia="Lucida Sans Unicode"/>
                <w:b/>
                <w:kern w:val="2"/>
              </w:rPr>
              <w:t>2. Выявление угроз и контроль рисков</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6</w:t>
            </w:r>
          </w:p>
        </w:tc>
        <w:tc>
          <w:tcPr>
            <w:tcW w:w="5245" w:type="dxa"/>
            <w:shd w:val="clear" w:color="auto" w:fill="auto"/>
            <w:vAlign w:val="center"/>
          </w:tcPr>
          <w:p w:rsidR="00912041" w:rsidRPr="006A2155" w:rsidRDefault="00912041" w:rsidP="00E27AE2">
            <w:pPr>
              <w:jc w:val="both"/>
            </w:pPr>
            <w:r>
              <w:t>Проведение специальной оценки условий труда</w:t>
            </w:r>
          </w:p>
        </w:tc>
        <w:tc>
          <w:tcPr>
            <w:tcW w:w="2835" w:type="dxa"/>
            <w:shd w:val="clear" w:color="auto" w:fill="auto"/>
            <w:vAlign w:val="center"/>
          </w:tcPr>
          <w:p w:rsidR="00912041" w:rsidRPr="006E7421" w:rsidRDefault="00912041" w:rsidP="00E27AE2">
            <w:pPr>
              <w:jc w:val="center"/>
              <w:rPr>
                <w:rFonts w:eastAsia="Calibri"/>
                <w:lang w:eastAsia="ar-SA"/>
              </w:rPr>
            </w:pPr>
            <w:r w:rsidRPr="00C13425">
              <w:t xml:space="preserve">В соответствии </w:t>
            </w:r>
            <w:r w:rsidRPr="00C13425">
              <w:br/>
              <w:t xml:space="preserve">с Федеральным законом от 28.12.2013 </w:t>
            </w:r>
            <w:r w:rsidRPr="00C13425">
              <w:br/>
              <w:t xml:space="preserve">№ 426-ФЗ </w:t>
            </w:r>
            <w:r w:rsidRPr="00C13425">
              <w:br/>
              <w:t>«О специальной оценке условий труда»</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7</w:t>
            </w:r>
          </w:p>
        </w:tc>
        <w:tc>
          <w:tcPr>
            <w:tcW w:w="5245" w:type="dxa"/>
            <w:shd w:val="clear" w:color="auto" w:fill="auto"/>
            <w:vAlign w:val="center"/>
          </w:tcPr>
          <w:p w:rsidR="00D2783D" w:rsidRPr="006A2155" w:rsidRDefault="00D2783D" w:rsidP="00E27AE2">
            <w:pPr>
              <w:jc w:val="both"/>
            </w:pPr>
            <w:r w:rsidRPr="005A05DC">
              <w:t xml:space="preserve">Проверка наличия (включение при отсутствии) в составе должностных обязанностей всех руководителей структурных подразделений и работников осуществления оценки рисков и угроз </w:t>
            </w:r>
          </w:p>
        </w:tc>
        <w:tc>
          <w:tcPr>
            <w:tcW w:w="2835" w:type="dxa"/>
            <w:shd w:val="clear" w:color="auto" w:fill="auto"/>
            <w:vAlign w:val="center"/>
          </w:tcPr>
          <w:p w:rsidR="00D2783D" w:rsidRPr="006A2155" w:rsidRDefault="00D2783D" w:rsidP="00E27AE2">
            <w:pPr>
              <w:jc w:val="center"/>
            </w:pPr>
            <w:r>
              <w:t>Один раз в год</w:t>
            </w:r>
          </w:p>
        </w:tc>
        <w:tc>
          <w:tcPr>
            <w:tcW w:w="5965" w:type="dxa"/>
            <w:shd w:val="clear" w:color="auto" w:fill="auto"/>
          </w:tcPr>
          <w:p w:rsidR="00D2783D" w:rsidRDefault="00D2783D">
            <w:r w:rsidRPr="006F52C9">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8</w:t>
            </w:r>
          </w:p>
        </w:tc>
        <w:tc>
          <w:tcPr>
            <w:tcW w:w="5245" w:type="dxa"/>
            <w:shd w:val="clear" w:color="auto" w:fill="auto"/>
            <w:vAlign w:val="center"/>
          </w:tcPr>
          <w:p w:rsidR="00D2783D" w:rsidRPr="006A2155" w:rsidRDefault="00D2783D" w:rsidP="00E27AE2">
            <w:pPr>
              <w:jc w:val="both"/>
            </w:pPr>
            <w:r>
              <w:t xml:space="preserve">Актуализация оценки рисков и угроз с последующей разработкой программ профилактики </w:t>
            </w:r>
          </w:p>
        </w:tc>
        <w:tc>
          <w:tcPr>
            <w:tcW w:w="2835" w:type="dxa"/>
            <w:shd w:val="clear" w:color="auto" w:fill="auto"/>
            <w:vAlign w:val="center"/>
          </w:tcPr>
          <w:p w:rsidR="00D2783D" w:rsidRPr="006A2155" w:rsidRDefault="00D2783D" w:rsidP="00E27AE2">
            <w:pPr>
              <w:jc w:val="center"/>
            </w:pPr>
            <w:r>
              <w:t>Один раз в год</w:t>
            </w:r>
          </w:p>
        </w:tc>
        <w:tc>
          <w:tcPr>
            <w:tcW w:w="5965" w:type="dxa"/>
            <w:shd w:val="clear" w:color="auto" w:fill="auto"/>
          </w:tcPr>
          <w:p w:rsidR="00D2783D" w:rsidRDefault="00D2783D">
            <w:r w:rsidRPr="006F52C9">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9</w:t>
            </w:r>
          </w:p>
        </w:tc>
        <w:tc>
          <w:tcPr>
            <w:tcW w:w="5245" w:type="dxa"/>
            <w:shd w:val="clear" w:color="auto" w:fill="auto"/>
            <w:vAlign w:val="center"/>
          </w:tcPr>
          <w:p w:rsidR="00D2783D" w:rsidRPr="006A2155" w:rsidRDefault="00D2783D" w:rsidP="00F15720">
            <w:pPr>
              <w:jc w:val="both"/>
            </w:pPr>
            <w:r>
              <w:t>Незамедлительное информирование руководителя организации о производственных авариях, предаварийных ситуациях и потенциально опасных происшествиях на предприятии, несущих вред для здоровья работников организации</w:t>
            </w:r>
          </w:p>
        </w:tc>
        <w:tc>
          <w:tcPr>
            <w:tcW w:w="2835" w:type="dxa"/>
            <w:shd w:val="clear" w:color="auto" w:fill="auto"/>
            <w:vAlign w:val="center"/>
          </w:tcPr>
          <w:p w:rsidR="00D2783D" w:rsidRPr="006E7421" w:rsidRDefault="00D2783D" w:rsidP="00E27AE2">
            <w:pPr>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6F52C9">
              <w:t>Специалист по делопроизводству</w:t>
            </w:r>
          </w:p>
        </w:tc>
      </w:tr>
      <w:tr w:rsidR="00D2783D" w:rsidRPr="00AD44B5" w:rsidTr="00D2783D">
        <w:trPr>
          <w:trHeight w:val="746"/>
        </w:trPr>
        <w:tc>
          <w:tcPr>
            <w:tcW w:w="675" w:type="dxa"/>
            <w:shd w:val="clear" w:color="auto" w:fill="auto"/>
            <w:vAlign w:val="center"/>
          </w:tcPr>
          <w:p w:rsidR="00D2783D" w:rsidRPr="006E7421" w:rsidRDefault="00D2783D" w:rsidP="00E27AE2">
            <w:pPr>
              <w:jc w:val="center"/>
              <w:rPr>
                <w:b/>
              </w:rPr>
            </w:pPr>
            <w:r>
              <w:rPr>
                <w:b/>
              </w:rPr>
              <w:t>10</w:t>
            </w:r>
          </w:p>
        </w:tc>
        <w:tc>
          <w:tcPr>
            <w:tcW w:w="5245" w:type="dxa"/>
            <w:shd w:val="clear" w:color="auto" w:fill="auto"/>
            <w:vAlign w:val="center"/>
          </w:tcPr>
          <w:p w:rsidR="00D2783D" w:rsidRDefault="00D2783D" w:rsidP="00E27AE2">
            <w:pPr>
              <w:jc w:val="both"/>
            </w:pPr>
            <w:r>
              <w:t>Расследование производственных аварий, предаварийных ситуаций и потенциально опасных происшествий на предприятии для выявления причин и принятия превентивных мер</w:t>
            </w:r>
          </w:p>
        </w:tc>
        <w:tc>
          <w:tcPr>
            <w:tcW w:w="2835" w:type="dxa"/>
            <w:shd w:val="clear" w:color="auto" w:fill="auto"/>
            <w:vAlign w:val="center"/>
          </w:tcPr>
          <w:p w:rsidR="00D2783D" w:rsidRPr="006E7421" w:rsidRDefault="00D2783D" w:rsidP="00E27AE2">
            <w:pPr>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6F52C9">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11</w:t>
            </w:r>
          </w:p>
        </w:tc>
        <w:tc>
          <w:tcPr>
            <w:tcW w:w="5245" w:type="dxa"/>
            <w:shd w:val="clear" w:color="auto" w:fill="auto"/>
            <w:vAlign w:val="center"/>
          </w:tcPr>
          <w:p w:rsidR="00912041" w:rsidRPr="006A2155" w:rsidRDefault="00912041" w:rsidP="00E27AE2">
            <w:pPr>
              <w:jc w:val="both"/>
            </w:pPr>
            <w:r>
              <w:t>Проведение руководителем организации или уполномоченным им лицом выборочных проверок эффективности превентивных мер</w:t>
            </w:r>
          </w:p>
        </w:tc>
        <w:tc>
          <w:tcPr>
            <w:tcW w:w="2835" w:type="dxa"/>
            <w:shd w:val="clear" w:color="auto" w:fill="auto"/>
            <w:vAlign w:val="center"/>
          </w:tcPr>
          <w:p w:rsidR="00912041" w:rsidRPr="006A2155" w:rsidRDefault="00912041" w:rsidP="00E27AE2">
            <w:pPr>
              <w:jc w:val="center"/>
            </w:pPr>
            <w:r>
              <w:t>Один раз в квартал</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9A1945" w:rsidRPr="00AD44B5" w:rsidTr="00D2783D">
        <w:tc>
          <w:tcPr>
            <w:tcW w:w="14720" w:type="dxa"/>
            <w:gridSpan w:val="4"/>
            <w:shd w:val="clear" w:color="auto" w:fill="auto"/>
          </w:tcPr>
          <w:p w:rsidR="009A1945" w:rsidRPr="006E7421" w:rsidRDefault="009A1945" w:rsidP="00E27AE2">
            <w:pPr>
              <w:suppressAutoHyphens/>
              <w:snapToGrid w:val="0"/>
              <w:jc w:val="center"/>
              <w:rPr>
                <w:rFonts w:eastAsia="Lucida Sans Unicode"/>
                <w:b/>
                <w:kern w:val="2"/>
              </w:rPr>
            </w:pPr>
            <w:r w:rsidRPr="006E7421">
              <w:rPr>
                <w:rFonts w:eastAsia="Lucida Sans Unicode"/>
                <w:b/>
                <w:kern w:val="2"/>
              </w:rPr>
              <w:t>3. Разработка программ в сфере безопасности и гигиены труда</w:t>
            </w:r>
          </w:p>
          <w:p w:rsidR="009A1945" w:rsidRPr="006E7421" w:rsidRDefault="009A1945" w:rsidP="00E27AE2">
            <w:pPr>
              <w:suppressAutoHyphens/>
              <w:snapToGrid w:val="0"/>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12</w:t>
            </w:r>
          </w:p>
        </w:tc>
        <w:tc>
          <w:tcPr>
            <w:tcW w:w="5245" w:type="dxa"/>
            <w:shd w:val="clear" w:color="auto" w:fill="auto"/>
            <w:vAlign w:val="center"/>
          </w:tcPr>
          <w:p w:rsidR="00912041" w:rsidRPr="00C13425" w:rsidRDefault="00912041" w:rsidP="00E27AE2">
            <w:pPr>
              <w:jc w:val="both"/>
            </w:pPr>
            <w:r w:rsidRPr="00C13425">
              <w:t>Разработка локальных правов</w:t>
            </w:r>
            <w:r>
              <w:t xml:space="preserve">ых актов по охране труда, </w:t>
            </w:r>
            <w:r w:rsidRPr="00C13425">
              <w:t xml:space="preserve">в том числе по направлениям: </w:t>
            </w:r>
          </w:p>
          <w:p w:rsidR="00912041" w:rsidRPr="000472CE" w:rsidRDefault="00912041" w:rsidP="00E27AE2">
            <w:pPr>
              <w:jc w:val="both"/>
            </w:pPr>
            <w:r w:rsidRPr="00C13425">
              <w:t>работы на высоте; работы по обслуживанию электроустановок; работы в колодцах; профилактика дорожно</w:t>
            </w:r>
            <w:r>
              <w:t xml:space="preserve">-транспортных происшествий и по другим направлениям </w:t>
            </w:r>
            <w:r w:rsidRPr="00C13425">
              <w:t>с назначением руководителей соответствующих проектов</w:t>
            </w:r>
          </w:p>
        </w:tc>
        <w:tc>
          <w:tcPr>
            <w:tcW w:w="2835" w:type="dxa"/>
            <w:shd w:val="clear" w:color="auto" w:fill="auto"/>
            <w:vAlign w:val="center"/>
          </w:tcPr>
          <w:p w:rsidR="00912041" w:rsidRPr="006A2155" w:rsidRDefault="00912041" w:rsidP="00E27AE2">
            <w:pPr>
              <w:jc w:val="center"/>
            </w:pPr>
            <w:r w:rsidRPr="006A2155">
              <w:t>По мере необходимости</w:t>
            </w:r>
          </w:p>
        </w:tc>
        <w:tc>
          <w:tcPr>
            <w:tcW w:w="5965" w:type="dxa"/>
            <w:shd w:val="clear" w:color="auto" w:fill="auto"/>
          </w:tcPr>
          <w:p w:rsidR="00912041" w:rsidRPr="00AD44B5" w:rsidRDefault="00912041" w:rsidP="00E27AE2">
            <w:r w:rsidRPr="009A1945">
              <w:t>Администрация сельского поселения Алакаевка, структурные подразделения и учреждения, подведомственные администрации сельского поселения Алакаевка</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13</w:t>
            </w:r>
          </w:p>
        </w:tc>
        <w:tc>
          <w:tcPr>
            <w:tcW w:w="5245" w:type="dxa"/>
            <w:shd w:val="clear" w:color="auto" w:fill="auto"/>
            <w:vAlign w:val="center"/>
          </w:tcPr>
          <w:p w:rsidR="00D2783D" w:rsidRPr="006A2155" w:rsidRDefault="00D2783D" w:rsidP="00E27AE2">
            <w:pPr>
              <w:jc w:val="both"/>
            </w:pPr>
            <w:r w:rsidRPr="006A2155">
              <w:t xml:space="preserve">Проведение </w:t>
            </w:r>
            <w:r>
              <w:t xml:space="preserve">кампаний по безопасности труда, </w:t>
            </w:r>
            <w:r w:rsidRPr="006A2155">
              <w:t xml:space="preserve">дней </w:t>
            </w:r>
            <w:r>
              <w:t>здоровья</w:t>
            </w:r>
            <w:r w:rsidRPr="006A2155">
              <w:t xml:space="preserve"> и иных мероприятий по вопросам охраны труда</w:t>
            </w:r>
          </w:p>
        </w:tc>
        <w:tc>
          <w:tcPr>
            <w:tcW w:w="2835" w:type="dxa"/>
            <w:shd w:val="clear" w:color="auto" w:fill="auto"/>
            <w:vAlign w:val="center"/>
          </w:tcPr>
          <w:p w:rsidR="00D2783D" w:rsidRPr="006E7421" w:rsidRDefault="00D2783D" w:rsidP="00E27AE2">
            <w:pPr>
              <w:jc w:val="center"/>
              <w:rPr>
                <w:rFonts w:eastAsia="Calibri"/>
                <w:lang w:eastAsia="ar-SA"/>
              </w:rPr>
            </w:pPr>
            <w:r>
              <w:t>В соответствии с утвержденным графиком</w:t>
            </w:r>
          </w:p>
        </w:tc>
        <w:tc>
          <w:tcPr>
            <w:tcW w:w="5965" w:type="dxa"/>
            <w:shd w:val="clear" w:color="auto" w:fill="auto"/>
          </w:tcPr>
          <w:p w:rsidR="00D2783D" w:rsidRDefault="00D2783D">
            <w:r w:rsidRPr="001517CE">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14</w:t>
            </w:r>
          </w:p>
        </w:tc>
        <w:tc>
          <w:tcPr>
            <w:tcW w:w="5245" w:type="dxa"/>
            <w:shd w:val="clear" w:color="auto" w:fill="auto"/>
            <w:vAlign w:val="center"/>
          </w:tcPr>
          <w:p w:rsidR="00D2783D" w:rsidRPr="006A2155" w:rsidRDefault="00D2783D" w:rsidP="00E27AE2">
            <w:pPr>
              <w:jc w:val="both"/>
            </w:pPr>
            <w:r w:rsidRPr="006A2155">
              <w:t>Информирование работников о показателях эффективности работы в сфере охраны труда</w:t>
            </w:r>
            <w:r>
              <w:t xml:space="preserve"> </w:t>
            </w:r>
            <w:r w:rsidRPr="006A2155">
              <w:t>(число аварий, работники, прошедшие подготовку, масштаб участия в днях охраны труда)</w:t>
            </w:r>
          </w:p>
        </w:tc>
        <w:tc>
          <w:tcPr>
            <w:tcW w:w="2835" w:type="dxa"/>
            <w:shd w:val="clear" w:color="auto" w:fill="auto"/>
            <w:vAlign w:val="center"/>
          </w:tcPr>
          <w:p w:rsidR="00D2783D" w:rsidRPr="006E7421" w:rsidRDefault="00D2783D" w:rsidP="00E27AE2">
            <w:pPr>
              <w:jc w:val="center"/>
              <w:rPr>
                <w:rFonts w:eastAsia="Calibri"/>
                <w:lang w:eastAsia="ar-SA"/>
              </w:rPr>
            </w:pPr>
            <w:r>
              <w:t>Один раз в квартал</w:t>
            </w:r>
          </w:p>
        </w:tc>
        <w:tc>
          <w:tcPr>
            <w:tcW w:w="5965" w:type="dxa"/>
            <w:shd w:val="clear" w:color="auto" w:fill="auto"/>
          </w:tcPr>
          <w:p w:rsidR="00D2783D" w:rsidRDefault="00D2783D">
            <w:r w:rsidRPr="001517CE">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15</w:t>
            </w:r>
          </w:p>
        </w:tc>
        <w:tc>
          <w:tcPr>
            <w:tcW w:w="5245" w:type="dxa"/>
            <w:shd w:val="clear" w:color="auto" w:fill="auto"/>
            <w:vAlign w:val="center"/>
          </w:tcPr>
          <w:p w:rsidR="00D2783D" w:rsidRPr="006A2155" w:rsidRDefault="00D2783D" w:rsidP="00253B58">
            <w:pPr>
              <w:jc w:val="both"/>
            </w:pPr>
            <w:r>
              <w:t xml:space="preserve">Сравнение ключевых показателей эффективности предприятия в сфере охраны труда с показателями аналогичных предприятий отрасли </w:t>
            </w:r>
          </w:p>
        </w:tc>
        <w:tc>
          <w:tcPr>
            <w:tcW w:w="2835" w:type="dxa"/>
            <w:shd w:val="clear" w:color="auto" w:fill="auto"/>
            <w:vAlign w:val="center"/>
          </w:tcPr>
          <w:p w:rsidR="00D2783D" w:rsidRPr="006E7421" w:rsidRDefault="00D2783D" w:rsidP="00E27AE2">
            <w:pPr>
              <w:jc w:val="center"/>
              <w:rPr>
                <w:rFonts w:eastAsia="Calibri"/>
                <w:sz w:val="21"/>
                <w:szCs w:val="21"/>
                <w:lang w:eastAsia="ar-SA"/>
              </w:rPr>
            </w:pPr>
            <w:r>
              <w:t>Один раз в квартал</w:t>
            </w:r>
          </w:p>
        </w:tc>
        <w:tc>
          <w:tcPr>
            <w:tcW w:w="5965" w:type="dxa"/>
            <w:shd w:val="clear" w:color="auto" w:fill="auto"/>
          </w:tcPr>
          <w:p w:rsidR="00D2783D" w:rsidRDefault="00D2783D">
            <w:r w:rsidRPr="001517CE">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suppressAutoHyphens/>
              <w:snapToGrid w:val="0"/>
              <w:jc w:val="center"/>
              <w:rPr>
                <w:rFonts w:eastAsia="Lucida Sans Unicode"/>
                <w:b/>
                <w:kern w:val="2"/>
              </w:rPr>
            </w:pPr>
            <w:r w:rsidRPr="006E7421">
              <w:rPr>
                <w:rFonts w:eastAsia="Lucida Sans Unicode"/>
                <w:b/>
                <w:kern w:val="2"/>
              </w:rPr>
              <w:t>4. Система охраны труда на производстве</w:t>
            </w:r>
          </w:p>
          <w:p w:rsidR="0074268A" w:rsidRPr="006E7421" w:rsidRDefault="0074268A" w:rsidP="00E27AE2">
            <w:pPr>
              <w:suppressAutoHyphens/>
              <w:snapToGrid w:val="0"/>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16</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Разработка (актуализация) системы управления охраны труда</w:t>
            </w:r>
          </w:p>
        </w:tc>
        <w:tc>
          <w:tcPr>
            <w:tcW w:w="2835" w:type="dxa"/>
            <w:shd w:val="clear" w:color="auto" w:fill="auto"/>
            <w:vAlign w:val="center"/>
          </w:tcPr>
          <w:p w:rsidR="00912041" w:rsidRPr="006E7421" w:rsidRDefault="00912041" w:rsidP="00E27AE2">
            <w:pPr>
              <w:snapToGrid w:val="0"/>
              <w:jc w:val="center"/>
              <w:rPr>
                <w:rFonts w:eastAsia="Calibri"/>
                <w:lang w:eastAsia="ar-SA"/>
              </w:rPr>
            </w:pPr>
            <w:r>
              <w:t>Один раз в год</w:t>
            </w:r>
          </w:p>
        </w:tc>
        <w:tc>
          <w:tcPr>
            <w:tcW w:w="5965" w:type="dxa"/>
            <w:shd w:val="clear" w:color="auto" w:fill="auto"/>
          </w:tcPr>
          <w:p w:rsidR="00912041" w:rsidRPr="00AD44B5" w:rsidRDefault="00D2783D" w:rsidP="00E27AE2">
            <w:r w:rsidRPr="00D2783D">
              <w:t>Специалист по делопроизводству</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17</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Актуализация списка контингента работников, подлежащих предварительным и (или) периодическим медицинским осмотрам</w:t>
            </w:r>
          </w:p>
        </w:tc>
        <w:tc>
          <w:tcPr>
            <w:tcW w:w="2835" w:type="dxa"/>
            <w:shd w:val="clear" w:color="auto" w:fill="auto"/>
            <w:vAlign w:val="center"/>
          </w:tcPr>
          <w:p w:rsidR="00912041" w:rsidRPr="006E7421" w:rsidRDefault="00912041" w:rsidP="00E27AE2">
            <w:pPr>
              <w:snapToGrid w:val="0"/>
              <w:jc w:val="center"/>
              <w:rPr>
                <w:rFonts w:eastAsia="Calibri"/>
                <w:lang w:eastAsia="ar-SA"/>
              </w:rPr>
            </w:pPr>
            <w:r>
              <w:t>Один раз в год</w:t>
            </w:r>
          </w:p>
        </w:tc>
        <w:tc>
          <w:tcPr>
            <w:tcW w:w="5965" w:type="dxa"/>
            <w:shd w:val="clear" w:color="auto" w:fill="auto"/>
          </w:tcPr>
          <w:p w:rsidR="00912041" w:rsidRDefault="00912041">
            <w:r w:rsidRPr="005A2B4D">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18</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Актуализация трудовых договоров (в части вопросов охраны труда) и инструкций по охране труда</w:t>
            </w:r>
          </w:p>
        </w:tc>
        <w:tc>
          <w:tcPr>
            <w:tcW w:w="2835" w:type="dxa"/>
            <w:shd w:val="clear" w:color="auto" w:fill="auto"/>
            <w:vAlign w:val="center"/>
          </w:tcPr>
          <w:p w:rsidR="00912041" w:rsidRDefault="00912041" w:rsidP="00E27AE2">
            <w:pPr>
              <w:jc w:val="center"/>
            </w:pPr>
            <w:r>
              <w:t>Один раз в год</w:t>
            </w:r>
          </w:p>
        </w:tc>
        <w:tc>
          <w:tcPr>
            <w:tcW w:w="5965" w:type="dxa"/>
            <w:shd w:val="clear" w:color="auto" w:fill="auto"/>
          </w:tcPr>
          <w:p w:rsidR="00912041" w:rsidRDefault="00912041">
            <w:r w:rsidRPr="005A2B4D">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19</w:t>
            </w:r>
          </w:p>
        </w:tc>
        <w:tc>
          <w:tcPr>
            <w:tcW w:w="5245" w:type="dxa"/>
            <w:shd w:val="clear" w:color="auto" w:fill="auto"/>
            <w:vAlign w:val="center"/>
          </w:tcPr>
          <w:p w:rsidR="00912041" w:rsidRPr="006E7421" w:rsidRDefault="00912041" w:rsidP="00E27AE2">
            <w:pPr>
              <w:jc w:val="both"/>
              <w:rPr>
                <w:rFonts w:eastAsia="Calibri"/>
                <w:lang w:eastAsia="ar-SA"/>
              </w:rPr>
            </w:pPr>
            <w:r w:rsidRPr="006E7421">
              <w:rPr>
                <w:rFonts w:eastAsia="Calibri"/>
                <w:lang w:eastAsia="ar-SA"/>
              </w:rPr>
              <w:t>Проведение практических мероприятий, касающихся экстренных ситуаций, на которых отрабатываются навыки действия в чрезвычайных ситуациях</w:t>
            </w:r>
          </w:p>
        </w:tc>
        <w:tc>
          <w:tcPr>
            <w:tcW w:w="2835" w:type="dxa"/>
            <w:shd w:val="clear" w:color="auto" w:fill="auto"/>
            <w:vAlign w:val="center"/>
          </w:tcPr>
          <w:p w:rsidR="00912041" w:rsidRDefault="00912041" w:rsidP="00E27AE2">
            <w:pPr>
              <w:jc w:val="center"/>
            </w:pPr>
            <w:r>
              <w:t>Один раз в квартал</w:t>
            </w:r>
          </w:p>
        </w:tc>
        <w:tc>
          <w:tcPr>
            <w:tcW w:w="5965" w:type="dxa"/>
            <w:shd w:val="clear" w:color="auto" w:fill="auto"/>
          </w:tcPr>
          <w:p w:rsidR="00912041" w:rsidRPr="00AD44B5" w:rsidRDefault="00D2783D" w:rsidP="00E27AE2">
            <w:r w:rsidRPr="00D2783D">
              <w:t>Специалист по делопроизводству</w:t>
            </w:r>
          </w:p>
        </w:tc>
      </w:tr>
      <w:tr w:rsidR="0074268A" w:rsidRPr="00AD44B5" w:rsidTr="00D2783D">
        <w:tc>
          <w:tcPr>
            <w:tcW w:w="14720" w:type="dxa"/>
            <w:gridSpan w:val="4"/>
            <w:shd w:val="clear" w:color="auto" w:fill="auto"/>
          </w:tcPr>
          <w:p w:rsidR="0074268A" w:rsidRPr="006E7421" w:rsidRDefault="0074268A" w:rsidP="00E27AE2">
            <w:pPr>
              <w:widowControl w:val="0"/>
              <w:suppressAutoHyphens/>
              <w:ind w:firstLine="709"/>
              <w:jc w:val="center"/>
              <w:rPr>
                <w:b/>
              </w:rPr>
            </w:pPr>
            <w:r w:rsidRPr="006E7421">
              <w:rPr>
                <w:rFonts w:eastAsia="Lucida Sans Unicode"/>
                <w:b/>
                <w:kern w:val="2"/>
              </w:rPr>
              <w:t>5.</w:t>
            </w:r>
            <w:r w:rsidRPr="006E7421">
              <w:rPr>
                <w:b/>
              </w:rPr>
              <w:t xml:space="preserve"> Обеспечение соответствия оборудования и процессов производства требованиям охраны труда</w:t>
            </w:r>
          </w:p>
          <w:p w:rsidR="0074268A" w:rsidRPr="006E7421" w:rsidRDefault="0074268A" w:rsidP="00E27AE2">
            <w:pPr>
              <w:widowControl w:val="0"/>
              <w:suppressAutoHyphens/>
              <w:ind w:firstLine="709"/>
              <w:jc w:val="center"/>
              <w:rPr>
                <w:rFonts w:eastAsia="Lucida Sans Unicode"/>
                <w:b/>
                <w:kern w:val="2"/>
              </w:rPr>
            </w:pP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20</w:t>
            </w:r>
          </w:p>
        </w:tc>
        <w:tc>
          <w:tcPr>
            <w:tcW w:w="5245" w:type="dxa"/>
            <w:shd w:val="clear" w:color="auto" w:fill="auto"/>
            <w:vAlign w:val="center"/>
          </w:tcPr>
          <w:p w:rsidR="00912041" w:rsidRPr="006E7421" w:rsidRDefault="00912041" w:rsidP="00253B58">
            <w:pPr>
              <w:snapToGrid w:val="0"/>
              <w:jc w:val="both"/>
              <w:rPr>
                <w:rFonts w:eastAsia="Calibri"/>
                <w:lang w:eastAsia="ar-SA"/>
              </w:rPr>
            </w:pPr>
            <w:r w:rsidRPr="006E7421">
              <w:rPr>
                <w:rFonts w:eastAsia="Calibri"/>
                <w:lang w:eastAsia="ar-SA"/>
              </w:rPr>
              <w:t>Подготовка для всех процессов закупок товаров, работ, услуг технических заданий в соответствии с требованиями по безопасности</w:t>
            </w:r>
          </w:p>
        </w:tc>
        <w:tc>
          <w:tcPr>
            <w:tcW w:w="2835" w:type="dxa"/>
            <w:shd w:val="clear" w:color="auto" w:fill="auto"/>
            <w:vAlign w:val="center"/>
          </w:tcPr>
          <w:p w:rsidR="00912041" w:rsidRDefault="00912041" w:rsidP="00E27AE2">
            <w:pPr>
              <w:jc w:val="center"/>
            </w:pPr>
            <w:r>
              <w:t>По мере необходимости</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21</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Проверка соответствия приобретаемых товаров, работ, услуг требованиям безопасности, наличия сертификатов соответствия</w:t>
            </w:r>
          </w:p>
        </w:tc>
        <w:tc>
          <w:tcPr>
            <w:tcW w:w="2835" w:type="dxa"/>
            <w:shd w:val="clear" w:color="auto" w:fill="auto"/>
            <w:vAlign w:val="center"/>
          </w:tcPr>
          <w:p w:rsidR="00912041" w:rsidRDefault="00912041" w:rsidP="00E27AE2">
            <w:pPr>
              <w:jc w:val="center"/>
            </w:pPr>
            <w:r>
              <w:t xml:space="preserve">При приеме </w:t>
            </w:r>
            <w:r w:rsidRPr="006E7421">
              <w:rPr>
                <w:rFonts w:eastAsia="Calibri"/>
                <w:lang w:eastAsia="ar-SA"/>
              </w:rPr>
              <w:t>товаров, работ, услуг</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22</w:t>
            </w:r>
          </w:p>
        </w:tc>
        <w:tc>
          <w:tcPr>
            <w:tcW w:w="5245" w:type="dxa"/>
            <w:shd w:val="clear" w:color="auto" w:fill="auto"/>
            <w:vAlign w:val="center"/>
          </w:tcPr>
          <w:p w:rsidR="00912041" w:rsidRPr="006E7421" w:rsidRDefault="00912041" w:rsidP="00E27AE2">
            <w:pPr>
              <w:snapToGrid w:val="0"/>
              <w:jc w:val="both"/>
              <w:rPr>
                <w:rFonts w:eastAsia="Calibri"/>
                <w:lang w:eastAsia="ar-SA"/>
              </w:rPr>
            </w:pPr>
            <w:r w:rsidRPr="006E7421">
              <w:rPr>
                <w:rFonts w:eastAsia="Calibri"/>
                <w:lang w:eastAsia="ar-SA"/>
              </w:rPr>
              <w:t>Осуществление проверок безопасного состояния оборудования</w:t>
            </w:r>
          </w:p>
        </w:tc>
        <w:tc>
          <w:tcPr>
            <w:tcW w:w="2835" w:type="dxa"/>
            <w:shd w:val="clear" w:color="auto" w:fill="auto"/>
            <w:vAlign w:val="center"/>
          </w:tcPr>
          <w:p w:rsidR="00912041" w:rsidRDefault="00912041" w:rsidP="00E27AE2">
            <w:pPr>
              <w:jc w:val="center"/>
            </w:pPr>
            <w:r>
              <w:t>Один раз в квартал</w:t>
            </w:r>
          </w:p>
        </w:tc>
        <w:tc>
          <w:tcPr>
            <w:tcW w:w="5965" w:type="dxa"/>
            <w:shd w:val="clear" w:color="auto" w:fill="auto"/>
          </w:tcPr>
          <w:p w:rsidR="00912041" w:rsidRDefault="00912041">
            <w:r w:rsidRPr="0050010B">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23</w:t>
            </w:r>
          </w:p>
        </w:tc>
        <w:tc>
          <w:tcPr>
            <w:tcW w:w="5245" w:type="dxa"/>
            <w:shd w:val="clear" w:color="auto" w:fill="auto"/>
            <w:vAlign w:val="center"/>
          </w:tcPr>
          <w:p w:rsidR="00912041" w:rsidRPr="001F34DC" w:rsidRDefault="00912041" w:rsidP="00253B58">
            <w:pPr>
              <w:jc w:val="both"/>
            </w:pPr>
            <w:r w:rsidRPr="006E7421">
              <w:rPr>
                <w:rFonts w:eastAsia="Calibri"/>
                <w:lang w:eastAsia="ar-SA"/>
              </w:rPr>
              <w:t>Включение информации по безопасной эксплуатации оборудования в инструкции по охране труда (в соответствии со спецификой работы), а так же в программы обучения и проведения инструктажей</w:t>
            </w:r>
          </w:p>
        </w:tc>
        <w:tc>
          <w:tcPr>
            <w:tcW w:w="2835" w:type="dxa"/>
            <w:shd w:val="clear" w:color="auto" w:fill="auto"/>
            <w:vAlign w:val="center"/>
          </w:tcPr>
          <w:p w:rsidR="00912041" w:rsidRDefault="00912041" w:rsidP="00E27AE2">
            <w:pPr>
              <w:jc w:val="center"/>
            </w:pPr>
            <w:r>
              <w:t>По мере необходимости</w:t>
            </w:r>
          </w:p>
        </w:tc>
        <w:tc>
          <w:tcPr>
            <w:tcW w:w="5965" w:type="dxa"/>
            <w:shd w:val="clear" w:color="auto" w:fill="auto"/>
          </w:tcPr>
          <w:p w:rsidR="00912041" w:rsidRDefault="00912041">
            <w:r w:rsidRPr="002058D1">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912041" w:rsidRPr="00AD44B5" w:rsidTr="00D2783D">
        <w:tc>
          <w:tcPr>
            <w:tcW w:w="675" w:type="dxa"/>
            <w:shd w:val="clear" w:color="auto" w:fill="auto"/>
            <w:vAlign w:val="center"/>
          </w:tcPr>
          <w:p w:rsidR="00912041" w:rsidRPr="006E7421" w:rsidRDefault="00912041" w:rsidP="00E27AE2">
            <w:pPr>
              <w:jc w:val="center"/>
              <w:rPr>
                <w:b/>
              </w:rPr>
            </w:pPr>
            <w:r>
              <w:rPr>
                <w:b/>
              </w:rPr>
              <w:t>24</w:t>
            </w:r>
          </w:p>
        </w:tc>
        <w:tc>
          <w:tcPr>
            <w:tcW w:w="5245" w:type="dxa"/>
            <w:shd w:val="clear" w:color="auto" w:fill="auto"/>
            <w:vAlign w:val="center"/>
          </w:tcPr>
          <w:p w:rsidR="00912041" w:rsidRPr="006E7421" w:rsidRDefault="00912041" w:rsidP="00E27AE2">
            <w:pPr>
              <w:jc w:val="both"/>
              <w:rPr>
                <w:rFonts w:eastAsia="Calibri"/>
                <w:lang w:eastAsia="ar-SA"/>
              </w:rPr>
            </w:pPr>
            <w:r w:rsidRPr="006E7421">
              <w:rPr>
                <w:rFonts w:eastAsia="Calibri"/>
                <w:lang w:eastAsia="ar-SA"/>
              </w:rPr>
              <w:t>Реализация мероприятий по улучшению и оздоровлению условий труда, разработанных по результатам проведения специальной оценки условий труда.</w:t>
            </w:r>
          </w:p>
        </w:tc>
        <w:tc>
          <w:tcPr>
            <w:tcW w:w="2835" w:type="dxa"/>
            <w:shd w:val="clear" w:color="auto" w:fill="auto"/>
            <w:vAlign w:val="center"/>
          </w:tcPr>
          <w:p w:rsidR="00912041" w:rsidRDefault="00912041" w:rsidP="00E27AE2">
            <w:pPr>
              <w:jc w:val="center"/>
            </w:pPr>
            <w:r>
              <w:t>В соответствии с планом</w:t>
            </w:r>
          </w:p>
        </w:tc>
        <w:tc>
          <w:tcPr>
            <w:tcW w:w="5965" w:type="dxa"/>
            <w:shd w:val="clear" w:color="auto" w:fill="auto"/>
          </w:tcPr>
          <w:p w:rsidR="00912041" w:rsidRDefault="00912041">
            <w:r w:rsidRPr="002058D1">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74268A" w:rsidRPr="00AD44B5" w:rsidTr="00D2783D">
        <w:tc>
          <w:tcPr>
            <w:tcW w:w="14720" w:type="dxa"/>
            <w:gridSpan w:val="4"/>
            <w:shd w:val="clear" w:color="auto" w:fill="auto"/>
          </w:tcPr>
          <w:p w:rsidR="0074268A" w:rsidRPr="006E7421" w:rsidRDefault="0074268A" w:rsidP="00E27AE2">
            <w:pPr>
              <w:widowControl w:val="0"/>
              <w:suppressAutoHyphens/>
              <w:jc w:val="center"/>
              <w:rPr>
                <w:rFonts w:eastAsia="Lucida Sans Unicode"/>
                <w:b/>
                <w:kern w:val="2"/>
              </w:rPr>
            </w:pPr>
            <w:r w:rsidRPr="006E7421">
              <w:rPr>
                <w:rFonts w:eastAsia="Lucida Sans Unicode"/>
                <w:b/>
                <w:kern w:val="2"/>
              </w:rPr>
              <w:t>6. Обучение и повышение квалификации работников организации</w:t>
            </w:r>
          </w:p>
          <w:p w:rsidR="0074268A" w:rsidRPr="006E7421" w:rsidRDefault="0074268A" w:rsidP="00E27AE2">
            <w:pPr>
              <w:widowControl w:val="0"/>
              <w:suppressAutoHyphens/>
              <w:jc w:val="center"/>
              <w:rPr>
                <w:rFonts w:eastAsia="Lucida Sans Unicode"/>
                <w:b/>
                <w:kern w:val="2"/>
              </w:rPr>
            </w:pP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25</w:t>
            </w:r>
          </w:p>
        </w:tc>
        <w:tc>
          <w:tcPr>
            <w:tcW w:w="5245" w:type="dxa"/>
            <w:shd w:val="clear" w:color="auto" w:fill="auto"/>
            <w:vAlign w:val="center"/>
          </w:tcPr>
          <w:p w:rsidR="00D2783D" w:rsidRPr="006E7421" w:rsidRDefault="00D2783D" w:rsidP="00253B58">
            <w:pPr>
              <w:pStyle w:val="ac"/>
              <w:snapToGrid w:val="0"/>
              <w:ind w:left="0"/>
              <w:jc w:val="both"/>
              <w:rPr>
                <w:rFonts w:eastAsia="Calibri"/>
              </w:rPr>
            </w:pPr>
            <w:r w:rsidRPr="006E7421">
              <w:rPr>
                <w:rFonts w:eastAsia="Calibri"/>
                <w:lang w:eastAsia="ar-SA"/>
              </w:rPr>
              <w:t xml:space="preserve">Обучение сотрудников на предприятии принципам безопасной работы под руководством закрепленного за ним наставника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26</w:t>
            </w:r>
          </w:p>
        </w:tc>
        <w:tc>
          <w:tcPr>
            <w:tcW w:w="5245" w:type="dxa"/>
            <w:shd w:val="clear" w:color="auto" w:fill="auto"/>
            <w:vAlign w:val="center"/>
          </w:tcPr>
          <w:p w:rsidR="00D2783D" w:rsidRPr="006E7421" w:rsidRDefault="00D2783D" w:rsidP="00E27AE2">
            <w:pPr>
              <w:pStyle w:val="ac"/>
              <w:snapToGrid w:val="0"/>
              <w:ind w:left="0"/>
              <w:jc w:val="both"/>
              <w:rPr>
                <w:rFonts w:eastAsia="Calibri"/>
                <w:lang w:eastAsia="ar-SA"/>
              </w:rPr>
            </w:pPr>
            <w:r w:rsidRPr="006E7421">
              <w:rPr>
                <w:rFonts w:eastAsia="Calibri"/>
                <w:lang w:eastAsia="ar-SA"/>
              </w:rPr>
              <w:t xml:space="preserve">Обеспечение документирования работником своих знаний и их передача преемникам для дальнейшего применения в работе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27</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Направление сотрудников на курсы повышения квалификации</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4D052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28</w:t>
            </w:r>
          </w:p>
        </w:tc>
        <w:tc>
          <w:tcPr>
            <w:tcW w:w="5245" w:type="dxa"/>
            <w:shd w:val="clear" w:color="auto" w:fill="auto"/>
            <w:vAlign w:val="center"/>
          </w:tcPr>
          <w:p w:rsidR="00D2783D" w:rsidRPr="006E7421" w:rsidRDefault="00D2783D" w:rsidP="00E27AE2">
            <w:pPr>
              <w:snapToGrid w:val="0"/>
              <w:rPr>
                <w:rFonts w:eastAsia="Calibri"/>
                <w:color w:val="000000"/>
                <w:lang w:eastAsia="ar-SA"/>
              </w:rPr>
            </w:pPr>
            <w:r w:rsidRPr="006E7421">
              <w:rPr>
                <w:rFonts w:eastAsia="Calibri"/>
                <w:color w:val="000000"/>
                <w:lang w:eastAsia="ar-SA"/>
              </w:rPr>
              <w:t>Осуществление проверки знаний сотрудников в области охраны труда в виде тестов, опросов и т.п.</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t>Один раз в квартал</w:t>
            </w:r>
          </w:p>
        </w:tc>
        <w:tc>
          <w:tcPr>
            <w:tcW w:w="5965" w:type="dxa"/>
            <w:shd w:val="clear" w:color="auto" w:fill="auto"/>
          </w:tcPr>
          <w:p w:rsidR="00D2783D" w:rsidRPr="00AD44B5" w:rsidRDefault="00D2783D" w:rsidP="00E27AE2">
            <w:r w:rsidRPr="00D2783D">
              <w:t>Специалист по делопроизводству</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29</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Проведение «экспресс-тестов» по охране труда перед началом работ (смены) на постоянных рабочих местах</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 мере необходимости</w:t>
            </w:r>
          </w:p>
        </w:tc>
        <w:tc>
          <w:tcPr>
            <w:tcW w:w="5965" w:type="dxa"/>
            <w:shd w:val="clear" w:color="auto" w:fill="auto"/>
          </w:tcPr>
          <w:p w:rsidR="00D2783D" w:rsidRDefault="00D2783D">
            <w:r w:rsidRPr="00A95FE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30</w:t>
            </w:r>
          </w:p>
        </w:tc>
        <w:tc>
          <w:tcPr>
            <w:tcW w:w="5245" w:type="dxa"/>
            <w:shd w:val="clear" w:color="auto" w:fill="auto"/>
            <w:vAlign w:val="center"/>
          </w:tcPr>
          <w:p w:rsidR="00D2783D" w:rsidRPr="006E7421" w:rsidRDefault="00D2783D" w:rsidP="00E27AE2">
            <w:pPr>
              <w:pStyle w:val="ac"/>
              <w:snapToGrid w:val="0"/>
              <w:ind w:left="0"/>
              <w:jc w:val="both"/>
              <w:rPr>
                <w:rFonts w:eastAsia="Calibri"/>
                <w:color w:val="000000"/>
                <w:lang w:eastAsia="ar-SA"/>
              </w:rPr>
            </w:pPr>
            <w:r w:rsidRPr="006E7421">
              <w:rPr>
                <w:rFonts w:eastAsia="Calibri"/>
                <w:color w:val="000000"/>
                <w:lang w:eastAsia="ar-SA"/>
              </w:rPr>
              <w:t xml:space="preserve">Организация системы дистанционного обучения сотрудников предприятия вопросам охраны труда </w:t>
            </w:r>
          </w:p>
        </w:tc>
        <w:tc>
          <w:tcPr>
            <w:tcW w:w="2835" w:type="dxa"/>
            <w:shd w:val="clear" w:color="auto" w:fill="auto"/>
            <w:vAlign w:val="center"/>
          </w:tcPr>
          <w:p w:rsidR="00D2783D" w:rsidRPr="006E7421" w:rsidRDefault="00D2783D" w:rsidP="00E27AE2">
            <w:pPr>
              <w:spacing w:line="100" w:lineRule="atLeast"/>
              <w:jc w:val="center"/>
              <w:rPr>
                <w:rFonts w:eastAsia="Calibri"/>
                <w:lang w:eastAsia="ar-SA"/>
              </w:rPr>
            </w:pPr>
            <w:r w:rsidRPr="006E7421">
              <w:rPr>
                <w:rFonts w:eastAsia="Calibri"/>
                <w:lang w:eastAsia="ar-SA"/>
              </w:rPr>
              <w:t>Постоянно</w:t>
            </w:r>
          </w:p>
        </w:tc>
        <w:tc>
          <w:tcPr>
            <w:tcW w:w="5965" w:type="dxa"/>
            <w:shd w:val="clear" w:color="auto" w:fill="auto"/>
          </w:tcPr>
          <w:p w:rsidR="00D2783D" w:rsidRDefault="00D2783D">
            <w:r w:rsidRPr="00A95FE0">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74268A" w:rsidRPr="00AD44B5" w:rsidTr="00D2783D">
        <w:tc>
          <w:tcPr>
            <w:tcW w:w="14720" w:type="dxa"/>
            <w:gridSpan w:val="4"/>
            <w:shd w:val="clear" w:color="auto" w:fill="auto"/>
          </w:tcPr>
          <w:p w:rsidR="0074268A" w:rsidRPr="006E7421" w:rsidRDefault="0074268A" w:rsidP="00E27AE2">
            <w:pPr>
              <w:autoSpaceDE w:val="0"/>
              <w:autoSpaceDN w:val="0"/>
              <w:adjustRightInd w:val="0"/>
              <w:jc w:val="center"/>
              <w:outlineLvl w:val="1"/>
              <w:rPr>
                <w:b/>
              </w:rPr>
            </w:pPr>
            <w:r w:rsidRPr="006E7421">
              <w:rPr>
                <w:b/>
              </w:rPr>
              <w:t>7. Повышение мотивации и степени участия работников в обеспечении безопасных условий труда</w:t>
            </w:r>
          </w:p>
          <w:p w:rsidR="0074268A" w:rsidRPr="006E7421" w:rsidRDefault="0074268A" w:rsidP="00E27AE2">
            <w:pPr>
              <w:autoSpaceDE w:val="0"/>
              <w:autoSpaceDN w:val="0"/>
              <w:adjustRightInd w:val="0"/>
              <w:jc w:val="center"/>
              <w:outlineLvl w:val="1"/>
              <w:rPr>
                <w:b/>
              </w:rPr>
            </w:pP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31</w:t>
            </w:r>
          </w:p>
        </w:tc>
        <w:tc>
          <w:tcPr>
            <w:tcW w:w="5245" w:type="dxa"/>
            <w:shd w:val="clear" w:color="auto" w:fill="auto"/>
            <w:vAlign w:val="center"/>
          </w:tcPr>
          <w:p w:rsidR="00D2783D" w:rsidRPr="001F34DC" w:rsidRDefault="00D2783D" w:rsidP="00E27AE2">
            <w:pPr>
              <w:jc w:val="both"/>
            </w:pPr>
            <w:r>
              <w:t>Поощрение сотрудников за высокие результаты и безопасную работу, а также участие в конкурсах по охране труда в форме финансовых и нематериальных стимулов (п</w:t>
            </w:r>
            <w:r w:rsidRPr="004735B5">
              <w:t>оощрение в виде пом</w:t>
            </w:r>
            <w:r>
              <w:t>ещения фотографии работника на д</w:t>
            </w:r>
            <w:r w:rsidRPr="004735B5">
              <w:t xml:space="preserve">оску почета, повышение его разряда, включения в </w:t>
            </w:r>
            <w:r>
              <w:t xml:space="preserve">кадровый </w:t>
            </w:r>
            <w:r w:rsidRPr="004735B5">
              <w:t>резерв</w:t>
            </w:r>
            <w:r>
              <w:t xml:space="preserve"> и другие)</w:t>
            </w:r>
          </w:p>
        </w:tc>
        <w:tc>
          <w:tcPr>
            <w:tcW w:w="2835" w:type="dxa"/>
            <w:shd w:val="clear" w:color="auto" w:fill="auto"/>
            <w:vAlign w:val="center"/>
          </w:tcPr>
          <w:p w:rsidR="00D2783D"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32</w:t>
            </w:r>
          </w:p>
        </w:tc>
        <w:tc>
          <w:tcPr>
            <w:tcW w:w="5245" w:type="dxa"/>
            <w:shd w:val="clear" w:color="auto" w:fill="auto"/>
            <w:vAlign w:val="center"/>
          </w:tcPr>
          <w:p w:rsidR="00D2783D" w:rsidRPr="001F34DC" w:rsidRDefault="00D2783D" w:rsidP="00E27AE2">
            <w:pPr>
              <w:jc w:val="both"/>
            </w:pPr>
            <w:r w:rsidRPr="004735B5">
              <w:t>Сбор</w:t>
            </w:r>
            <w:r>
              <w:t>, анализ и внедрение рационализаторских предложений, направленных на улучшение условий</w:t>
            </w:r>
            <w:r w:rsidRPr="004735B5">
              <w:t xml:space="preserve"> труда</w:t>
            </w:r>
            <w:r>
              <w:t xml:space="preserve"> сотрудников организации</w:t>
            </w:r>
          </w:p>
        </w:tc>
        <w:tc>
          <w:tcPr>
            <w:tcW w:w="2835" w:type="dxa"/>
            <w:shd w:val="clear" w:color="auto" w:fill="auto"/>
            <w:vAlign w:val="center"/>
          </w:tcPr>
          <w:p w:rsidR="00D2783D" w:rsidRPr="001F34DC"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33</w:t>
            </w:r>
          </w:p>
        </w:tc>
        <w:tc>
          <w:tcPr>
            <w:tcW w:w="5245" w:type="dxa"/>
            <w:shd w:val="clear" w:color="auto" w:fill="auto"/>
            <w:vAlign w:val="center"/>
          </w:tcPr>
          <w:p w:rsidR="00D2783D" w:rsidRPr="001F34DC" w:rsidRDefault="00D2783D" w:rsidP="00E27AE2">
            <w:pPr>
              <w:jc w:val="both"/>
            </w:pPr>
            <w:r>
              <w:t>Развитие позитивной корпоративной культуры на предприятии, основанной на доверии, уважении и заботе сотрудников друг о друге</w:t>
            </w:r>
          </w:p>
        </w:tc>
        <w:tc>
          <w:tcPr>
            <w:tcW w:w="2835" w:type="dxa"/>
            <w:shd w:val="clear" w:color="auto" w:fill="auto"/>
            <w:vAlign w:val="center"/>
          </w:tcPr>
          <w:p w:rsidR="00D2783D" w:rsidRPr="001F34DC" w:rsidRDefault="00D2783D" w:rsidP="00E27AE2">
            <w:pPr>
              <w:jc w:val="center"/>
            </w:pPr>
            <w:r>
              <w:t>Постоянно</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r w:rsidR="00D2783D" w:rsidRPr="00AD44B5" w:rsidTr="00D2783D">
        <w:tc>
          <w:tcPr>
            <w:tcW w:w="675" w:type="dxa"/>
            <w:shd w:val="clear" w:color="auto" w:fill="auto"/>
            <w:vAlign w:val="center"/>
          </w:tcPr>
          <w:p w:rsidR="00D2783D" w:rsidRPr="006E7421" w:rsidRDefault="00D2783D" w:rsidP="00E27AE2">
            <w:pPr>
              <w:jc w:val="center"/>
              <w:rPr>
                <w:b/>
              </w:rPr>
            </w:pPr>
            <w:r>
              <w:rPr>
                <w:b/>
              </w:rPr>
              <w:t>34</w:t>
            </w:r>
          </w:p>
        </w:tc>
        <w:tc>
          <w:tcPr>
            <w:tcW w:w="5245" w:type="dxa"/>
            <w:shd w:val="clear" w:color="auto" w:fill="auto"/>
            <w:vAlign w:val="center"/>
          </w:tcPr>
          <w:p w:rsidR="00D2783D" w:rsidRDefault="00D2783D" w:rsidP="00E27AE2">
            <w:pPr>
              <w:spacing w:after="200"/>
              <w:contextualSpacing/>
              <w:jc w:val="both"/>
            </w:pPr>
            <w:r>
              <w:t>Ознакомление сотрудников предприятия с возможными рисками для их здоровья и мерами по их профилактике</w:t>
            </w:r>
          </w:p>
        </w:tc>
        <w:tc>
          <w:tcPr>
            <w:tcW w:w="2835" w:type="dxa"/>
            <w:shd w:val="clear" w:color="auto" w:fill="auto"/>
            <w:vAlign w:val="center"/>
          </w:tcPr>
          <w:p w:rsidR="00D2783D" w:rsidRPr="001F34DC" w:rsidRDefault="00D2783D" w:rsidP="00E27AE2">
            <w:pPr>
              <w:jc w:val="center"/>
            </w:pPr>
            <w:r>
              <w:t>Один раз в квартал</w:t>
            </w:r>
          </w:p>
        </w:tc>
        <w:tc>
          <w:tcPr>
            <w:tcW w:w="5965" w:type="dxa"/>
            <w:shd w:val="clear" w:color="auto" w:fill="auto"/>
          </w:tcPr>
          <w:p w:rsidR="00D2783D" w:rsidRDefault="00D2783D">
            <w:r w:rsidRPr="00AA3D09">
              <w:t xml:space="preserve">Администрация сельского поселения Алакаевка, структурные подразделения и учреждения, подведомственные администрации сельского поселения Алакаевка </w:t>
            </w:r>
          </w:p>
        </w:tc>
      </w:tr>
    </w:tbl>
    <w:p w:rsidR="00794AAB" w:rsidRDefault="00794AAB" w:rsidP="00253B58">
      <w:pPr>
        <w:pStyle w:val="ConsPlusNormal"/>
        <w:widowControl/>
        <w:spacing w:line="276" w:lineRule="auto"/>
        <w:ind w:firstLine="0"/>
        <w:jc w:val="right"/>
        <w:rPr>
          <w:rFonts w:ascii="Times New Roman" w:hAnsi="Times New Roman" w:cs="Times New Roman"/>
          <w:sz w:val="24"/>
          <w:szCs w:val="24"/>
        </w:rPr>
      </w:pPr>
    </w:p>
    <w:sectPr w:rsidR="00794AAB" w:rsidSect="00BF0D4B">
      <w:pgSz w:w="16838" w:h="11906" w:orient="landscape"/>
      <w:pgMar w:top="426"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77A" w:rsidRDefault="005D477A" w:rsidP="00DC58DA">
      <w:r>
        <w:separator/>
      </w:r>
    </w:p>
  </w:endnote>
  <w:endnote w:type="continuationSeparator" w:id="0">
    <w:p w:rsidR="005D477A" w:rsidRDefault="005D477A" w:rsidP="00D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77A" w:rsidRDefault="005D477A" w:rsidP="00DC58DA">
      <w:r>
        <w:separator/>
      </w:r>
    </w:p>
  </w:footnote>
  <w:footnote w:type="continuationSeparator" w:id="0">
    <w:p w:rsidR="005D477A" w:rsidRDefault="005D477A" w:rsidP="00DC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E99"/>
    <w:multiLevelType w:val="hybridMultilevel"/>
    <w:tmpl w:val="D42426E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36B7AC3"/>
    <w:multiLevelType w:val="hybridMultilevel"/>
    <w:tmpl w:val="E39A227E"/>
    <w:lvl w:ilvl="0" w:tplc="BC581EB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2D6954F0"/>
    <w:multiLevelType w:val="hybridMultilevel"/>
    <w:tmpl w:val="9E96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821BE"/>
    <w:multiLevelType w:val="hybridMultilevel"/>
    <w:tmpl w:val="4DC8808E"/>
    <w:lvl w:ilvl="0" w:tplc="29F884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16A0C"/>
    <w:multiLevelType w:val="hybridMultilevel"/>
    <w:tmpl w:val="4DC8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807D7B"/>
    <w:multiLevelType w:val="hybridMultilevel"/>
    <w:tmpl w:val="EC3EB1D2"/>
    <w:lvl w:ilvl="0" w:tplc="C6844C68">
      <w:start w:val="1"/>
      <w:numFmt w:val="decimal"/>
      <w:lvlText w:val="%1)"/>
      <w:lvlJc w:val="left"/>
      <w:pPr>
        <w:ind w:left="390" w:hanging="39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760A2B32"/>
    <w:multiLevelType w:val="hybridMultilevel"/>
    <w:tmpl w:val="9582404E"/>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7B2510FF"/>
    <w:multiLevelType w:val="hybridMultilevel"/>
    <w:tmpl w:val="92401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53C97"/>
    <w:rsid w:val="00000B4D"/>
    <w:rsid w:val="00003855"/>
    <w:rsid w:val="000120C8"/>
    <w:rsid w:val="00025E62"/>
    <w:rsid w:val="00027B81"/>
    <w:rsid w:val="0003647F"/>
    <w:rsid w:val="000431A7"/>
    <w:rsid w:val="000438A3"/>
    <w:rsid w:val="00044DB1"/>
    <w:rsid w:val="0005728F"/>
    <w:rsid w:val="0005748C"/>
    <w:rsid w:val="00062B3F"/>
    <w:rsid w:val="000A3602"/>
    <w:rsid w:val="000A3EC1"/>
    <w:rsid w:val="000A7A24"/>
    <w:rsid w:val="000B4721"/>
    <w:rsid w:val="000D205D"/>
    <w:rsid w:val="000D4B93"/>
    <w:rsid w:val="000D6FEA"/>
    <w:rsid w:val="000E791F"/>
    <w:rsid w:val="000F39F1"/>
    <w:rsid w:val="00101D08"/>
    <w:rsid w:val="00106594"/>
    <w:rsid w:val="00110DEE"/>
    <w:rsid w:val="001229D2"/>
    <w:rsid w:val="00133BD4"/>
    <w:rsid w:val="001411F9"/>
    <w:rsid w:val="001432DC"/>
    <w:rsid w:val="001437E2"/>
    <w:rsid w:val="00147906"/>
    <w:rsid w:val="00147F52"/>
    <w:rsid w:val="00150181"/>
    <w:rsid w:val="00153BF3"/>
    <w:rsid w:val="00167CE8"/>
    <w:rsid w:val="00167EE6"/>
    <w:rsid w:val="001720CE"/>
    <w:rsid w:val="00174C37"/>
    <w:rsid w:val="00174D35"/>
    <w:rsid w:val="00181DFB"/>
    <w:rsid w:val="00182823"/>
    <w:rsid w:val="00194B2B"/>
    <w:rsid w:val="00196258"/>
    <w:rsid w:val="001A273F"/>
    <w:rsid w:val="001A6787"/>
    <w:rsid w:val="001A7251"/>
    <w:rsid w:val="001B4656"/>
    <w:rsid w:val="001B5F48"/>
    <w:rsid w:val="001C29FA"/>
    <w:rsid w:val="001C2D59"/>
    <w:rsid w:val="001C6FF7"/>
    <w:rsid w:val="001D244E"/>
    <w:rsid w:val="001D5E55"/>
    <w:rsid w:val="001F6DD0"/>
    <w:rsid w:val="001F74AC"/>
    <w:rsid w:val="00203D5A"/>
    <w:rsid w:val="00211619"/>
    <w:rsid w:val="00215E36"/>
    <w:rsid w:val="00231667"/>
    <w:rsid w:val="00250AD6"/>
    <w:rsid w:val="002527CD"/>
    <w:rsid w:val="00252C8B"/>
    <w:rsid w:val="00253B58"/>
    <w:rsid w:val="00255DDA"/>
    <w:rsid w:val="00261150"/>
    <w:rsid w:val="00266960"/>
    <w:rsid w:val="00267570"/>
    <w:rsid w:val="0029183E"/>
    <w:rsid w:val="00293A8A"/>
    <w:rsid w:val="002978C4"/>
    <w:rsid w:val="00297CE7"/>
    <w:rsid w:val="002A131E"/>
    <w:rsid w:val="002A3333"/>
    <w:rsid w:val="002B130A"/>
    <w:rsid w:val="002B6DEA"/>
    <w:rsid w:val="002C37F1"/>
    <w:rsid w:val="002C6CC8"/>
    <w:rsid w:val="002D0F9F"/>
    <w:rsid w:val="002D4803"/>
    <w:rsid w:val="002D661B"/>
    <w:rsid w:val="002E013D"/>
    <w:rsid w:val="002E571E"/>
    <w:rsid w:val="002E7A77"/>
    <w:rsid w:val="0030233C"/>
    <w:rsid w:val="00307B43"/>
    <w:rsid w:val="003149BF"/>
    <w:rsid w:val="00314EA2"/>
    <w:rsid w:val="003164D1"/>
    <w:rsid w:val="00323B45"/>
    <w:rsid w:val="003276A1"/>
    <w:rsid w:val="00336DD1"/>
    <w:rsid w:val="00340F3A"/>
    <w:rsid w:val="00343904"/>
    <w:rsid w:val="0034548F"/>
    <w:rsid w:val="003455EF"/>
    <w:rsid w:val="0035310E"/>
    <w:rsid w:val="003655B9"/>
    <w:rsid w:val="003664F2"/>
    <w:rsid w:val="003725B2"/>
    <w:rsid w:val="003744F7"/>
    <w:rsid w:val="00375D19"/>
    <w:rsid w:val="0039241C"/>
    <w:rsid w:val="00397881"/>
    <w:rsid w:val="003A005F"/>
    <w:rsid w:val="003A1B2A"/>
    <w:rsid w:val="003A6001"/>
    <w:rsid w:val="003B4278"/>
    <w:rsid w:val="003C1E7C"/>
    <w:rsid w:val="003C2DF4"/>
    <w:rsid w:val="003D00F4"/>
    <w:rsid w:val="003D11D8"/>
    <w:rsid w:val="003D3AE4"/>
    <w:rsid w:val="003D6E16"/>
    <w:rsid w:val="003E3EDC"/>
    <w:rsid w:val="003E4AC5"/>
    <w:rsid w:val="003E612F"/>
    <w:rsid w:val="003E65D3"/>
    <w:rsid w:val="003E6765"/>
    <w:rsid w:val="00403A14"/>
    <w:rsid w:val="00411E42"/>
    <w:rsid w:val="00421A43"/>
    <w:rsid w:val="0043617D"/>
    <w:rsid w:val="004420DE"/>
    <w:rsid w:val="004736C9"/>
    <w:rsid w:val="004824F7"/>
    <w:rsid w:val="00482B4C"/>
    <w:rsid w:val="00484896"/>
    <w:rsid w:val="00491523"/>
    <w:rsid w:val="004A02DA"/>
    <w:rsid w:val="004A5877"/>
    <w:rsid w:val="004B2654"/>
    <w:rsid w:val="004C04E7"/>
    <w:rsid w:val="004C2033"/>
    <w:rsid w:val="004C38CB"/>
    <w:rsid w:val="004D05B0"/>
    <w:rsid w:val="004D3753"/>
    <w:rsid w:val="004E6FB1"/>
    <w:rsid w:val="004E7CBD"/>
    <w:rsid w:val="004F258A"/>
    <w:rsid w:val="00500924"/>
    <w:rsid w:val="005069C7"/>
    <w:rsid w:val="00507739"/>
    <w:rsid w:val="00545327"/>
    <w:rsid w:val="00565E1E"/>
    <w:rsid w:val="005717FA"/>
    <w:rsid w:val="00573865"/>
    <w:rsid w:val="00590AF7"/>
    <w:rsid w:val="005A5C0D"/>
    <w:rsid w:val="005A6872"/>
    <w:rsid w:val="005A726F"/>
    <w:rsid w:val="005B2766"/>
    <w:rsid w:val="005B4470"/>
    <w:rsid w:val="005B4D15"/>
    <w:rsid w:val="005C5F51"/>
    <w:rsid w:val="005C5F87"/>
    <w:rsid w:val="005D1268"/>
    <w:rsid w:val="005D477A"/>
    <w:rsid w:val="005E239D"/>
    <w:rsid w:val="005E7D2E"/>
    <w:rsid w:val="005F7613"/>
    <w:rsid w:val="005F7F00"/>
    <w:rsid w:val="006010C2"/>
    <w:rsid w:val="00606D80"/>
    <w:rsid w:val="00616FCB"/>
    <w:rsid w:val="006220D9"/>
    <w:rsid w:val="00624EAF"/>
    <w:rsid w:val="006275D6"/>
    <w:rsid w:val="006306D8"/>
    <w:rsid w:val="0064060A"/>
    <w:rsid w:val="006455C8"/>
    <w:rsid w:val="00654FCA"/>
    <w:rsid w:val="006715F3"/>
    <w:rsid w:val="0067589B"/>
    <w:rsid w:val="00684946"/>
    <w:rsid w:val="00685729"/>
    <w:rsid w:val="006907B5"/>
    <w:rsid w:val="006A10BF"/>
    <w:rsid w:val="006B4C31"/>
    <w:rsid w:val="006B52BA"/>
    <w:rsid w:val="006C3362"/>
    <w:rsid w:val="006C3973"/>
    <w:rsid w:val="006C3AFB"/>
    <w:rsid w:val="006C4077"/>
    <w:rsid w:val="006D37CB"/>
    <w:rsid w:val="006D420C"/>
    <w:rsid w:val="006D6F6E"/>
    <w:rsid w:val="006F1307"/>
    <w:rsid w:val="00703ABC"/>
    <w:rsid w:val="007065E2"/>
    <w:rsid w:val="00717A39"/>
    <w:rsid w:val="00724207"/>
    <w:rsid w:val="00724C20"/>
    <w:rsid w:val="00735FCE"/>
    <w:rsid w:val="007373A9"/>
    <w:rsid w:val="0074268A"/>
    <w:rsid w:val="00744A0B"/>
    <w:rsid w:val="0075679D"/>
    <w:rsid w:val="00757747"/>
    <w:rsid w:val="00760078"/>
    <w:rsid w:val="007707A8"/>
    <w:rsid w:val="007828A0"/>
    <w:rsid w:val="00784512"/>
    <w:rsid w:val="00785609"/>
    <w:rsid w:val="007870B2"/>
    <w:rsid w:val="00792C8E"/>
    <w:rsid w:val="00794AAB"/>
    <w:rsid w:val="00795F37"/>
    <w:rsid w:val="007A153A"/>
    <w:rsid w:val="007B2A31"/>
    <w:rsid w:val="007B4581"/>
    <w:rsid w:val="007B6D32"/>
    <w:rsid w:val="007C04EF"/>
    <w:rsid w:val="007C04FD"/>
    <w:rsid w:val="007C5B7F"/>
    <w:rsid w:val="007D726F"/>
    <w:rsid w:val="007E01D9"/>
    <w:rsid w:val="007E7E2C"/>
    <w:rsid w:val="007F20CB"/>
    <w:rsid w:val="007F20DC"/>
    <w:rsid w:val="00803AEE"/>
    <w:rsid w:val="0080474F"/>
    <w:rsid w:val="00807173"/>
    <w:rsid w:val="0082011F"/>
    <w:rsid w:val="008253D7"/>
    <w:rsid w:val="008303D5"/>
    <w:rsid w:val="008317D5"/>
    <w:rsid w:val="0083710E"/>
    <w:rsid w:val="00841185"/>
    <w:rsid w:val="008423AB"/>
    <w:rsid w:val="00857681"/>
    <w:rsid w:val="008604DD"/>
    <w:rsid w:val="008622E3"/>
    <w:rsid w:val="0086300C"/>
    <w:rsid w:val="00864D26"/>
    <w:rsid w:val="00872FD7"/>
    <w:rsid w:val="00874F07"/>
    <w:rsid w:val="00876863"/>
    <w:rsid w:val="00894A2E"/>
    <w:rsid w:val="00897854"/>
    <w:rsid w:val="008A338A"/>
    <w:rsid w:val="008B5C7C"/>
    <w:rsid w:val="008B6A51"/>
    <w:rsid w:val="008B7D9C"/>
    <w:rsid w:val="008C063A"/>
    <w:rsid w:val="008D268F"/>
    <w:rsid w:val="008F5F33"/>
    <w:rsid w:val="008F7896"/>
    <w:rsid w:val="009055E8"/>
    <w:rsid w:val="009116EB"/>
    <w:rsid w:val="00912041"/>
    <w:rsid w:val="009158B0"/>
    <w:rsid w:val="009158E1"/>
    <w:rsid w:val="009163E0"/>
    <w:rsid w:val="00920924"/>
    <w:rsid w:val="00930650"/>
    <w:rsid w:val="00933488"/>
    <w:rsid w:val="009449E2"/>
    <w:rsid w:val="009458D1"/>
    <w:rsid w:val="009606EE"/>
    <w:rsid w:val="00962D05"/>
    <w:rsid w:val="009678F6"/>
    <w:rsid w:val="00971CBF"/>
    <w:rsid w:val="00977F65"/>
    <w:rsid w:val="0099171D"/>
    <w:rsid w:val="00991DBD"/>
    <w:rsid w:val="009A1945"/>
    <w:rsid w:val="009A2756"/>
    <w:rsid w:val="009A34AA"/>
    <w:rsid w:val="009A498B"/>
    <w:rsid w:val="009B512A"/>
    <w:rsid w:val="009B6666"/>
    <w:rsid w:val="009B74E9"/>
    <w:rsid w:val="009E331C"/>
    <w:rsid w:val="00A00251"/>
    <w:rsid w:val="00A0045B"/>
    <w:rsid w:val="00A00CC0"/>
    <w:rsid w:val="00A1293D"/>
    <w:rsid w:val="00A1339D"/>
    <w:rsid w:val="00A271CF"/>
    <w:rsid w:val="00A27C44"/>
    <w:rsid w:val="00A301FB"/>
    <w:rsid w:val="00A40929"/>
    <w:rsid w:val="00A4525C"/>
    <w:rsid w:val="00A53C97"/>
    <w:rsid w:val="00A55C1B"/>
    <w:rsid w:val="00A640BB"/>
    <w:rsid w:val="00A67F05"/>
    <w:rsid w:val="00A73F7D"/>
    <w:rsid w:val="00A84DC5"/>
    <w:rsid w:val="00A8626D"/>
    <w:rsid w:val="00A8669E"/>
    <w:rsid w:val="00A866B9"/>
    <w:rsid w:val="00A8757F"/>
    <w:rsid w:val="00AA2AE1"/>
    <w:rsid w:val="00AA3BCB"/>
    <w:rsid w:val="00AA6F5E"/>
    <w:rsid w:val="00AC1777"/>
    <w:rsid w:val="00AC2612"/>
    <w:rsid w:val="00AC5D67"/>
    <w:rsid w:val="00AD32B0"/>
    <w:rsid w:val="00AD5062"/>
    <w:rsid w:val="00AD5E25"/>
    <w:rsid w:val="00AE20EF"/>
    <w:rsid w:val="00AE7819"/>
    <w:rsid w:val="00AF041C"/>
    <w:rsid w:val="00AF0E5C"/>
    <w:rsid w:val="00AF3A8B"/>
    <w:rsid w:val="00B007AC"/>
    <w:rsid w:val="00B101F2"/>
    <w:rsid w:val="00B12B75"/>
    <w:rsid w:val="00B12BA6"/>
    <w:rsid w:val="00B15675"/>
    <w:rsid w:val="00B21D61"/>
    <w:rsid w:val="00B25CF0"/>
    <w:rsid w:val="00B34778"/>
    <w:rsid w:val="00B40F53"/>
    <w:rsid w:val="00B45A75"/>
    <w:rsid w:val="00B4784D"/>
    <w:rsid w:val="00B47BEE"/>
    <w:rsid w:val="00B61A14"/>
    <w:rsid w:val="00B643D0"/>
    <w:rsid w:val="00B746AB"/>
    <w:rsid w:val="00B77AC9"/>
    <w:rsid w:val="00B959E7"/>
    <w:rsid w:val="00BA1864"/>
    <w:rsid w:val="00BC07FE"/>
    <w:rsid w:val="00BC377B"/>
    <w:rsid w:val="00BC65CD"/>
    <w:rsid w:val="00BD7EC3"/>
    <w:rsid w:val="00BD7FC3"/>
    <w:rsid w:val="00BE138D"/>
    <w:rsid w:val="00BE1595"/>
    <w:rsid w:val="00BF0D4B"/>
    <w:rsid w:val="00BF6844"/>
    <w:rsid w:val="00C0239A"/>
    <w:rsid w:val="00C1184D"/>
    <w:rsid w:val="00C14D27"/>
    <w:rsid w:val="00C15051"/>
    <w:rsid w:val="00C23364"/>
    <w:rsid w:val="00C330C0"/>
    <w:rsid w:val="00C406C0"/>
    <w:rsid w:val="00C61D27"/>
    <w:rsid w:val="00C67DDC"/>
    <w:rsid w:val="00C73BFF"/>
    <w:rsid w:val="00C815A9"/>
    <w:rsid w:val="00C83A55"/>
    <w:rsid w:val="00C954DB"/>
    <w:rsid w:val="00CA14DB"/>
    <w:rsid w:val="00CA5EAE"/>
    <w:rsid w:val="00CB3DC6"/>
    <w:rsid w:val="00CB4314"/>
    <w:rsid w:val="00CB514C"/>
    <w:rsid w:val="00CC2546"/>
    <w:rsid w:val="00CE6EA5"/>
    <w:rsid w:val="00CE7443"/>
    <w:rsid w:val="00CF5D05"/>
    <w:rsid w:val="00D05E4F"/>
    <w:rsid w:val="00D11910"/>
    <w:rsid w:val="00D15655"/>
    <w:rsid w:val="00D24CAD"/>
    <w:rsid w:val="00D2783D"/>
    <w:rsid w:val="00D34BFA"/>
    <w:rsid w:val="00D37938"/>
    <w:rsid w:val="00D37ECC"/>
    <w:rsid w:val="00D62473"/>
    <w:rsid w:val="00D662E4"/>
    <w:rsid w:val="00D67B8C"/>
    <w:rsid w:val="00D85402"/>
    <w:rsid w:val="00D90D0A"/>
    <w:rsid w:val="00D912F9"/>
    <w:rsid w:val="00D92840"/>
    <w:rsid w:val="00D95131"/>
    <w:rsid w:val="00D9530A"/>
    <w:rsid w:val="00D96C5B"/>
    <w:rsid w:val="00DA179D"/>
    <w:rsid w:val="00DC4748"/>
    <w:rsid w:val="00DC58DA"/>
    <w:rsid w:val="00DC5B5B"/>
    <w:rsid w:val="00DD3E5F"/>
    <w:rsid w:val="00DE4910"/>
    <w:rsid w:val="00DE54CF"/>
    <w:rsid w:val="00DE7231"/>
    <w:rsid w:val="00DE728B"/>
    <w:rsid w:val="00DE75C8"/>
    <w:rsid w:val="00DF0677"/>
    <w:rsid w:val="00DF16BC"/>
    <w:rsid w:val="00E02E7E"/>
    <w:rsid w:val="00E030A6"/>
    <w:rsid w:val="00E122C4"/>
    <w:rsid w:val="00E15B56"/>
    <w:rsid w:val="00E24FBE"/>
    <w:rsid w:val="00E27AE2"/>
    <w:rsid w:val="00E27E91"/>
    <w:rsid w:val="00E31658"/>
    <w:rsid w:val="00E36354"/>
    <w:rsid w:val="00E522D9"/>
    <w:rsid w:val="00E55697"/>
    <w:rsid w:val="00E62539"/>
    <w:rsid w:val="00E6533C"/>
    <w:rsid w:val="00E65EF9"/>
    <w:rsid w:val="00E72E00"/>
    <w:rsid w:val="00E73E2E"/>
    <w:rsid w:val="00E95D81"/>
    <w:rsid w:val="00EB5840"/>
    <w:rsid w:val="00EC4012"/>
    <w:rsid w:val="00ED1FC8"/>
    <w:rsid w:val="00ED50F0"/>
    <w:rsid w:val="00EE2458"/>
    <w:rsid w:val="00EE3717"/>
    <w:rsid w:val="00EE5F2C"/>
    <w:rsid w:val="00EF058A"/>
    <w:rsid w:val="00EF079A"/>
    <w:rsid w:val="00F0755A"/>
    <w:rsid w:val="00F10CE5"/>
    <w:rsid w:val="00F114CC"/>
    <w:rsid w:val="00F13FC9"/>
    <w:rsid w:val="00F14D7E"/>
    <w:rsid w:val="00F15720"/>
    <w:rsid w:val="00F215F2"/>
    <w:rsid w:val="00F3287E"/>
    <w:rsid w:val="00F3311A"/>
    <w:rsid w:val="00F41231"/>
    <w:rsid w:val="00F471EB"/>
    <w:rsid w:val="00F57419"/>
    <w:rsid w:val="00F60C0F"/>
    <w:rsid w:val="00F76C62"/>
    <w:rsid w:val="00F771C6"/>
    <w:rsid w:val="00F81690"/>
    <w:rsid w:val="00F91851"/>
    <w:rsid w:val="00F92609"/>
    <w:rsid w:val="00FA04C9"/>
    <w:rsid w:val="00FA20EB"/>
    <w:rsid w:val="00FA25B0"/>
    <w:rsid w:val="00FD2D3F"/>
    <w:rsid w:val="00FD4A90"/>
    <w:rsid w:val="00FD66E5"/>
    <w:rsid w:val="00FE021E"/>
    <w:rsid w:val="00FE2146"/>
    <w:rsid w:val="00FE632D"/>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99522F2-6091-4CF8-AAC3-335C79B3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D5"/>
    <w:rPr>
      <w:sz w:val="24"/>
      <w:szCs w:val="24"/>
    </w:rPr>
  </w:style>
  <w:style w:type="paragraph" w:styleId="6">
    <w:name w:val="heading 6"/>
    <w:basedOn w:val="a"/>
    <w:next w:val="a"/>
    <w:link w:val="60"/>
    <w:uiPriority w:val="99"/>
    <w:qFormat/>
    <w:rsid w:val="00F075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A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link w:val="a5"/>
    <w:uiPriority w:val="99"/>
    <w:rsid w:val="0005748C"/>
  </w:style>
  <w:style w:type="paragraph" w:customStyle="1" w:styleId="ConsPlusNonformat">
    <w:name w:val="ConsPlusNonformat"/>
    <w:rsid w:val="002D4803"/>
    <w:pPr>
      <w:widowControl w:val="0"/>
      <w:autoSpaceDE w:val="0"/>
      <w:autoSpaceDN w:val="0"/>
      <w:adjustRightInd w:val="0"/>
    </w:pPr>
    <w:rPr>
      <w:rFonts w:ascii="Courier New" w:hAnsi="Courier New" w:cs="Courier New"/>
    </w:rPr>
  </w:style>
  <w:style w:type="paragraph" w:styleId="a6">
    <w:name w:val="Body Text"/>
    <w:basedOn w:val="a"/>
    <w:link w:val="a7"/>
    <w:rsid w:val="008F5F33"/>
    <w:pPr>
      <w:jc w:val="both"/>
    </w:pPr>
    <w:rPr>
      <w:sz w:val="28"/>
      <w:szCs w:val="20"/>
    </w:rPr>
  </w:style>
  <w:style w:type="paragraph" w:customStyle="1" w:styleId="ConsPlusNormal">
    <w:name w:val="ConsPlusNormal"/>
    <w:rsid w:val="004E6FB1"/>
    <w:pPr>
      <w:widowControl w:val="0"/>
      <w:autoSpaceDE w:val="0"/>
      <w:autoSpaceDN w:val="0"/>
      <w:adjustRightInd w:val="0"/>
      <w:ind w:firstLine="720"/>
    </w:pPr>
    <w:rPr>
      <w:rFonts w:ascii="Arial" w:hAnsi="Arial" w:cs="Arial"/>
    </w:rPr>
  </w:style>
  <w:style w:type="paragraph" w:styleId="a8">
    <w:name w:val="header"/>
    <w:basedOn w:val="a"/>
    <w:link w:val="a9"/>
    <w:rsid w:val="00DC58DA"/>
    <w:pPr>
      <w:tabs>
        <w:tab w:val="center" w:pos="4677"/>
        <w:tab w:val="right" w:pos="9355"/>
      </w:tabs>
    </w:pPr>
  </w:style>
  <w:style w:type="character" w:customStyle="1" w:styleId="a9">
    <w:name w:val="Верхний колонтитул Знак"/>
    <w:basedOn w:val="a0"/>
    <w:link w:val="a8"/>
    <w:rsid w:val="00DC58DA"/>
    <w:rPr>
      <w:sz w:val="24"/>
      <w:szCs w:val="24"/>
    </w:rPr>
  </w:style>
  <w:style w:type="paragraph" w:styleId="aa">
    <w:name w:val="footer"/>
    <w:basedOn w:val="a"/>
    <w:link w:val="ab"/>
    <w:rsid w:val="00DC58DA"/>
    <w:pPr>
      <w:tabs>
        <w:tab w:val="center" w:pos="4677"/>
        <w:tab w:val="right" w:pos="9355"/>
      </w:tabs>
    </w:pPr>
  </w:style>
  <w:style w:type="character" w:customStyle="1" w:styleId="ab">
    <w:name w:val="Нижний колонтитул Знак"/>
    <w:basedOn w:val="a0"/>
    <w:link w:val="aa"/>
    <w:rsid w:val="00DC58DA"/>
    <w:rPr>
      <w:sz w:val="24"/>
      <w:szCs w:val="24"/>
    </w:rPr>
  </w:style>
  <w:style w:type="paragraph" w:styleId="ac">
    <w:name w:val="List Paragraph"/>
    <w:basedOn w:val="a"/>
    <w:uiPriority w:val="34"/>
    <w:qFormat/>
    <w:rsid w:val="00B77AC9"/>
    <w:pPr>
      <w:ind w:left="720"/>
      <w:contextualSpacing/>
    </w:pPr>
  </w:style>
  <w:style w:type="paragraph" w:customStyle="1" w:styleId="p1">
    <w:name w:val="p1"/>
    <w:basedOn w:val="a"/>
    <w:rsid w:val="008604DD"/>
    <w:pPr>
      <w:spacing w:before="100" w:beforeAutospacing="1" w:after="100" w:afterAutospacing="1"/>
    </w:pPr>
  </w:style>
  <w:style w:type="paragraph" w:customStyle="1" w:styleId="p3">
    <w:name w:val="p3"/>
    <w:basedOn w:val="a"/>
    <w:rsid w:val="008604DD"/>
    <w:pPr>
      <w:spacing w:before="100" w:beforeAutospacing="1" w:after="100" w:afterAutospacing="1"/>
    </w:pPr>
  </w:style>
  <w:style w:type="character" w:customStyle="1" w:styleId="s1">
    <w:name w:val="s1"/>
    <w:basedOn w:val="a0"/>
    <w:rsid w:val="008604DD"/>
  </w:style>
  <w:style w:type="paragraph" w:customStyle="1" w:styleId="p4">
    <w:name w:val="p4"/>
    <w:basedOn w:val="a"/>
    <w:rsid w:val="008604DD"/>
    <w:pPr>
      <w:spacing w:before="100" w:beforeAutospacing="1" w:after="100" w:afterAutospacing="1"/>
    </w:pPr>
  </w:style>
  <w:style w:type="character" w:customStyle="1" w:styleId="s2">
    <w:name w:val="s2"/>
    <w:basedOn w:val="a0"/>
    <w:rsid w:val="008604DD"/>
  </w:style>
  <w:style w:type="paragraph" w:customStyle="1" w:styleId="p6">
    <w:name w:val="p6"/>
    <w:basedOn w:val="a"/>
    <w:rsid w:val="008604DD"/>
    <w:pPr>
      <w:spacing w:before="100" w:beforeAutospacing="1" w:after="100" w:afterAutospacing="1"/>
    </w:pPr>
  </w:style>
  <w:style w:type="paragraph" w:customStyle="1" w:styleId="p7">
    <w:name w:val="p7"/>
    <w:basedOn w:val="a"/>
    <w:rsid w:val="008604DD"/>
    <w:pPr>
      <w:spacing w:before="100" w:beforeAutospacing="1" w:after="100" w:afterAutospacing="1"/>
    </w:pPr>
  </w:style>
  <w:style w:type="character" w:customStyle="1" w:styleId="s3">
    <w:name w:val="s3"/>
    <w:basedOn w:val="a0"/>
    <w:rsid w:val="008604DD"/>
  </w:style>
  <w:style w:type="paragraph" w:styleId="ad">
    <w:name w:val="Balloon Text"/>
    <w:basedOn w:val="a"/>
    <w:link w:val="ae"/>
    <w:rsid w:val="008604DD"/>
    <w:rPr>
      <w:rFonts w:ascii="Tahoma" w:hAnsi="Tahoma" w:cs="Tahoma"/>
      <w:sz w:val="16"/>
      <w:szCs w:val="16"/>
    </w:rPr>
  </w:style>
  <w:style w:type="character" w:customStyle="1" w:styleId="ae">
    <w:name w:val="Текст выноски Знак"/>
    <w:basedOn w:val="a0"/>
    <w:link w:val="ad"/>
    <w:rsid w:val="008604DD"/>
    <w:rPr>
      <w:rFonts w:ascii="Tahoma" w:hAnsi="Tahoma" w:cs="Tahoma"/>
      <w:sz w:val="16"/>
      <w:szCs w:val="16"/>
    </w:rPr>
  </w:style>
  <w:style w:type="character" w:customStyle="1" w:styleId="a5">
    <w:name w:val="Обычный (веб) Знак"/>
    <w:link w:val="a4"/>
    <w:rsid w:val="00876863"/>
    <w:rPr>
      <w:sz w:val="24"/>
      <w:szCs w:val="24"/>
    </w:rPr>
  </w:style>
  <w:style w:type="paragraph" w:customStyle="1" w:styleId="ConsPlusCell">
    <w:name w:val="ConsPlusCell"/>
    <w:rsid w:val="00293A8A"/>
    <w:pPr>
      <w:widowControl w:val="0"/>
      <w:suppressAutoHyphens/>
      <w:autoSpaceDE w:val="0"/>
    </w:pPr>
    <w:rPr>
      <w:rFonts w:ascii="Arial" w:eastAsia="Arial" w:hAnsi="Arial" w:cs="Arial"/>
      <w:lang w:eastAsia="ar-SA"/>
    </w:rPr>
  </w:style>
  <w:style w:type="paragraph" w:styleId="af">
    <w:name w:val="Body Text Indent"/>
    <w:basedOn w:val="a"/>
    <w:link w:val="af0"/>
    <w:rsid w:val="00E24FBE"/>
    <w:pPr>
      <w:spacing w:after="120"/>
      <w:ind w:left="283"/>
    </w:pPr>
  </w:style>
  <w:style w:type="character" w:customStyle="1" w:styleId="af0">
    <w:name w:val="Основной текст с отступом Знак"/>
    <w:basedOn w:val="a0"/>
    <w:link w:val="af"/>
    <w:rsid w:val="00E24FBE"/>
    <w:rPr>
      <w:sz w:val="24"/>
      <w:szCs w:val="24"/>
    </w:rPr>
  </w:style>
  <w:style w:type="character" w:customStyle="1" w:styleId="FontStyle13">
    <w:name w:val="Font Style13"/>
    <w:rsid w:val="00E24FBE"/>
    <w:rPr>
      <w:rFonts w:ascii="Times New Roman" w:hAnsi="Times New Roman" w:cs="Times New Roman" w:hint="default"/>
      <w:sz w:val="24"/>
      <w:szCs w:val="24"/>
    </w:rPr>
  </w:style>
  <w:style w:type="paragraph" w:customStyle="1" w:styleId="1">
    <w:name w:val="Абзац списка1"/>
    <w:basedOn w:val="a"/>
    <w:rsid w:val="00B4784D"/>
    <w:pPr>
      <w:spacing w:after="200" w:line="276" w:lineRule="auto"/>
      <w:ind w:left="720"/>
    </w:pPr>
    <w:rPr>
      <w:rFonts w:ascii="Calibri" w:hAnsi="Calibri"/>
      <w:sz w:val="22"/>
      <w:szCs w:val="22"/>
      <w:lang w:eastAsia="en-US"/>
    </w:rPr>
  </w:style>
  <w:style w:type="character" w:customStyle="1" w:styleId="a7">
    <w:name w:val="Основной текст Знак"/>
    <w:basedOn w:val="a0"/>
    <w:link w:val="a6"/>
    <w:rsid w:val="00784512"/>
    <w:rPr>
      <w:sz w:val="28"/>
    </w:rPr>
  </w:style>
  <w:style w:type="paragraph" w:styleId="2">
    <w:name w:val="Body Text Indent 2"/>
    <w:basedOn w:val="a"/>
    <w:link w:val="20"/>
    <w:rsid w:val="002D0F9F"/>
    <w:pPr>
      <w:spacing w:after="120" w:line="480" w:lineRule="auto"/>
      <w:ind w:left="283"/>
    </w:pPr>
  </w:style>
  <w:style w:type="character" w:customStyle="1" w:styleId="20">
    <w:name w:val="Основной текст с отступом 2 Знак"/>
    <w:basedOn w:val="a0"/>
    <w:link w:val="2"/>
    <w:rsid w:val="002D0F9F"/>
    <w:rPr>
      <w:sz w:val="24"/>
      <w:szCs w:val="24"/>
    </w:rPr>
  </w:style>
  <w:style w:type="character" w:styleId="af1">
    <w:name w:val="Strong"/>
    <w:basedOn w:val="a0"/>
    <w:uiPriority w:val="22"/>
    <w:qFormat/>
    <w:rsid w:val="0099171D"/>
    <w:rPr>
      <w:b/>
      <w:bCs/>
    </w:rPr>
  </w:style>
  <w:style w:type="paragraph" w:styleId="af2">
    <w:name w:val="Title"/>
    <w:basedOn w:val="a"/>
    <w:link w:val="af3"/>
    <w:uiPriority w:val="99"/>
    <w:qFormat/>
    <w:rsid w:val="00864D26"/>
    <w:pPr>
      <w:spacing w:line="360" w:lineRule="atLeast"/>
      <w:jc w:val="center"/>
    </w:pPr>
    <w:rPr>
      <w:b/>
      <w:szCs w:val="20"/>
    </w:rPr>
  </w:style>
  <w:style w:type="character" w:customStyle="1" w:styleId="af3">
    <w:name w:val="Название Знак"/>
    <w:basedOn w:val="a0"/>
    <w:link w:val="af2"/>
    <w:uiPriority w:val="99"/>
    <w:rsid w:val="00864D26"/>
    <w:rPr>
      <w:b/>
      <w:sz w:val="24"/>
    </w:rPr>
  </w:style>
  <w:style w:type="character" w:customStyle="1" w:styleId="60">
    <w:name w:val="Заголовок 6 Знак"/>
    <w:basedOn w:val="a0"/>
    <w:link w:val="6"/>
    <w:uiPriority w:val="9"/>
    <w:rsid w:val="00F0755A"/>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4270">
      <w:bodyDiv w:val="1"/>
      <w:marLeft w:val="0"/>
      <w:marRight w:val="0"/>
      <w:marTop w:val="0"/>
      <w:marBottom w:val="0"/>
      <w:divBdr>
        <w:top w:val="none" w:sz="0" w:space="0" w:color="auto"/>
        <w:left w:val="none" w:sz="0" w:space="0" w:color="auto"/>
        <w:bottom w:val="none" w:sz="0" w:space="0" w:color="auto"/>
        <w:right w:val="none" w:sz="0" w:space="0" w:color="auto"/>
      </w:divBdr>
    </w:div>
    <w:div w:id="111485492">
      <w:bodyDiv w:val="1"/>
      <w:marLeft w:val="0"/>
      <w:marRight w:val="0"/>
      <w:marTop w:val="0"/>
      <w:marBottom w:val="0"/>
      <w:divBdr>
        <w:top w:val="none" w:sz="0" w:space="0" w:color="auto"/>
        <w:left w:val="none" w:sz="0" w:space="0" w:color="auto"/>
        <w:bottom w:val="none" w:sz="0" w:space="0" w:color="auto"/>
        <w:right w:val="none" w:sz="0" w:space="0" w:color="auto"/>
      </w:divBdr>
    </w:div>
    <w:div w:id="217321107">
      <w:bodyDiv w:val="1"/>
      <w:marLeft w:val="0"/>
      <w:marRight w:val="0"/>
      <w:marTop w:val="0"/>
      <w:marBottom w:val="0"/>
      <w:divBdr>
        <w:top w:val="none" w:sz="0" w:space="0" w:color="auto"/>
        <w:left w:val="none" w:sz="0" w:space="0" w:color="auto"/>
        <w:bottom w:val="none" w:sz="0" w:space="0" w:color="auto"/>
        <w:right w:val="none" w:sz="0" w:space="0" w:color="auto"/>
      </w:divBdr>
    </w:div>
    <w:div w:id="372577641">
      <w:bodyDiv w:val="1"/>
      <w:marLeft w:val="0"/>
      <w:marRight w:val="0"/>
      <w:marTop w:val="0"/>
      <w:marBottom w:val="0"/>
      <w:divBdr>
        <w:top w:val="none" w:sz="0" w:space="0" w:color="auto"/>
        <w:left w:val="none" w:sz="0" w:space="0" w:color="auto"/>
        <w:bottom w:val="none" w:sz="0" w:space="0" w:color="auto"/>
        <w:right w:val="none" w:sz="0" w:space="0" w:color="auto"/>
      </w:divBdr>
    </w:div>
    <w:div w:id="401876116">
      <w:bodyDiv w:val="1"/>
      <w:marLeft w:val="0"/>
      <w:marRight w:val="0"/>
      <w:marTop w:val="0"/>
      <w:marBottom w:val="0"/>
      <w:divBdr>
        <w:top w:val="none" w:sz="0" w:space="0" w:color="auto"/>
        <w:left w:val="none" w:sz="0" w:space="0" w:color="auto"/>
        <w:bottom w:val="none" w:sz="0" w:space="0" w:color="auto"/>
        <w:right w:val="none" w:sz="0" w:space="0" w:color="auto"/>
      </w:divBdr>
    </w:div>
    <w:div w:id="500892647">
      <w:bodyDiv w:val="1"/>
      <w:marLeft w:val="0"/>
      <w:marRight w:val="0"/>
      <w:marTop w:val="0"/>
      <w:marBottom w:val="0"/>
      <w:divBdr>
        <w:top w:val="none" w:sz="0" w:space="0" w:color="auto"/>
        <w:left w:val="none" w:sz="0" w:space="0" w:color="auto"/>
        <w:bottom w:val="none" w:sz="0" w:space="0" w:color="auto"/>
        <w:right w:val="none" w:sz="0" w:space="0" w:color="auto"/>
      </w:divBdr>
    </w:div>
    <w:div w:id="573971987">
      <w:bodyDiv w:val="1"/>
      <w:marLeft w:val="0"/>
      <w:marRight w:val="0"/>
      <w:marTop w:val="0"/>
      <w:marBottom w:val="0"/>
      <w:divBdr>
        <w:top w:val="none" w:sz="0" w:space="0" w:color="auto"/>
        <w:left w:val="none" w:sz="0" w:space="0" w:color="auto"/>
        <w:bottom w:val="none" w:sz="0" w:space="0" w:color="auto"/>
        <w:right w:val="none" w:sz="0" w:space="0" w:color="auto"/>
      </w:divBdr>
      <w:divsChild>
        <w:div w:id="1883512885">
          <w:marLeft w:val="0"/>
          <w:marRight w:val="0"/>
          <w:marTop w:val="0"/>
          <w:marBottom w:val="0"/>
          <w:divBdr>
            <w:top w:val="none" w:sz="0" w:space="0" w:color="auto"/>
            <w:left w:val="none" w:sz="0" w:space="0" w:color="auto"/>
            <w:bottom w:val="none" w:sz="0" w:space="0" w:color="auto"/>
            <w:right w:val="none" w:sz="0" w:space="0" w:color="auto"/>
          </w:divBdr>
          <w:divsChild>
            <w:div w:id="926889667">
              <w:marLeft w:val="0"/>
              <w:marRight w:val="0"/>
              <w:marTop w:val="0"/>
              <w:marBottom w:val="0"/>
              <w:divBdr>
                <w:top w:val="none" w:sz="0" w:space="0" w:color="auto"/>
                <w:left w:val="none" w:sz="0" w:space="0" w:color="auto"/>
                <w:bottom w:val="none" w:sz="0" w:space="0" w:color="auto"/>
                <w:right w:val="none" w:sz="0" w:space="0" w:color="auto"/>
              </w:divBdr>
              <w:divsChild>
                <w:div w:id="792941405">
                  <w:marLeft w:val="0"/>
                  <w:marRight w:val="0"/>
                  <w:marTop w:val="0"/>
                  <w:marBottom w:val="0"/>
                  <w:divBdr>
                    <w:top w:val="none" w:sz="0" w:space="0" w:color="auto"/>
                    <w:left w:val="none" w:sz="0" w:space="0" w:color="auto"/>
                    <w:bottom w:val="none" w:sz="0" w:space="0" w:color="auto"/>
                    <w:right w:val="none" w:sz="0" w:space="0" w:color="auto"/>
                  </w:divBdr>
                  <w:divsChild>
                    <w:div w:id="7674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0794">
      <w:bodyDiv w:val="1"/>
      <w:marLeft w:val="0"/>
      <w:marRight w:val="0"/>
      <w:marTop w:val="0"/>
      <w:marBottom w:val="0"/>
      <w:divBdr>
        <w:top w:val="none" w:sz="0" w:space="0" w:color="auto"/>
        <w:left w:val="none" w:sz="0" w:space="0" w:color="auto"/>
        <w:bottom w:val="none" w:sz="0" w:space="0" w:color="auto"/>
        <w:right w:val="none" w:sz="0" w:space="0" w:color="auto"/>
      </w:divBdr>
    </w:div>
    <w:div w:id="649482438">
      <w:bodyDiv w:val="1"/>
      <w:marLeft w:val="0"/>
      <w:marRight w:val="0"/>
      <w:marTop w:val="0"/>
      <w:marBottom w:val="0"/>
      <w:divBdr>
        <w:top w:val="none" w:sz="0" w:space="0" w:color="auto"/>
        <w:left w:val="none" w:sz="0" w:space="0" w:color="auto"/>
        <w:bottom w:val="none" w:sz="0" w:space="0" w:color="auto"/>
        <w:right w:val="none" w:sz="0" w:space="0" w:color="auto"/>
      </w:divBdr>
    </w:div>
    <w:div w:id="693504606">
      <w:bodyDiv w:val="1"/>
      <w:marLeft w:val="0"/>
      <w:marRight w:val="0"/>
      <w:marTop w:val="0"/>
      <w:marBottom w:val="0"/>
      <w:divBdr>
        <w:top w:val="none" w:sz="0" w:space="0" w:color="auto"/>
        <w:left w:val="none" w:sz="0" w:space="0" w:color="auto"/>
        <w:bottom w:val="none" w:sz="0" w:space="0" w:color="auto"/>
        <w:right w:val="none" w:sz="0" w:space="0" w:color="auto"/>
      </w:divBdr>
    </w:div>
    <w:div w:id="725764400">
      <w:bodyDiv w:val="1"/>
      <w:marLeft w:val="0"/>
      <w:marRight w:val="0"/>
      <w:marTop w:val="0"/>
      <w:marBottom w:val="0"/>
      <w:divBdr>
        <w:top w:val="none" w:sz="0" w:space="0" w:color="auto"/>
        <w:left w:val="none" w:sz="0" w:space="0" w:color="auto"/>
        <w:bottom w:val="none" w:sz="0" w:space="0" w:color="auto"/>
        <w:right w:val="none" w:sz="0" w:space="0" w:color="auto"/>
      </w:divBdr>
    </w:div>
    <w:div w:id="737825828">
      <w:bodyDiv w:val="1"/>
      <w:marLeft w:val="0"/>
      <w:marRight w:val="0"/>
      <w:marTop w:val="0"/>
      <w:marBottom w:val="0"/>
      <w:divBdr>
        <w:top w:val="none" w:sz="0" w:space="0" w:color="auto"/>
        <w:left w:val="none" w:sz="0" w:space="0" w:color="auto"/>
        <w:bottom w:val="none" w:sz="0" w:space="0" w:color="auto"/>
        <w:right w:val="none" w:sz="0" w:space="0" w:color="auto"/>
      </w:divBdr>
    </w:div>
    <w:div w:id="802693006">
      <w:bodyDiv w:val="1"/>
      <w:marLeft w:val="0"/>
      <w:marRight w:val="0"/>
      <w:marTop w:val="0"/>
      <w:marBottom w:val="0"/>
      <w:divBdr>
        <w:top w:val="none" w:sz="0" w:space="0" w:color="auto"/>
        <w:left w:val="none" w:sz="0" w:space="0" w:color="auto"/>
        <w:bottom w:val="none" w:sz="0" w:space="0" w:color="auto"/>
        <w:right w:val="none" w:sz="0" w:space="0" w:color="auto"/>
      </w:divBdr>
    </w:div>
    <w:div w:id="824584430">
      <w:bodyDiv w:val="1"/>
      <w:marLeft w:val="0"/>
      <w:marRight w:val="0"/>
      <w:marTop w:val="0"/>
      <w:marBottom w:val="0"/>
      <w:divBdr>
        <w:top w:val="none" w:sz="0" w:space="0" w:color="auto"/>
        <w:left w:val="none" w:sz="0" w:space="0" w:color="auto"/>
        <w:bottom w:val="none" w:sz="0" w:space="0" w:color="auto"/>
        <w:right w:val="none" w:sz="0" w:space="0" w:color="auto"/>
      </w:divBdr>
    </w:div>
    <w:div w:id="877275601">
      <w:bodyDiv w:val="1"/>
      <w:marLeft w:val="0"/>
      <w:marRight w:val="0"/>
      <w:marTop w:val="0"/>
      <w:marBottom w:val="0"/>
      <w:divBdr>
        <w:top w:val="none" w:sz="0" w:space="0" w:color="auto"/>
        <w:left w:val="none" w:sz="0" w:space="0" w:color="auto"/>
        <w:bottom w:val="none" w:sz="0" w:space="0" w:color="auto"/>
        <w:right w:val="none" w:sz="0" w:space="0" w:color="auto"/>
      </w:divBdr>
    </w:div>
    <w:div w:id="884223465">
      <w:bodyDiv w:val="1"/>
      <w:marLeft w:val="0"/>
      <w:marRight w:val="0"/>
      <w:marTop w:val="0"/>
      <w:marBottom w:val="0"/>
      <w:divBdr>
        <w:top w:val="none" w:sz="0" w:space="0" w:color="auto"/>
        <w:left w:val="none" w:sz="0" w:space="0" w:color="auto"/>
        <w:bottom w:val="none" w:sz="0" w:space="0" w:color="auto"/>
        <w:right w:val="none" w:sz="0" w:space="0" w:color="auto"/>
      </w:divBdr>
    </w:div>
    <w:div w:id="1012953854">
      <w:bodyDiv w:val="1"/>
      <w:marLeft w:val="0"/>
      <w:marRight w:val="0"/>
      <w:marTop w:val="0"/>
      <w:marBottom w:val="0"/>
      <w:divBdr>
        <w:top w:val="none" w:sz="0" w:space="0" w:color="auto"/>
        <w:left w:val="none" w:sz="0" w:space="0" w:color="auto"/>
        <w:bottom w:val="none" w:sz="0" w:space="0" w:color="auto"/>
        <w:right w:val="none" w:sz="0" w:space="0" w:color="auto"/>
      </w:divBdr>
    </w:div>
    <w:div w:id="1072005117">
      <w:bodyDiv w:val="1"/>
      <w:marLeft w:val="0"/>
      <w:marRight w:val="0"/>
      <w:marTop w:val="0"/>
      <w:marBottom w:val="0"/>
      <w:divBdr>
        <w:top w:val="none" w:sz="0" w:space="0" w:color="auto"/>
        <w:left w:val="none" w:sz="0" w:space="0" w:color="auto"/>
        <w:bottom w:val="none" w:sz="0" w:space="0" w:color="auto"/>
        <w:right w:val="none" w:sz="0" w:space="0" w:color="auto"/>
      </w:divBdr>
    </w:div>
    <w:div w:id="1143497391">
      <w:bodyDiv w:val="1"/>
      <w:marLeft w:val="0"/>
      <w:marRight w:val="0"/>
      <w:marTop w:val="0"/>
      <w:marBottom w:val="0"/>
      <w:divBdr>
        <w:top w:val="none" w:sz="0" w:space="0" w:color="auto"/>
        <w:left w:val="none" w:sz="0" w:space="0" w:color="auto"/>
        <w:bottom w:val="none" w:sz="0" w:space="0" w:color="auto"/>
        <w:right w:val="none" w:sz="0" w:space="0" w:color="auto"/>
      </w:divBdr>
    </w:div>
    <w:div w:id="1157453110">
      <w:bodyDiv w:val="1"/>
      <w:marLeft w:val="0"/>
      <w:marRight w:val="0"/>
      <w:marTop w:val="0"/>
      <w:marBottom w:val="0"/>
      <w:divBdr>
        <w:top w:val="none" w:sz="0" w:space="0" w:color="auto"/>
        <w:left w:val="none" w:sz="0" w:space="0" w:color="auto"/>
        <w:bottom w:val="none" w:sz="0" w:space="0" w:color="auto"/>
        <w:right w:val="none" w:sz="0" w:space="0" w:color="auto"/>
      </w:divBdr>
    </w:div>
    <w:div w:id="1283616580">
      <w:bodyDiv w:val="1"/>
      <w:marLeft w:val="0"/>
      <w:marRight w:val="0"/>
      <w:marTop w:val="0"/>
      <w:marBottom w:val="0"/>
      <w:divBdr>
        <w:top w:val="none" w:sz="0" w:space="0" w:color="auto"/>
        <w:left w:val="none" w:sz="0" w:space="0" w:color="auto"/>
        <w:bottom w:val="none" w:sz="0" w:space="0" w:color="auto"/>
        <w:right w:val="none" w:sz="0" w:space="0" w:color="auto"/>
      </w:divBdr>
    </w:div>
    <w:div w:id="1737556761">
      <w:bodyDiv w:val="1"/>
      <w:marLeft w:val="0"/>
      <w:marRight w:val="0"/>
      <w:marTop w:val="0"/>
      <w:marBottom w:val="0"/>
      <w:divBdr>
        <w:top w:val="none" w:sz="0" w:space="0" w:color="auto"/>
        <w:left w:val="none" w:sz="0" w:space="0" w:color="auto"/>
        <w:bottom w:val="none" w:sz="0" w:space="0" w:color="auto"/>
        <w:right w:val="none" w:sz="0" w:space="0" w:color="auto"/>
      </w:divBdr>
    </w:div>
    <w:div w:id="1740445534">
      <w:bodyDiv w:val="1"/>
      <w:marLeft w:val="0"/>
      <w:marRight w:val="0"/>
      <w:marTop w:val="0"/>
      <w:marBottom w:val="0"/>
      <w:divBdr>
        <w:top w:val="none" w:sz="0" w:space="0" w:color="auto"/>
        <w:left w:val="none" w:sz="0" w:space="0" w:color="auto"/>
        <w:bottom w:val="none" w:sz="0" w:space="0" w:color="auto"/>
        <w:right w:val="none" w:sz="0" w:space="0" w:color="auto"/>
      </w:divBdr>
    </w:div>
    <w:div w:id="1843474884">
      <w:bodyDiv w:val="1"/>
      <w:marLeft w:val="0"/>
      <w:marRight w:val="0"/>
      <w:marTop w:val="0"/>
      <w:marBottom w:val="0"/>
      <w:divBdr>
        <w:top w:val="none" w:sz="0" w:space="0" w:color="auto"/>
        <w:left w:val="none" w:sz="0" w:space="0" w:color="auto"/>
        <w:bottom w:val="none" w:sz="0" w:space="0" w:color="auto"/>
        <w:right w:val="none" w:sz="0" w:space="0" w:color="auto"/>
      </w:divBdr>
    </w:div>
    <w:div w:id="1997764736">
      <w:bodyDiv w:val="1"/>
      <w:marLeft w:val="0"/>
      <w:marRight w:val="0"/>
      <w:marTop w:val="0"/>
      <w:marBottom w:val="0"/>
      <w:divBdr>
        <w:top w:val="none" w:sz="0" w:space="0" w:color="auto"/>
        <w:left w:val="none" w:sz="0" w:space="0" w:color="auto"/>
        <w:bottom w:val="none" w:sz="0" w:space="0" w:color="auto"/>
        <w:right w:val="none" w:sz="0" w:space="0" w:color="auto"/>
      </w:divBdr>
    </w:div>
    <w:div w:id="20082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8FBD8-4622-44C0-AD41-3569D39C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14</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Муниципальный район Кинельский</vt:lpstr>
    </vt:vector>
  </TitlesOfParts>
  <Company>дом</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район Кинельский</dc:title>
  <dc:creator>Дмитрий</dc:creator>
  <cp:lastModifiedBy>Пользователь Windows</cp:lastModifiedBy>
  <cp:revision>69</cp:revision>
  <cp:lastPrinted>2018-05-25T04:18:00Z</cp:lastPrinted>
  <dcterms:created xsi:type="dcterms:W3CDTF">2018-10-30T04:13:00Z</dcterms:created>
  <dcterms:modified xsi:type="dcterms:W3CDTF">2023-10-17T13:54:00Z</dcterms:modified>
</cp:coreProperties>
</file>