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E1E0B" w:rsidRPr="00902D85" w:rsidTr="00B06421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Самарская область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Кинельский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Default="002E1E0B" w:rsidP="00B0642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E0B" w:rsidRPr="002E1E0B" w:rsidRDefault="00AA642C" w:rsidP="002E1E0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</w:t>
            </w:r>
          </w:p>
        </w:tc>
      </w:tr>
    </w:tbl>
    <w:p w:rsidR="002E1E0B" w:rsidRPr="00902D85" w:rsidRDefault="002E1E0B" w:rsidP="002E1E0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02D8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2E1E0B" w:rsidRPr="00902D85" w:rsidTr="00B06421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902D85" w:rsidRDefault="002E1E0B" w:rsidP="00AA642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»20</w:t>
            </w:r>
            <w:r w:rsidR="00AA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902D85" w:rsidRDefault="002E1E0B" w:rsidP="00AA64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</w:p>
        </w:tc>
      </w:tr>
    </w:tbl>
    <w:p w:rsidR="002E1E0B" w:rsidRPr="00902D85" w:rsidRDefault="002E1E0B" w:rsidP="002E1E0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2D85">
        <w:rPr>
          <w:rFonts w:ascii="Times New Roman" w:eastAsia="Times New Roman" w:hAnsi="Times New Roman" w:cs="Times New Roman"/>
          <w:lang w:eastAsia="ru-RU"/>
        </w:rPr>
        <w:t xml:space="preserve">с. Алакаевка  </w:t>
      </w:r>
    </w:p>
    <w:p w:rsidR="002E1E0B" w:rsidRPr="00AA642C" w:rsidRDefault="002E1E0B" w:rsidP="002E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«Управление и распоряжение муниципальным имуществом сельско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Алакаевка муниципального района Кинельский Самарской области на 20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гг.»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Алакаевка муниципального района Кинельский Самарской области, постановлением главы сельского поселения Алакаевка от 26.02.2021 г. №19 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642C">
        <w:rPr>
          <w:sz w:val="24"/>
          <w:szCs w:val="24"/>
        </w:rPr>
        <w:t xml:space="preserve"> 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принятия решений о разработке,</w:t>
      </w:r>
      <w:r w:rsidR="00E7235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и реализации муни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ципальных программ сельского поселения Алакаевка муни</w:t>
      </w:r>
      <w:r w:rsidR="00E72354">
        <w:rPr>
          <w:rFonts w:ascii="Times New Roman" w:eastAsia="Times New Roman" w:hAnsi="Times New Roman" w:cs="Times New Roman"/>
          <w:sz w:val="24"/>
          <w:szCs w:val="24"/>
        </w:rPr>
        <w:t>ципального района Кинельский Са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марской области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</w:t>
      </w:r>
      <w:r w:rsidRPr="00AA6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повышения эффективности и результативности расходования бюджетных средств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сельского поселения Алакаевка муниципального района Кинельский Самарской области 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AA642C" w:rsidRPr="00AA642C" w:rsidRDefault="00AA642C" w:rsidP="00AA6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Утвердить прилагаемую муниципальную программу «Управление и распоряжение муниципальным имуществом сельского поселения Алакаевка муниципального района Кинельский Самарской области на 2024-2028 годы».</w:t>
      </w:r>
    </w:p>
    <w:p w:rsidR="00AA642C" w:rsidRPr="00AA642C" w:rsidRDefault="00AA642C" w:rsidP="00AA64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Установить, что расходные обязательства сельского поселения Алакаевка муниципального района Кинельский Самарской области, возникающие в результате принятия настоящего постановления, исполняются сельским поселением Алакаевка муниципального района Кинельский Самарской области самостоятельно за счет средств бюджета сельского поселения Алакаевка муниципального района Кинельский Самарской области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Алакаевка муниципального района Кинельский Самарской области на реализацию мероприятий муниципальной программы.</w:t>
      </w:r>
    </w:p>
    <w:p w:rsidR="00AA642C" w:rsidRPr="00AA642C" w:rsidRDefault="00AA642C" w:rsidP="00AA64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Установить, что в ходе реализации муниципальной программы «Управление и распоряжение муниципальным имуществом сельского поселения Алакаевка муниципального района Кинельский Самарской области на 2024-2028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4. Опубликовать настоящее постановление в газете «Вестник сельского поселения Алакаевка».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постановление вступает в силу с 1 января 2024 года.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6. Контроль за выполнением настоящего постановления оставляю за собой.</w:t>
      </w:r>
    </w:p>
    <w:p w:rsidR="00DD0423" w:rsidRDefault="00DD0423" w:rsidP="00DD0423">
      <w:pPr>
        <w:pStyle w:val="a4"/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p w:rsidR="00AA642C" w:rsidRDefault="00AA642C" w:rsidP="00DD0423">
      <w:pPr>
        <w:pStyle w:val="a4"/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p w:rsidR="00510D71" w:rsidRPr="00AA642C" w:rsidRDefault="00510D71" w:rsidP="00510D7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сельского поселения Алакаевка</w:t>
      </w:r>
    </w:p>
    <w:p w:rsidR="00510D71" w:rsidRPr="00AA642C" w:rsidRDefault="00510D71" w:rsidP="00510D7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Кинельский</w:t>
      </w:r>
    </w:p>
    <w:p w:rsidR="00AA642C" w:rsidRDefault="00510D71" w:rsidP="0051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AA642C" w:rsidSect="00AA642C">
          <w:pgSz w:w="11906" w:h="16838"/>
          <w:pgMar w:top="567" w:right="991" w:bottom="851" w:left="1134" w:header="708" w:footer="708" w:gutter="0"/>
          <w:cols w:space="708"/>
          <w:docGrid w:linePitch="360"/>
        </w:sect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Самарской области                                                                                     И.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Ионова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УТВЕРЖДЕНА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администрации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Алакаевка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Кинельский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Самарской области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от.202</w:t>
      </w:r>
      <w:r w:rsidR="00A74E0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г.№</w:t>
      </w:r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ПАСПОРТ МУНИЦИПАЛЬНОЙ ПРОГРАММЫ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«Управление и распоряжение муниципальным имуществом сельского поселения </w:t>
      </w:r>
      <w:r w:rsidR="00A74E03" w:rsidRP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муниципального района Кинельский Самарской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области на 202</w:t>
      </w:r>
      <w:r w:rsid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4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-202</w:t>
      </w:r>
      <w:r w:rsid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8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годы»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7095"/>
      </w:tblGrid>
      <w:tr w:rsidR="0012264D" w:rsidRPr="00AD2BF0" w:rsidTr="00AD2BF0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A74E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«Управление и распоряжение муниципальным имуществом сельского поселения 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 на 202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-202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годы»</w:t>
            </w:r>
          </w:p>
        </w:tc>
      </w:tr>
      <w:tr w:rsidR="0012264D" w:rsidRPr="00AD2BF0" w:rsidTr="00AD2BF0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Дата принятия решения о разработке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F2" w:rsidRPr="001F67F2" w:rsidRDefault="001F67F2" w:rsidP="001F67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F67F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 октяб</w:t>
            </w:r>
            <w:bookmarkStart w:id="0" w:name="_GoBack"/>
            <w:bookmarkEnd w:id="0"/>
            <w:r w:rsidRPr="001F67F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ря 2023 года</w:t>
            </w:r>
          </w:p>
          <w:p w:rsidR="0012264D" w:rsidRPr="00AD2BF0" w:rsidRDefault="0012264D" w:rsidP="00B257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B2579E" w:rsidP="00122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сельского поселения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Алакаевка 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муниципального района Кинельский Самарской области</w:t>
            </w: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122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Участники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государственные учреждения и предприятия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 (по согласованию)</w:t>
            </w:r>
          </w:p>
        </w:tc>
      </w:tr>
      <w:tr w:rsidR="0012264D" w:rsidRPr="00AD2BF0" w:rsidTr="00AD2BF0">
        <w:trPr>
          <w:trHeight w:val="114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B2579E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Цели муниципальной 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создание условий для эффективного управления и распоряжения муниципальным имуществом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</w:t>
            </w:r>
          </w:p>
        </w:tc>
      </w:tr>
      <w:tr w:rsidR="0012264D" w:rsidRPr="00AD2BF0" w:rsidTr="00AD2BF0">
        <w:trPr>
          <w:trHeight w:val="33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Основные задачи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повышение эффективности управления и распоряжения муниципальным имуществом;</w:t>
            </w:r>
          </w:p>
          <w:p w:rsidR="0012264D" w:rsidRPr="00AD2BF0" w:rsidRDefault="0012264D" w:rsidP="0012264D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осуществление технической инвентаризаци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и </w:t>
            </w:r>
            <w:proofErr w:type="gramStart"/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муниципальных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объектов недвижимости</w:t>
            </w:r>
            <w:proofErr w:type="gramEnd"/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 постановка их на кадастровый учет;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обеспечение государственной регистрации прав на муниципальное имущество сельского поселения </w:t>
            </w:r>
            <w:r w:rsidR="00B2579E"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>Алакаевка</w:t>
            </w:r>
            <w:r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Кинельский Самарской области;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- создание системы мер по содержанию объектов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, в том числе охрана, ремонт, эксплуатация;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- обеспечение доступа субъектов малого и среднего предпринимательства (далее – субъекты МСП) к предоставляемому на льготных условиях имуществу за счет дополнения общего количества объектов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в перечне муниципального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области, предназначенного для предоставления субъектам МСП (далее – Перечень имущества для предоставления субъектам МСП)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Показатели (индикаторы)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 увеличение объектов муниципального имущества, прошедших государственную регистрацию права собственности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области;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количество объектов муниципального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Самарской области в Перечне имущества для предоставления субъектам МСП;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 доля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Отсутствуют 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программы с указанием целей и сроков реализации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Планы мероприятий с указанием сроков реализации</w:t>
            </w:r>
          </w:p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17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Этапы и сроки реализации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B25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Программа реализуется в один этап с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по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годы</w:t>
            </w:r>
          </w:p>
        </w:tc>
      </w:tr>
      <w:tr w:rsidR="0012264D" w:rsidRPr="00AD2BF0" w:rsidTr="00AD2BF0">
        <w:trPr>
          <w:trHeight w:val="175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Объемы бюджетных ассигнований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Финансирование Программы осуществляется за счет средств бюджета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составляет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11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рублей;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B2579E" w:rsidRPr="00AD2BF0" w:rsidRDefault="00B2579E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2027 год – 13,0 тыс. рублей;</w:t>
            </w:r>
          </w:p>
          <w:p w:rsidR="00B2579E" w:rsidRPr="00AD2BF0" w:rsidRDefault="00B2579E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 год – 14,0 тыс. рублей.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Из них: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 составляет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,0 тысяч рублей (далее - тыс. руб.), в том числе по годам: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2024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2025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2026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2027 год – 0,0 тыс. рублей;</w:t>
            </w:r>
          </w:p>
          <w:p w:rsidR="00B2579E" w:rsidRPr="00AD2BF0" w:rsidRDefault="00B2579E" w:rsidP="00B2579E">
            <w:pPr>
              <w:suppressAutoHyphens/>
              <w:snapToGrid w:val="0"/>
              <w:spacing w:after="0" w:line="240" w:lineRule="auto"/>
              <w:ind w:left="795"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2028 год – 0,0 тыс. рублей.</w:t>
            </w:r>
          </w:p>
          <w:p w:rsidR="0012264D" w:rsidRPr="00AD2BF0" w:rsidRDefault="0012264D" w:rsidP="00B2579E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Финансирование мероприятий муниципальной программы в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-202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гг. за счёт субсидий, поступающих в бюджет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Алакае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вка муниципального района Кинельский Самарской области из областного бюджета, носит прогнозный характер.</w:t>
            </w:r>
          </w:p>
        </w:tc>
      </w:tr>
      <w:tr w:rsidR="0012264D" w:rsidRPr="00AD2BF0" w:rsidTr="00AD2BF0">
        <w:trPr>
          <w:trHeight w:val="175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  <w:p w:rsidR="0012264D" w:rsidRPr="00AD2BF0" w:rsidRDefault="0012264D" w:rsidP="0012264D">
            <w:pPr>
              <w:tabs>
                <w:tab w:val="left" w:pos="163"/>
              </w:tabs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 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повышение эффективности использования муниципального имущества (включая земельные участки)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>- увеличение к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оличества объектов муниципального имущества в Перечне имущества для предоставления субъектам МСП;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 увеличение доли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      </w:r>
          </w:p>
        </w:tc>
      </w:tr>
    </w:tbl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12264D" w:rsidRPr="0012264D" w:rsidSect="00AD2BF0">
          <w:footerReference w:type="default" r:id="rId8"/>
          <w:footerReference w:type="first" r:id="rId9"/>
          <w:pgSz w:w="11906" w:h="16838"/>
          <w:pgMar w:top="1134" w:right="851" w:bottom="1134" w:left="1276" w:header="720" w:footer="709" w:gutter="0"/>
          <w:cols w:space="720"/>
          <w:docGrid w:linePitch="360"/>
        </w:sectPr>
      </w:pPr>
    </w:p>
    <w:p w:rsidR="0012264D" w:rsidRPr="00925E88" w:rsidRDefault="0012264D" w:rsidP="0092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Раздел 1. Характеристика текущего состояния, основные проблемы в сфере реализации муниципальной программы, показатели и анализ социальных, финансово-экономических и прочих рисков реализации муниципальной программы</w:t>
      </w:r>
    </w:p>
    <w:p w:rsidR="0012264D" w:rsidRPr="00925E88" w:rsidRDefault="0012264D" w:rsidP="00925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Управление имуществом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является одним из основных и значимых направлений деятельности администрации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поселения. От эффективности управления и распоряжения муниципальным имуществом в значительной степени зависят объемы поступлений в местный бюджет.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в том числе извлечение дохода в целях наиболее полного покрытия расходных обязательств и планов развития поселения.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Имущественная поддержка субъектов МСП является одним из приоритетных направлений деятельности органов местного самоуправления по развитию малого и среднего бизнеса. Статья 18 Федерального закона «О развитии малого и среднего предпринимательства в Российской Федерации» предусматривает утверждение указанными органами перечней муниципального имущества для предоставления субъектам МСП в долгосрочную аренду, в том числе на льготных условиях.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в перечнях до 66000 объектов. Распоряжением Правительства Российской Федерации от 31.01.2017 №147-р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МСП, включая ежегодный рост на 10 процентов количества объектов, включенных в перечни имущества для предоставления субъектам МСП, и увеличение доли таких объектов, сданных в аренду субъектам МСП.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Региональный 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в перечнях до 1024 объектов.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Имущественная поддержка субъектам МСП осуществляется в соответствии с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Постановлением администрации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r w:rsidR="00B2579E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№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71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«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 мерах поддержки субъектов малого и среднего предпринимательства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мере совершенствования законодательства Российской Федерации, регулирующего оказание имущественной поддержки субъектам МСП, будут вноситься изменения в нормативные правовые акты сельского поселения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</w:t>
      </w:r>
      <w:r w:rsidRPr="00925E8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обеспечения доступности информации о муниципальном имуществе на территории сельского поселения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разработаны и утверждены правовые акты, определяющие состав сведений, сроки размещения и порядок актуализации информации об имуществе, включенном в реестры муниципального имущества, для размещения на официальном сайте в сети «Интернет».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мере выявления неиспользуемого или используемого не по назначению муниципального имущества, пригодного для включения в Перечень имущества для предоставления субъектам МСП, формируются предложения о дополнении Перечня.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период действия Программы количество имущества в Перечне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имущества для предоставления субъектам МСП планируется увеличить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на 10 процентов ежегодно.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Целью работы по предоставлению муниципального имущества, включенного в Перечень имущества для предоставления субъектам МСП, является заключение максимально возможного количества договоров аренды в срок не позднее года с даты включения имущества в Перечень имущества для предоставления субъектам МСП.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состоянию на 1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 года в Перечень имущества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для предоставления субъектам МСП был включен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1 объект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недвижимого имущества общей площадью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кв.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настоящее время Перечень имущества для предоставления субъектам МСП насчитывает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объект недвижимого имущества общей площадью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кв.м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 В аренду субъектам МСП объекты недвижимого имущества общей не переданы.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Имеющиеся проблемы в сфере управления муниципальным имуществом носят системный характер и требуют комплексного подхода к их решению посредством применения программно- целевого метода.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общественной безопасности, что может повлечь недофинансирование, сокращение или прекращение программных мероприятий.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культуры, нарушение планируемых сроков реализации Программы, невыполнение ее задач, </w:t>
      </w:r>
      <w:r w:rsidR="00903460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не достижение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12264D" w:rsidRPr="00925E88" w:rsidRDefault="0012264D" w:rsidP="00925E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Раздел 2. Приоритеты и цели муниципальной политики в сфере реализации программы, цели и задачи программы, ожидаемые результаты реализации программы</w:t>
      </w:r>
    </w:p>
    <w:p w:rsidR="0012264D" w:rsidRPr="00925E88" w:rsidRDefault="0012264D" w:rsidP="00925E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Основной целью Программы является создание условий для эффективного управления и распоряжения муниципальным имуществом</w:t>
      </w:r>
      <w:r w:rsidRPr="00925E8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.</w:t>
      </w:r>
    </w:p>
    <w:p w:rsidR="0012264D" w:rsidRPr="00925E88" w:rsidRDefault="0012264D" w:rsidP="0092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Для достижения поставленной цели необходимо выполнение задач по повышению эффективности управления и распоряжения муниципальным имуществом, осуществлению технической инвентаризации муниципальных объектов недвижимости и постановка их на кадастровый учет;</w:t>
      </w:r>
      <w:r w:rsidRPr="00925E88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обеспечению государственной регистрации прав на муниципальное имущество;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 созданию системы мер по содержанию объектов муниципального имущества, 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а также</w:t>
      </w:r>
      <w:r w:rsidRPr="00925E88">
        <w:rPr>
          <w:rFonts w:ascii="Times New Roman" w:eastAsia="Times New Roman" w:hAnsi="Times New Roman" w:cs="Times New Roman"/>
          <w:spacing w:val="-6"/>
          <w:kern w:val="2"/>
          <w:sz w:val="26"/>
          <w:szCs w:val="26"/>
          <w:lang w:eastAsia="zh-CN"/>
        </w:rPr>
        <w:t xml:space="preserve"> обеспечению доступа субъектов малого и среднего предпринимательства (далее – субъекты МСП) к предоставляемому на льготных условиях имуществу за счет дополнения общего количества объектов 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 перечне муниципального имущества, предназначенного для предоставления субъектам МСП (далее – Перечень имущества для предоставления субъектам МСП).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Реализация Программы позволит достигнуть следующих показателей:</w:t>
      </w: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 увеличение объектов муниципального имущества, прошедших государственную регистрацию права собственности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 количество технических паспортов на объекты муниципального имущества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 количество технических планов на объекты муниципального имущества сельского поселения </w:t>
      </w:r>
      <w:r w:rsidR="000336EB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количество объектов муниципального имущества сельского поселения </w:t>
      </w:r>
      <w:r w:rsidR="000336EB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Самарской области в Перечне имущества для предоставления субъектам МСП;</w:t>
      </w:r>
    </w:p>
    <w:p w:rsidR="0012264D" w:rsidRPr="00925E88" w:rsidRDefault="0012264D" w:rsidP="00925E8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- доля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</w:r>
    </w:p>
    <w:p w:rsidR="0012264D" w:rsidRPr="00925E88" w:rsidRDefault="0012264D" w:rsidP="0092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 3. Перечень мероприятий Программы </w:t>
      </w:r>
    </w:p>
    <w:p w:rsidR="0012264D" w:rsidRPr="00925E88" w:rsidRDefault="0012264D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Перечень мероприятий представлен в приложении №1 к Программе.</w:t>
      </w:r>
    </w:p>
    <w:p w:rsidR="0012264D" w:rsidRPr="00925E88" w:rsidRDefault="0012264D" w:rsidP="0092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Раздел 4. Сроки и этапы реализации Программы</w:t>
      </w:r>
    </w:p>
    <w:p w:rsidR="0012264D" w:rsidRPr="00925E88" w:rsidRDefault="0012264D" w:rsidP="00925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Программа реализуется в один этап: с 202</w:t>
      </w:r>
      <w:r w:rsidR="00FD5DCB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4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по 202</w:t>
      </w:r>
      <w:r w:rsidR="00FD5DCB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8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годы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5</w:t>
      </w: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Перечень показателей (индикаторов)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left="-3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Еж</w:t>
      </w:r>
      <w:r w:rsidR="00FD5DCB"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егодный ход и итоги реализации </w:t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муниципальной программы </w:t>
      </w:r>
      <w:r w:rsidR="00FD5DCB"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характеризуют </w:t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показатели (индикаторы), представленные в 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приложении №2 к муниципальной программе.</w:t>
      </w:r>
    </w:p>
    <w:p w:rsidR="0012264D" w:rsidRPr="00925E88" w:rsidRDefault="0012264D" w:rsidP="00925E88">
      <w:pPr>
        <w:suppressAutoHyphens/>
        <w:spacing w:after="0" w:line="240" w:lineRule="auto"/>
        <w:ind w:left="-3"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zh-CN"/>
        </w:rPr>
        <w:t xml:space="preserve">Раздел </w:t>
      </w: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 Ресурсное обеспечение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Общий объем финансирования Программы за счет средств местного бюджета составляет </w:t>
      </w:r>
      <w:r w:rsidR="00FD5DCB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60,0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числе: 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2024 год – 10,0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2025 год – 11,0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2026 год – 12,0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2027 год – 13,0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2028 год – 14,0 тыс. рублей.</w:t>
      </w:r>
    </w:p>
    <w:p w:rsidR="00154127" w:rsidRPr="00925E88" w:rsidRDefault="00154127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Из них:</w:t>
      </w:r>
    </w:p>
    <w:p w:rsidR="00154127" w:rsidRPr="00925E88" w:rsidRDefault="00154127" w:rsidP="00925E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 составляет 0,0 тысяч рублей (далее - тыс. руб.), в том числе по годам: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2024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2025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2026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2027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2028 год – 0,0 тыс. рублей.</w:t>
      </w:r>
    </w:p>
    <w:p w:rsidR="00154127" w:rsidRPr="00925E88" w:rsidRDefault="00154127" w:rsidP="00925E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Финансирование мероприятий муниципальной программы в 2024-2028 гг. за счёт субсидий, поступающих в бюджет сельского поселения Алакаевка муниципального района Кинельский Самарской области из областного бюджета, носит прогнозный характер.</w:t>
      </w:r>
    </w:p>
    <w:p w:rsidR="0012264D" w:rsidRPr="00925E88" w:rsidRDefault="0012264D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ab/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бъемы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финансирования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Программы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подлежат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ежегодной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корректировке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с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учетом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возможностей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бюджета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сельского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поселения</w:t>
      </w:r>
      <w:proofErr w:type="spellEnd"/>
      <w:r w:rsidRPr="00925E88">
        <w:rPr>
          <w:rFonts w:ascii="Times New Roman" w:eastAsia="Times New Roman" w:hAnsi="Times New Roman" w:cs="Times New Roman"/>
          <w:bCs/>
          <w:sz w:val="26"/>
          <w:szCs w:val="26"/>
          <w:lang w:val="de-DE" w:eastAsia="zh-CN"/>
        </w:rPr>
        <w:t xml:space="preserve"> </w:t>
      </w:r>
      <w:r w:rsidR="00154127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муниципального района Кинельский Самарской области.</w:t>
      </w:r>
    </w:p>
    <w:p w:rsidR="0012264D" w:rsidRPr="00925E88" w:rsidRDefault="0012264D" w:rsidP="0092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12264D" w:rsidRPr="00925E88" w:rsidRDefault="0012264D" w:rsidP="0092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Мероприятия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 осуществляются в рамках текущей деятельности администрации сельского поселения </w:t>
      </w:r>
      <w:r w:rsidR="00154127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2264D" w:rsidRPr="00925E88" w:rsidRDefault="0012264D" w:rsidP="00925E8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Раздел 7. Комплексная оценка эффективности реализации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Оценка степени выполнения мероприятий Программы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Оценка эффективности реализации Программы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Показатель эффективности реализации Программы (R) за отчетный год рассчитывается по формуле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position w:val="-60"/>
          <w:sz w:val="26"/>
          <w:szCs w:val="26"/>
          <w:lang w:eastAsia="zh-CN"/>
        </w:rPr>
        <w:object w:dxaOrig="2614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71.25pt" o:ole="" filled="t">
            <v:fill opacity="0" color2="black"/>
            <v:imagedata r:id="rId10" o:title="" croptop="-46f" cropbottom="-46f" cropleft="-25f" cropright="-25f"/>
          </v:shape>
          <o:OLEObject Type="Embed" ProgID="Equation.3" ShapeID="_x0000_i1025" DrawAspect="Content" ObjectID="_1759070494" r:id="rId11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12264D" w:rsidRPr="0012264D" w:rsidRDefault="0012264D" w:rsidP="0012264D">
      <w:pPr>
        <w:tabs>
          <w:tab w:val="left" w:pos="142"/>
        </w:tabs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где N – количество показателей (индикаторов) Программы; 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38" w:dyaOrig="355">
          <v:shape id="_x0000_i1026" type="#_x0000_t75" style="width:36.75pt;height:18pt" o:ole="" filled="t">
            <v:fill opacity="0" color2="black"/>
            <v:imagedata r:id="rId12" o:title="" croptop="-184f" cropbottom="-184f" cropleft="-88f" cropright="-88f"/>
          </v:shape>
          <o:OLEObject Type="Embed" ProgID="Equation.3" ShapeID="_x0000_i1026" DrawAspect="Content" ObjectID="_1759070495" r:id="rId13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плановое значение n-</w:t>
      </w:r>
      <w:proofErr w:type="spellStart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proofErr w:type="spellEnd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 (индикатора);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29" w:dyaOrig="355">
          <v:shape id="_x0000_i1027" type="#_x0000_t75" style="width:36.75pt;height:18pt" o:ole="" filled="t">
            <v:fill opacity="0" color2="black"/>
            <v:imagedata r:id="rId14" o:title="" croptop="-184f" cropbottom="-184f" cropleft="-89f" cropright="-89f"/>
          </v:shape>
          <o:OLEObject Type="Embed" ProgID="Equation.3" ShapeID="_x0000_i1027" DrawAspect="Content" ObjectID="_1759070496" r:id="rId15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– значение n-</w:t>
      </w:r>
      <w:proofErr w:type="spellStart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proofErr w:type="spellEnd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 (индикатора) на конец отчетного года;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26" w:dyaOrig="302">
          <v:shape id="_x0000_i1028" type="#_x0000_t75" style="width:36pt;height:15pt" o:ole="" filled="t">
            <v:fill opacity="0" color2="black"/>
            <v:imagedata r:id="rId16" o:title="" croptop="-217f" cropbottom="-217f" cropleft="-90f" cropright="-90f"/>
          </v:shape>
          <o:OLEObject Type="Embed" ProgID="Equation.3" ShapeID="_x0000_i1028" DrawAspect="Content" ObjectID="_1759070497" r:id="rId17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плановая сумма финансирования по Программе;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16" w:dyaOrig="302">
          <v:shape id="_x0000_i1029" type="#_x0000_t75" style="width:36pt;height:15pt" o:ole="" filled="t">
            <v:fill opacity="0" color2="black"/>
            <v:imagedata r:id="rId18" o:title="" croptop="-217f" cropbottom="-217f" cropleft="-91f" cropright="-91f"/>
          </v:shape>
          <o:OLEObject Type="Embed" ProgID="Equation.3" ShapeID="_x0000_i1029" DrawAspect="Content" ObjectID="_1759070498" r:id="rId19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– сумма фактически произведенных расходов на реализацию мероприятий Программы на конец отчетного года.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12264D" w:rsidRPr="0012264D" w:rsidSect="00925E88">
          <w:footerReference w:type="even" r:id="rId20"/>
          <w:footerReference w:type="default" r:id="rId21"/>
          <w:footerReference w:type="first" r:id="rId22"/>
          <w:pgSz w:w="11906" w:h="16838"/>
          <w:pgMar w:top="1134" w:right="991" w:bottom="1134" w:left="1276" w:header="720" w:footer="708" w:gutter="0"/>
          <w:cols w:space="720"/>
          <w:docGrid w:linePitch="360"/>
        </w:sectPr>
      </w:pP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  <w:t>Приложение №1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  <w:t>к муниципальной программе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«Управление и распоряжение муниципальным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имуществом сельского поселения </w:t>
      </w:r>
      <w:r w:rsidR="00154127" w:rsidRPr="00154127">
        <w:rPr>
          <w:rFonts w:ascii="Times New Roman" w:eastAsia="Calibri" w:hAnsi="Times New Roman" w:cs="Times New Roman"/>
          <w:sz w:val="20"/>
          <w:szCs w:val="20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>муниципального района Кинельский Самарской области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 202</w:t>
      </w:r>
      <w:r w:rsidR="0015412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>-202</w:t>
      </w:r>
      <w:r w:rsidR="00154127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годы»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 xml:space="preserve">Перечень мероприятий к муниципальной программе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«Управление и распоряжение муниципальным имуществом сельского поселения </w:t>
      </w:r>
      <w:r w:rsidR="00154127" w:rsidRPr="00154127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муниципального района Кинельский Самарской 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области на 202</w:t>
      </w:r>
      <w:r w:rsidR="00154127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4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-202</w:t>
      </w:r>
      <w:r w:rsidR="00154127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8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8"/>
        <w:tblW w:w="14912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418"/>
        <w:gridCol w:w="1337"/>
        <w:gridCol w:w="993"/>
        <w:gridCol w:w="992"/>
        <w:gridCol w:w="992"/>
        <w:gridCol w:w="992"/>
        <w:gridCol w:w="993"/>
        <w:gridCol w:w="992"/>
        <w:gridCol w:w="2693"/>
      </w:tblGrid>
      <w:tr w:rsidR="006335A1" w:rsidRPr="006335A1" w:rsidTr="004A0719">
        <w:tc>
          <w:tcPr>
            <w:tcW w:w="675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Ответственные исполнители</w:t>
            </w:r>
          </w:p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(соисполнители)</w:t>
            </w:r>
          </w:p>
        </w:tc>
        <w:tc>
          <w:tcPr>
            <w:tcW w:w="1337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Срок реализации</w:t>
            </w:r>
          </w:p>
        </w:tc>
        <w:tc>
          <w:tcPr>
            <w:tcW w:w="4962" w:type="dxa"/>
            <w:gridSpan w:val="5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Всего</w:t>
            </w:r>
          </w:p>
        </w:tc>
        <w:tc>
          <w:tcPr>
            <w:tcW w:w="2693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Ожидаемый результат</w:t>
            </w:r>
          </w:p>
        </w:tc>
      </w:tr>
      <w:tr w:rsidR="00154127" w:rsidRPr="006335A1" w:rsidTr="004A0719">
        <w:tc>
          <w:tcPr>
            <w:tcW w:w="675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835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7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92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5</w:t>
            </w:r>
          </w:p>
        </w:tc>
        <w:tc>
          <w:tcPr>
            <w:tcW w:w="992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6</w:t>
            </w:r>
          </w:p>
        </w:tc>
        <w:tc>
          <w:tcPr>
            <w:tcW w:w="992" w:type="dxa"/>
          </w:tcPr>
          <w:p w:rsidR="00154127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993" w:type="dxa"/>
          </w:tcPr>
          <w:p w:rsidR="00154127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992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693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Организация работ по формированию и постановке на учет в государственном кадастре недвижимости муниципального имущества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  <w:lang w:eastAsia="zh-CN"/>
              </w:rPr>
              <w:t>Содержание муниципального имущества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10,0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11,0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12,0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13,0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14,0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60,0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 xml:space="preserve">Сокращение расходов бюджета сельского поселения </w:t>
            </w:r>
            <w:r w:rsidR="00925E88" w:rsidRPr="00925E88">
              <w:rPr>
                <w:rFonts w:eastAsia="Calibri"/>
                <w:color w:val="000000"/>
              </w:rPr>
              <w:t>Алакаевка</w:t>
            </w:r>
            <w:r w:rsidRPr="006335A1">
              <w:rPr>
                <w:rFonts w:eastAsia="Calibri"/>
                <w:color w:val="000000"/>
              </w:rPr>
              <w:t xml:space="preserve"> на содержание муниципального имущества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3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 xml:space="preserve">Предоставление бюджету муниципального района Кинельский Самарской области межбюджетных трансфертов из бюджета сельского поселения </w:t>
            </w:r>
            <w:r w:rsidRPr="004A0719">
              <w:rPr>
                <w:color w:val="000000"/>
                <w:lang w:eastAsia="zh-CN"/>
              </w:rPr>
              <w:t>Алакаевка</w:t>
            </w:r>
            <w:r w:rsidRPr="006335A1">
              <w:rPr>
                <w:color w:val="000000"/>
                <w:lang w:eastAsia="zh-CN"/>
              </w:rPr>
              <w:t xml:space="preserve"> муниципального района Кинельский Самарской области с целью осуществления расходов по переданной части полномочий по владению, пользованию и распоряжению имуществом, находящимся в муниципальной собственности сельского поселения </w:t>
            </w:r>
            <w:r w:rsidRPr="004A0719">
              <w:rPr>
                <w:color w:val="000000"/>
                <w:lang w:eastAsia="zh-CN"/>
              </w:rPr>
              <w:t>Алакаевка</w:t>
            </w:r>
            <w:r w:rsidRPr="006335A1">
              <w:rPr>
                <w:color w:val="000000"/>
                <w:lang w:eastAsia="zh-CN"/>
              </w:rPr>
              <w:t xml:space="preserve"> муниципального района Кинельский Самарской области.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4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Приобретение основных средств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Повышение эффективности рабочего процесса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</w:pPr>
            <w:r w:rsidRPr="006335A1">
              <w:t>Проведение</w:t>
            </w:r>
          </w:p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lang w:eastAsia="zh-CN"/>
              </w:rPr>
              <w:t>мероприятий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2977" w:type="dxa"/>
            <w:gridSpan w:val="3"/>
          </w:tcPr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Pr="006335A1" w:rsidRDefault="004A0719" w:rsidP="004A0719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35A1">
              <w:rPr>
                <w:rFonts w:eastAsia="Calibri"/>
              </w:rPr>
              <w:t xml:space="preserve">Увеличение количества объектов муниципального имущества сельского поселения </w:t>
            </w:r>
            <w:r w:rsidR="00925E88" w:rsidRPr="00925E88">
              <w:rPr>
                <w:rFonts w:eastAsia="Calibri"/>
              </w:rPr>
              <w:t>Алакаевка</w:t>
            </w:r>
            <w:r w:rsidRPr="006335A1">
              <w:rPr>
                <w:rFonts w:eastAsia="Calibri"/>
              </w:rPr>
              <w:t>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– Перечень).</w:t>
            </w:r>
          </w:p>
          <w:p w:rsidR="004A0719" w:rsidRPr="006335A1" w:rsidRDefault="004A0719" w:rsidP="004A0719"/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Доля сданных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Перечень.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6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Организация работ по подготовке изменений в генеральный план</w:t>
            </w:r>
            <w:r w:rsidRPr="006335A1">
              <w:rPr>
                <w:lang w:eastAsia="zh-CN"/>
              </w:rPr>
              <w:t xml:space="preserve"> и Правила землепользования и застройки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2693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35A1">
              <w:rPr>
                <w:rFonts w:eastAsia="Calibri"/>
              </w:rPr>
              <w:t xml:space="preserve">Устойчивое развитие, перспективы градостроительного освоения территории сельского поселения </w:t>
            </w:r>
          </w:p>
        </w:tc>
      </w:tr>
      <w:tr w:rsidR="004A0719" w:rsidRPr="006335A1" w:rsidTr="004A0719">
        <w:tc>
          <w:tcPr>
            <w:tcW w:w="675" w:type="dxa"/>
            <w:shd w:val="clear" w:color="auto" w:fill="auto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7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Оценка недвижимости, изготовление технических паспортов, кадастровых паспортов на объекты, земельные участки. Получение свидетельств на право собственности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CA6BD8" w:rsidRPr="006335A1" w:rsidTr="004A0719">
        <w:tc>
          <w:tcPr>
            <w:tcW w:w="675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835" w:type="dxa"/>
          </w:tcPr>
          <w:p w:rsidR="00CA6BD8" w:rsidRPr="006335A1" w:rsidRDefault="00CA6BD8" w:rsidP="00CA6BD8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Итого по программе</w:t>
            </w:r>
          </w:p>
        </w:tc>
        <w:tc>
          <w:tcPr>
            <w:tcW w:w="1418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7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10,0</w:t>
            </w:r>
          </w:p>
        </w:tc>
        <w:tc>
          <w:tcPr>
            <w:tcW w:w="992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11</w:t>
            </w:r>
            <w:r w:rsidR="00CA6BD8" w:rsidRPr="006335A1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2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12</w:t>
            </w:r>
            <w:r w:rsidR="00CA6BD8" w:rsidRPr="006335A1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2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13,0</w:t>
            </w:r>
          </w:p>
        </w:tc>
        <w:tc>
          <w:tcPr>
            <w:tcW w:w="993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14,0</w:t>
            </w:r>
          </w:p>
        </w:tc>
        <w:tc>
          <w:tcPr>
            <w:tcW w:w="992" w:type="dxa"/>
          </w:tcPr>
          <w:p w:rsidR="00CA6BD8" w:rsidRPr="006335A1" w:rsidRDefault="004A0719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60,0</w:t>
            </w:r>
          </w:p>
        </w:tc>
        <w:tc>
          <w:tcPr>
            <w:tcW w:w="2693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</w:tr>
    </w:tbl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lang w:eastAsia="zh-CN"/>
        </w:rPr>
        <w:t>Приложение №1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lang w:eastAsia="zh-CN"/>
        </w:rPr>
        <w:t>к муниципальной программе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«Управление и распоряжение муниципальным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имуществом сельского поселения </w:t>
      </w:r>
      <w:r w:rsidR="000B137B" w:rsidRPr="000B137B">
        <w:rPr>
          <w:rFonts w:ascii="Times New Roman" w:eastAsia="Calibri" w:hAnsi="Times New Roman" w:cs="Times New Roman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>муниципального района Кинельский Самарской области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 на 202</w:t>
      </w:r>
      <w:r w:rsidR="000B137B">
        <w:rPr>
          <w:rFonts w:ascii="Times New Roman" w:eastAsia="Calibri" w:hAnsi="Times New Roman" w:cs="Times New Roman"/>
          <w:lang w:eastAsia="zh-CN"/>
        </w:rPr>
        <w:t>4</w:t>
      </w:r>
      <w:r w:rsidRPr="0012264D">
        <w:rPr>
          <w:rFonts w:ascii="Times New Roman" w:eastAsia="Calibri" w:hAnsi="Times New Roman" w:cs="Times New Roman"/>
          <w:lang w:eastAsia="zh-CN"/>
        </w:rPr>
        <w:t>-202</w:t>
      </w:r>
      <w:r w:rsidR="000B137B">
        <w:rPr>
          <w:rFonts w:ascii="Times New Roman" w:eastAsia="Calibri" w:hAnsi="Times New Roman" w:cs="Times New Roman"/>
          <w:lang w:eastAsia="zh-CN"/>
        </w:rPr>
        <w:t>8</w:t>
      </w:r>
      <w:r w:rsidRPr="0012264D">
        <w:rPr>
          <w:rFonts w:ascii="Times New Roman" w:eastAsia="Calibri" w:hAnsi="Times New Roman" w:cs="Times New Roman"/>
          <w:lang w:eastAsia="zh-CN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Перечень показателей (индикаторов),</w:t>
      </w:r>
    </w:p>
    <w:p w:rsidR="0012264D" w:rsidRPr="0012264D" w:rsidRDefault="0012264D" w:rsidP="0012264D">
      <w:pPr>
        <w:suppressAutoHyphens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характеризующих ежегодный ход и итоги реализации муниципальной программы «Управление и распоряжение муниципальным имуществом сельско</w:t>
      </w:r>
      <w:r w:rsid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поселени</w:t>
      </w:r>
      <w:r w:rsid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B137B" w:rsidRP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муниципального района Кинельский Самарской 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области</w:t>
      </w:r>
    </w:p>
    <w:p w:rsidR="0012264D" w:rsidRPr="0012264D" w:rsidRDefault="0012264D" w:rsidP="0012264D">
      <w:pPr>
        <w:suppressAutoHyphens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на 202</w:t>
      </w:r>
      <w:r w:rsidR="000B137B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4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– 202</w:t>
      </w:r>
      <w:r w:rsidR="000B137B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8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704"/>
        <w:gridCol w:w="1081"/>
        <w:gridCol w:w="851"/>
        <w:gridCol w:w="992"/>
        <w:gridCol w:w="850"/>
        <w:gridCol w:w="851"/>
        <w:gridCol w:w="850"/>
        <w:gridCol w:w="851"/>
        <w:gridCol w:w="850"/>
      </w:tblGrid>
      <w:tr w:rsidR="000B137B" w:rsidRPr="008A2F95" w:rsidTr="00AC52DB">
        <w:trPr>
          <w:trHeight w:val="480"/>
          <w:tblHeader/>
        </w:trPr>
        <w:tc>
          <w:tcPr>
            <w:tcW w:w="667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№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п/п</w:t>
            </w:r>
          </w:p>
        </w:tc>
        <w:tc>
          <w:tcPr>
            <w:tcW w:w="6704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 xml:space="preserve">Наименование цели, задачи, показателя 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(индикатора)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Единица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измерения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Значение показателя (индикатора) по годам</w:t>
            </w:r>
          </w:p>
        </w:tc>
      </w:tr>
      <w:tr w:rsidR="000B137B" w:rsidRPr="008A2F95" w:rsidTr="00AC52DB">
        <w:trPr>
          <w:trHeight w:val="480"/>
          <w:tblHeader/>
        </w:trPr>
        <w:tc>
          <w:tcPr>
            <w:tcW w:w="667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6704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Отчет</w:t>
            </w:r>
          </w:p>
          <w:p w:rsidR="000B137B" w:rsidRPr="008A2F95" w:rsidRDefault="000B137B" w:rsidP="00537126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</w:t>
            </w:r>
            <w:r w:rsidR="00537126"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Оценка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</w:t>
            </w:r>
            <w:r w:rsidR="00537126"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3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Плановый период (прогноз)</w:t>
            </w:r>
          </w:p>
        </w:tc>
      </w:tr>
      <w:tr w:rsidR="000B137B" w:rsidRPr="008A2F95" w:rsidTr="00AC52DB">
        <w:trPr>
          <w:trHeight w:val="480"/>
          <w:tblHeader/>
        </w:trPr>
        <w:tc>
          <w:tcPr>
            <w:tcW w:w="667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6704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2024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2025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2026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0B137B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8A2F95" w:rsidRDefault="000B137B" w:rsidP="0012264D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2028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Доля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60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65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8A2F95">
            <w:pPr>
              <w:suppressAutoHyphens/>
              <w:overflowPunct w:val="0"/>
              <w:autoSpaceDE w:val="0"/>
              <w:snapToGrid w:val="0"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8A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95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 сельского поселения Алакаевка муниципального района Кинельский Самарской области,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</w:t>
            </w:r>
            <w:r w:rsidR="008A2F95">
              <w:rPr>
                <w:rFonts w:ascii="Times New Roman" w:eastAsia="Times New Roman" w:hAnsi="Times New Roman" w:cs="Times New Roman"/>
                <w:lang w:eastAsia="ru-RU"/>
              </w:rPr>
              <w:t>тельства (далее – Перечень).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12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95">
              <w:rPr>
                <w:rFonts w:ascii="Times New Roman" w:eastAsia="Times New Roman" w:hAnsi="Times New Roman" w:cs="Times New Roman"/>
                <w:lang w:eastAsia="ru-RU"/>
              </w:rPr>
              <w:t>Доля сданных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0B137B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0B137B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0B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</w:tr>
    </w:tbl>
    <w:p w:rsidR="00510D71" w:rsidRPr="00AA642C" w:rsidRDefault="00510D71" w:rsidP="008A2F9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sectPr w:rsidR="00510D71" w:rsidRPr="00AA642C">
      <w:footerReference w:type="even" r:id="rId23"/>
      <w:footerReference w:type="default" r:id="rId24"/>
      <w:footerReference w:type="first" r:id="rId25"/>
      <w:pgSz w:w="16838" w:h="11906" w:orient="landscape"/>
      <w:pgMar w:top="1020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5E" w:rsidRDefault="0015015E">
      <w:pPr>
        <w:spacing w:after="0" w:line="240" w:lineRule="auto"/>
      </w:pPr>
      <w:r>
        <w:separator/>
      </w:r>
    </w:p>
  </w:endnote>
  <w:endnote w:type="continuationSeparator" w:id="0">
    <w:p w:rsidR="0015015E" w:rsidRDefault="0015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5E" w:rsidRDefault="0015015E">
      <w:pPr>
        <w:spacing w:after="0" w:line="240" w:lineRule="auto"/>
      </w:pPr>
      <w:r>
        <w:separator/>
      </w:r>
    </w:p>
  </w:footnote>
  <w:footnote w:type="continuationSeparator" w:id="0">
    <w:p w:rsidR="0015015E" w:rsidRDefault="0015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16CFD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902D2"/>
    <w:multiLevelType w:val="hybridMultilevel"/>
    <w:tmpl w:val="B988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271"/>
    <w:multiLevelType w:val="multilevel"/>
    <w:tmpl w:val="C1D206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A4338C4"/>
    <w:multiLevelType w:val="multilevel"/>
    <w:tmpl w:val="616C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7D"/>
    <w:rsid w:val="000336EB"/>
    <w:rsid w:val="000B137B"/>
    <w:rsid w:val="0012264D"/>
    <w:rsid w:val="0015015E"/>
    <w:rsid w:val="00154127"/>
    <w:rsid w:val="001F67F2"/>
    <w:rsid w:val="002D6D01"/>
    <w:rsid w:val="002E1E0B"/>
    <w:rsid w:val="002F28D0"/>
    <w:rsid w:val="00333FCA"/>
    <w:rsid w:val="003505D5"/>
    <w:rsid w:val="003B1DC6"/>
    <w:rsid w:val="00463BB6"/>
    <w:rsid w:val="004A0719"/>
    <w:rsid w:val="00510D71"/>
    <w:rsid w:val="00520000"/>
    <w:rsid w:val="00537126"/>
    <w:rsid w:val="005669BB"/>
    <w:rsid w:val="005708DF"/>
    <w:rsid w:val="005801BB"/>
    <w:rsid w:val="005963BB"/>
    <w:rsid w:val="005A651D"/>
    <w:rsid w:val="005F495F"/>
    <w:rsid w:val="00606CB3"/>
    <w:rsid w:val="006335A1"/>
    <w:rsid w:val="006538F1"/>
    <w:rsid w:val="00683930"/>
    <w:rsid w:val="006C5AAA"/>
    <w:rsid w:val="007D52CD"/>
    <w:rsid w:val="00801F78"/>
    <w:rsid w:val="0084585C"/>
    <w:rsid w:val="008859CE"/>
    <w:rsid w:val="008A2F95"/>
    <w:rsid w:val="008B54DE"/>
    <w:rsid w:val="008E3488"/>
    <w:rsid w:val="00903460"/>
    <w:rsid w:val="00925E88"/>
    <w:rsid w:val="00961AA9"/>
    <w:rsid w:val="009B21E6"/>
    <w:rsid w:val="009E0304"/>
    <w:rsid w:val="00A2317D"/>
    <w:rsid w:val="00A40B7D"/>
    <w:rsid w:val="00A74E03"/>
    <w:rsid w:val="00AA642C"/>
    <w:rsid w:val="00AC52DB"/>
    <w:rsid w:val="00AD2BF0"/>
    <w:rsid w:val="00AF1A3B"/>
    <w:rsid w:val="00B06421"/>
    <w:rsid w:val="00B2579E"/>
    <w:rsid w:val="00BA1C4A"/>
    <w:rsid w:val="00BB130D"/>
    <w:rsid w:val="00BE6152"/>
    <w:rsid w:val="00BF2233"/>
    <w:rsid w:val="00CA465D"/>
    <w:rsid w:val="00CA6BD8"/>
    <w:rsid w:val="00D23507"/>
    <w:rsid w:val="00D5120C"/>
    <w:rsid w:val="00DA7795"/>
    <w:rsid w:val="00DD0423"/>
    <w:rsid w:val="00E72354"/>
    <w:rsid w:val="00F5244B"/>
    <w:rsid w:val="00F831D7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043B-741E-48F4-B5D1-60023F18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E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kern w:val="2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9B21E6"/>
    <w:pPr>
      <w:widowControl w:val="0"/>
      <w:suppressAutoHyphens/>
      <w:autoSpaceDE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B21E6"/>
    <w:pPr>
      <w:ind w:left="720"/>
      <w:contextualSpacing/>
    </w:pPr>
  </w:style>
  <w:style w:type="character" w:customStyle="1" w:styleId="2">
    <w:name w:val="Основной шрифт абзаца2"/>
    <w:rsid w:val="00D5120C"/>
  </w:style>
  <w:style w:type="paragraph" w:styleId="a5">
    <w:name w:val="No Spacing"/>
    <w:qFormat/>
    <w:rsid w:val="00D23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2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64D"/>
  </w:style>
  <w:style w:type="table" w:styleId="a8">
    <w:name w:val="Table Grid"/>
    <w:basedOn w:val="a1"/>
    <w:rsid w:val="001226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6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1A49-29E9-4496-86AE-FDCA2AE0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интеграл</dc:creator>
  <cp:keywords/>
  <dc:description/>
  <cp:lastModifiedBy>Пользователь Windows</cp:lastModifiedBy>
  <cp:revision>50</cp:revision>
  <dcterms:created xsi:type="dcterms:W3CDTF">2019-07-02T05:36:00Z</dcterms:created>
  <dcterms:modified xsi:type="dcterms:W3CDTF">2023-10-17T13:55:00Z</dcterms:modified>
</cp:coreProperties>
</file>