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22D3">
        <w:t xml:space="preserve"> </w:t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  <w:r w:rsidR="001731C4">
        <w:t>ПРОЕКТ</w:t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2D50A0">
        <w:t xml:space="preserve"> </w:t>
      </w:r>
      <w:r w:rsidR="0024111C">
        <w:t xml:space="preserve">  </w:t>
      </w:r>
      <w:r w:rsidR="008E6517">
        <w:t xml:space="preserve">                        </w:t>
      </w:r>
      <w:r>
        <w:t>202</w:t>
      </w:r>
      <w:r w:rsidR="00931DD1">
        <w:t>2</w:t>
      </w:r>
      <w:r>
        <w:t xml:space="preserve"> г.   </w:t>
      </w:r>
      <w:r w:rsidRPr="00412180">
        <w:t xml:space="preserve">№             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proofErr w:type="spellStart"/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  <w:proofErr w:type="spellEnd"/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</w:t>
      </w:r>
      <w:proofErr w:type="spellStart"/>
      <w:r w:rsidR="00931DD1">
        <w:rPr>
          <w:sz w:val="28"/>
        </w:rPr>
        <w:t>Кинельский</w:t>
      </w:r>
      <w:proofErr w:type="spellEnd"/>
      <w:r w:rsidR="00931DD1"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4E66E6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     </w:t>
      </w:r>
      <w:r w:rsidR="00521CE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                </w:t>
      </w:r>
      <w:r w:rsidR="004E66E6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931D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</w:t>
      </w:r>
      <w:proofErr w:type="spellStart"/>
      <w:r w:rsidR="00931DD1"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E56A69" w:rsidRDefault="000E627E" w:rsidP="00E56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 вместо цифр  </w:t>
      </w:r>
      <w:r w:rsidR="001731C4">
        <w:rPr>
          <w:sz w:val="28"/>
          <w:szCs w:val="28"/>
        </w:rPr>
        <w:t xml:space="preserve">88474,27712 </w:t>
      </w:r>
      <w:r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87107,32864 </w:t>
      </w:r>
      <w:r w:rsidR="00C40A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 202</w:t>
      </w:r>
      <w:r w:rsidR="00B854D6">
        <w:rPr>
          <w:sz w:val="28"/>
          <w:szCs w:val="28"/>
        </w:rPr>
        <w:t>2</w:t>
      </w:r>
      <w:r>
        <w:rPr>
          <w:sz w:val="28"/>
          <w:szCs w:val="28"/>
        </w:rPr>
        <w:t xml:space="preserve"> год вместо цифр </w:t>
      </w:r>
      <w:r w:rsidR="001731C4">
        <w:rPr>
          <w:sz w:val="28"/>
          <w:szCs w:val="28"/>
        </w:rPr>
        <w:t xml:space="preserve">53934,27712 </w:t>
      </w:r>
      <w:r>
        <w:rPr>
          <w:sz w:val="28"/>
          <w:szCs w:val="28"/>
        </w:rPr>
        <w:t xml:space="preserve">тыс. рублей, читать цифры </w:t>
      </w:r>
      <w:r w:rsidR="004E66E6">
        <w:rPr>
          <w:sz w:val="28"/>
          <w:szCs w:val="28"/>
        </w:rPr>
        <w:t>5</w:t>
      </w:r>
      <w:r w:rsidR="001731C4">
        <w:rPr>
          <w:sz w:val="28"/>
          <w:szCs w:val="28"/>
        </w:rPr>
        <w:t>2567,32864</w:t>
      </w:r>
      <w:r>
        <w:rPr>
          <w:sz w:val="28"/>
          <w:szCs w:val="28"/>
        </w:rPr>
        <w:t>тыс. рублей</w:t>
      </w:r>
      <w:r w:rsidR="00B854D6">
        <w:rPr>
          <w:sz w:val="28"/>
          <w:szCs w:val="28"/>
        </w:rPr>
        <w:t>.</w:t>
      </w:r>
    </w:p>
    <w:p w:rsidR="00A0603A" w:rsidRPr="00FB6E6E" w:rsidRDefault="00E56A69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3A"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851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E56A69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851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E56A69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Ремонт, строительство и реконструкция зданий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43943,04833</w:t>
            </w:r>
          </w:p>
          <w:p w:rsidR="00E56A69" w:rsidRPr="001C3E87" w:rsidRDefault="00E56A69" w:rsidP="00E952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B69D5">
              <w:rPr>
                <w:rFonts w:ascii="Times New Roman" w:hAnsi="Times New Roman" w:cs="Times New Roman"/>
              </w:rPr>
              <w:t>3</w:t>
            </w:r>
            <w:r w:rsidR="00553ADF">
              <w:rPr>
                <w:rFonts w:ascii="Times New Roman" w:hAnsi="Times New Roman" w:cs="Times New Roman"/>
              </w:rPr>
              <w:t>0</w:t>
            </w:r>
            <w:r w:rsidR="00E952D3">
              <w:rPr>
                <w:rFonts w:ascii="Times New Roman" w:hAnsi="Times New Roman" w:cs="Times New Roman"/>
              </w:rPr>
              <w:t>653,97286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F2181">
              <w:rPr>
                <w:rFonts w:ascii="Times New Roman" w:hAnsi="Times New Roman" w:cs="Times New Roman"/>
              </w:rPr>
              <w:t>443,04833</w:t>
            </w:r>
          </w:p>
          <w:p w:rsidR="00E56A69" w:rsidRPr="00413258" w:rsidRDefault="00E56A69" w:rsidP="00E952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E952D3">
              <w:rPr>
                <w:rFonts w:ascii="Times New Roman" w:hAnsi="Times New Roman" w:cs="Times New Roman"/>
              </w:rPr>
              <w:t>60653,97286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 w:rsidR="008E6517">
              <w:rPr>
                <w:rFonts w:ascii="Times New Roman" w:hAnsi="Times New Roman" w:cs="Times New Roman"/>
              </w:rPr>
              <w:t>731,91861</w:t>
            </w:r>
          </w:p>
          <w:p w:rsidR="00E56A69" w:rsidRPr="00413258" w:rsidRDefault="00E56A69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4111C">
              <w:rPr>
                <w:rFonts w:ascii="Times New Roman" w:hAnsi="Times New Roman" w:cs="Times New Roman"/>
              </w:rPr>
              <w:t>30</w:t>
            </w:r>
            <w:r w:rsidR="008E6517">
              <w:rPr>
                <w:rFonts w:ascii="Times New Roman" w:hAnsi="Times New Roman" w:cs="Times New Roman"/>
              </w:rPr>
              <w:t>653,97286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E6517" w:rsidRPr="00413258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731,91861</w:t>
            </w:r>
          </w:p>
          <w:p w:rsidR="00E56A69" w:rsidRPr="00413258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30653,97286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56A69" w:rsidRPr="001F425C" w:rsidTr="00E56A69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ГБОУ СОШ с Богдановка</w:t>
            </w:r>
          </w:p>
        </w:tc>
        <w:tc>
          <w:tcPr>
            <w:tcW w:w="851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56A69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21081,938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18332,120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13418,062</w:t>
            </w:r>
          </w:p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 11667,88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34500,0</w:t>
            </w:r>
          </w:p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 xml:space="preserve">30000,0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обследованию конструкций здания ГБОУ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технического состояния и необходимости поведения капитального ремонта</w:t>
            </w:r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4111C" w:rsidRPr="001F425C" w:rsidTr="00E56A69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851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DC70AA" w:rsidRPr="001F425C" w:rsidTr="00E56A69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851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103,0733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103,0733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210FEA" w:rsidRPr="001F425C" w:rsidTr="00E56A69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149,14631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зданиях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учреждений в сельских поселениях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, Бобровка, Георгиевка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</w:t>
            </w:r>
            <w:r w:rsidRPr="00AC246F">
              <w:rPr>
                <w:sz w:val="20"/>
              </w:rPr>
              <w:lastRenderedPageBreak/>
              <w:t xml:space="preserve">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отделочные работы в помещении пищеблока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"Организация выделенного доступа к СПД (интернет) по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волокно-оптическому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омашка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обровка и составление заключения по результатам обследования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строительства, архитектуры и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крыльца главного входа и устройство выгребной ямы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E10BC7" w:rsidRPr="001F425C" w:rsidTr="00E56A69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55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</w:p>
        </w:tc>
        <w:tc>
          <w:tcPr>
            <w:tcW w:w="851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1A0F0B" w:rsidRPr="001F425C" w:rsidTr="00E56A69">
        <w:tc>
          <w:tcPr>
            <w:tcW w:w="568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559" w:type="dxa"/>
          </w:tcPr>
          <w:p w:rsidR="001A0F0B" w:rsidRPr="00E10BC7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объекта: "Капитальный ремонт здания детского сада "Солнышко"</w:t>
            </w:r>
          </w:p>
        </w:tc>
        <w:tc>
          <w:tcPr>
            <w:tcW w:w="851" w:type="dxa"/>
          </w:tcPr>
          <w:p w:rsidR="001A0F0B" w:rsidRPr="00CD7F80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ектуры и ЖКХ»</w:t>
            </w:r>
          </w:p>
        </w:tc>
        <w:tc>
          <w:tcPr>
            <w:tcW w:w="567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0F0B" w:rsidRDefault="001A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0F0B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1A0F0B" w:rsidRPr="00AC246F" w:rsidRDefault="001A0F0B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lastRenderedPageBreak/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8E6517" w:rsidRPr="001F425C" w:rsidTr="00E56A69">
        <w:tc>
          <w:tcPr>
            <w:tcW w:w="56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559" w:type="dxa"/>
          </w:tcPr>
          <w:p w:rsidR="008E6517" w:rsidRPr="001A0F0B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8E6517" w:rsidRPr="00CD7F80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17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8E6517" w:rsidRPr="00AC246F" w:rsidRDefault="007F2181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8E6517" w:rsidRPr="001F425C" w:rsidTr="00E56A69">
        <w:tc>
          <w:tcPr>
            <w:tcW w:w="56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559" w:type="dxa"/>
          </w:tcPr>
          <w:p w:rsidR="008E6517" w:rsidRPr="001A0F0B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ктябрьский и ремонту кровли детского сада п. Октябрьский</w:t>
            </w:r>
          </w:p>
        </w:tc>
        <w:tc>
          <w:tcPr>
            <w:tcW w:w="851" w:type="dxa"/>
          </w:tcPr>
          <w:p w:rsidR="008E6517" w:rsidRPr="00CD7F80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17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8E6517" w:rsidRPr="00AC246F" w:rsidRDefault="007F2181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  <w:tr w:rsidR="008E6517" w:rsidRPr="001F425C" w:rsidTr="00E56A69">
        <w:tc>
          <w:tcPr>
            <w:tcW w:w="56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559" w:type="dxa"/>
          </w:tcPr>
          <w:p w:rsidR="008E6517" w:rsidRPr="001A0F0B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851" w:type="dxa"/>
          </w:tcPr>
          <w:p w:rsidR="008E6517" w:rsidRPr="00CD7F80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517" w:rsidRDefault="008E6517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6517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8E6517" w:rsidRPr="00AC246F" w:rsidRDefault="007F2181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proofErr w:type="gramEnd"/>
          </w:p>
        </w:tc>
      </w:tr>
      <w:tr w:rsidR="008E6517" w:rsidRPr="001F425C" w:rsidTr="00E56A69">
        <w:tc>
          <w:tcPr>
            <w:tcW w:w="568" w:type="dxa"/>
          </w:tcPr>
          <w:p w:rsidR="008E6517" w:rsidRPr="001F425C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E6517" w:rsidRPr="00CD7F80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</w:t>
            </w:r>
            <w:proofErr w:type="spellStart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51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517" w:rsidRPr="00CD7F80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8E6517" w:rsidRPr="001F425C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E6517" w:rsidRPr="001F425C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8E6517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2562,43926</w:t>
            </w:r>
          </w:p>
        </w:tc>
        <w:tc>
          <w:tcPr>
            <w:tcW w:w="709" w:type="dxa"/>
          </w:tcPr>
          <w:p w:rsidR="008E6517" w:rsidRPr="001C3E8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8E6517" w:rsidRPr="001C3E8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8E6517" w:rsidRPr="001C3E8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8E6517" w:rsidRPr="001C3E87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8E6517" w:rsidRPr="00DA74D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2602,43926</w:t>
            </w:r>
          </w:p>
        </w:tc>
        <w:tc>
          <w:tcPr>
            <w:tcW w:w="1099" w:type="dxa"/>
          </w:tcPr>
          <w:p w:rsidR="008E6517" w:rsidRPr="00AC246F" w:rsidRDefault="008E651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8D61D2" w:rsidRPr="001F425C" w:rsidTr="00E56A69">
        <w:tc>
          <w:tcPr>
            <w:tcW w:w="56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8D61D2" w:rsidRPr="00CD7F80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узаевка</w:t>
            </w:r>
            <w:proofErr w:type="spellEnd"/>
          </w:p>
        </w:tc>
        <w:tc>
          <w:tcPr>
            <w:tcW w:w="851" w:type="dxa"/>
          </w:tcPr>
          <w:p w:rsidR="008D61D2" w:rsidRPr="00CD7F80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2562,43926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D61D2" w:rsidRPr="001C3E87" w:rsidRDefault="008D61D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2562,43926</w:t>
            </w:r>
          </w:p>
        </w:tc>
        <w:tc>
          <w:tcPr>
            <w:tcW w:w="1099" w:type="dxa"/>
          </w:tcPr>
          <w:p w:rsidR="008D61D2" w:rsidRPr="00AC246F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AC246F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AC246F">
              <w:rPr>
                <w:rFonts w:ascii="Times New Roman" w:hAnsi="Times New Roman" w:cs="Times New Roman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8D61D2" w:rsidRPr="001F425C" w:rsidTr="00E56A69">
        <w:tc>
          <w:tcPr>
            <w:tcW w:w="568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Pr="00CD5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-2026</w:t>
            </w:r>
          </w:p>
        </w:tc>
        <w:tc>
          <w:tcPr>
            <w:tcW w:w="709" w:type="dxa"/>
          </w:tcPr>
          <w:p w:rsidR="008D61D2" w:rsidRPr="001F425C" w:rsidRDefault="008D61D2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6061,</w:t>
            </w:r>
            <w:r>
              <w:rPr>
                <w:rFonts w:ascii="Times New Roman" w:hAnsi="Times New Roman" w:cs="Times New Roman"/>
              </w:rPr>
              <w:lastRenderedPageBreak/>
              <w:t>84105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61D2" w:rsidRPr="001F425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6061,8</w:t>
            </w:r>
            <w:r>
              <w:rPr>
                <w:rFonts w:ascii="Times New Roman" w:hAnsi="Times New Roman" w:cs="Times New Roman"/>
              </w:rPr>
              <w:lastRenderedPageBreak/>
              <w:t>4105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8D61D2" w:rsidRPr="00AC246F" w:rsidRDefault="008D61D2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Увеличен</w:t>
            </w:r>
            <w:r w:rsidRPr="00AC246F">
              <w:rPr>
                <w:sz w:val="20"/>
              </w:rPr>
              <w:lastRenderedPageBreak/>
              <w:t xml:space="preserve">ия количества  оснащенных современным оборудованием зданий и помещений 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>;</w:t>
            </w:r>
          </w:p>
          <w:p w:rsidR="008D61D2" w:rsidRPr="00AC246F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1D2" w:rsidRPr="001F425C" w:rsidTr="00E56A69">
        <w:tc>
          <w:tcPr>
            <w:tcW w:w="56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59" w:type="dxa"/>
          </w:tcPr>
          <w:p w:rsidR="008D61D2" w:rsidRPr="00CD5DFC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ГБОУ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</w:p>
        </w:tc>
        <w:tc>
          <w:tcPr>
            <w:tcW w:w="851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5652,13789</w:t>
            </w:r>
            <w:proofErr w:type="gramEnd"/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8D61D2" w:rsidRPr="00185BF2" w:rsidRDefault="008D61D2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 xml:space="preserve">Увеличения количества зданий образовательных учреждений муниципального района </w:t>
            </w:r>
            <w:proofErr w:type="spellStart"/>
            <w:r w:rsidRPr="00185BF2">
              <w:rPr>
                <w:sz w:val="20"/>
              </w:rPr>
              <w:t>Кинельский</w:t>
            </w:r>
            <w:proofErr w:type="spellEnd"/>
            <w:r w:rsidRPr="00185BF2">
              <w:rPr>
                <w:sz w:val="20"/>
              </w:rPr>
              <w:t>, соответствующих современным требованиям пожарной безопасности, санитарно-гигиеническим нормам</w:t>
            </w:r>
          </w:p>
        </w:tc>
      </w:tr>
      <w:tr w:rsidR="008D61D2" w:rsidRPr="001F425C" w:rsidTr="00E56A69">
        <w:tc>
          <w:tcPr>
            <w:tcW w:w="56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закупка мебели в кабинеты ГБОУ СОШ с</w:t>
            </w:r>
            <w:proofErr w:type="gram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851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8D61D2" w:rsidRPr="00185BF2" w:rsidRDefault="008D61D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</w:t>
            </w:r>
            <w:r w:rsidRPr="00AC246F">
              <w:rPr>
                <w:sz w:val="20"/>
              </w:rPr>
              <w:lastRenderedPageBreak/>
              <w:t>ного или текущего</w:t>
            </w:r>
            <w:proofErr w:type="gramEnd"/>
          </w:p>
        </w:tc>
      </w:tr>
      <w:tr w:rsidR="008D61D2" w:rsidRPr="001F425C" w:rsidTr="00E56A69">
        <w:tc>
          <w:tcPr>
            <w:tcW w:w="56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559" w:type="dxa"/>
          </w:tcPr>
          <w:p w:rsidR="008D61D2" w:rsidRPr="00E10BC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851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61D2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61D2" w:rsidRPr="001C3E87" w:rsidRDefault="008D61D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8D61D2" w:rsidRPr="00AC246F" w:rsidRDefault="008D61D2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текущего</w:t>
            </w:r>
            <w:proofErr w:type="gramEnd"/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0603A" w:rsidRDefault="00A0603A" w:rsidP="001A0F0B">
      <w:pPr>
        <w:spacing w:line="360" w:lineRule="auto"/>
        <w:jc w:val="both"/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FB6E6E">
        <w:rPr>
          <w:sz w:val="28"/>
          <w:szCs w:val="28"/>
        </w:rPr>
        <w:t xml:space="preserve">вместо цифр  </w:t>
      </w:r>
      <w:r w:rsidR="007F2181">
        <w:rPr>
          <w:sz w:val="28"/>
          <w:szCs w:val="28"/>
        </w:rPr>
        <w:t xml:space="preserve">88474,27712 </w:t>
      </w:r>
      <w:r w:rsidR="00FB6E6E">
        <w:rPr>
          <w:sz w:val="28"/>
          <w:szCs w:val="28"/>
        </w:rPr>
        <w:t>тыс. рублей, читать</w:t>
      </w:r>
      <w:r w:rsidR="001731C4">
        <w:rPr>
          <w:sz w:val="28"/>
          <w:szCs w:val="28"/>
        </w:rPr>
        <w:t xml:space="preserve"> 87107,32864</w:t>
      </w:r>
      <w:r w:rsidR="001A0F0B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тыс. рублей; 202</w:t>
      </w:r>
      <w:r w:rsidR="00C40A26">
        <w:rPr>
          <w:sz w:val="28"/>
          <w:szCs w:val="28"/>
        </w:rPr>
        <w:t>2</w:t>
      </w:r>
      <w:r w:rsidR="00FB6E6E">
        <w:rPr>
          <w:sz w:val="28"/>
          <w:szCs w:val="28"/>
        </w:rPr>
        <w:t xml:space="preserve"> год вместо цифр </w:t>
      </w:r>
      <w:r w:rsidR="001731C4">
        <w:rPr>
          <w:sz w:val="28"/>
          <w:szCs w:val="28"/>
        </w:rPr>
        <w:t xml:space="preserve">53934,27712 </w:t>
      </w:r>
      <w:r w:rsidR="00FB6E6E">
        <w:rPr>
          <w:sz w:val="28"/>
          <w:szCs w:val="28"/>
        </w:rPr>
        <w:t>тыс. рублей, читать цифры</w:t>
      </w:r>
      <w:r w:rsidR="00F879FF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>52567,32864</w:t>
      </w:r>
      <w:r w:rsidR="00FB6E6E">
        <w:rPr>
          <w:sz w:val="28"/>
          <w:szCs w:val="28"/>
        </w:rPr>
        <w:t xml:space="preserve"> тыс. рублей</w:t>
      </w:r>
      <w:r w:rsidR="00E56A69">
        <w:rPr>
          <w:sz w:val="28"/>
          <w:szCs w:val="28"/>
        </w:rPr>
        <w:t xml:space="preserve">. </w:t>
      </w:r>
      <w:r>
        <w:t xml:space="preserve">  </w:t>
      </w: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5431C"/>
    <w:rsid w:val="000631E5"/>
    <w:rsid w:val="000A54CA"/>
    <w:rsid w:val="000E627E"/>
    <w:rsid w:val="001025B1"/>
    <w:rsid w:val="00127FA6"/>
    <w:rsid w:val="001731C4"/>
    <w:rsid w:val="001A0F0B"/>
    <w:rsid w:val="001A6E6E"/>
    <w:rsid w:val="00210FEA"/>
    <w:rsid w:val="002230FD"/>
    <w:rsid w:val="00236DE9"/>
    <w:rsid w:val="0024111C"/>
    <w:rsid w:val="002C59AE"/>
    <w:rsid w:val="002D50A0"/>
    <w:rsid w:val="00326A2D"/>
    <w:rsid w:val="00332F7B"/>
    <w:rsid w:val="0033631D"/>
    <w:rsid w:val="00341AC0"/>
    <w:rsid w:val="003822D3"/>
    <w:rsid w:val="003B5E3B"/>
    <w:rsid w:val="00412E4A"/>
    <w:rsid w:val="004237DD"/>
    <w:rsid w:val="004E66E6"/>
    <w:rsid w:val="00521CE8"/>
    <w:rsid w:val="00553ADF"/>
    <w:rsid w:val="00595FCA"/>
    <w:rsid w:val="005C16A1"/>
    <w:rsid w:val="00611FBF"/>
    <w:rsid w:val="0061752B"/>
    <w:rsid w:val="006529B1"/>
    <w:rsid w:val="0065416E"/>
    <w:rsid w:val="00676CFA"/>
    <w:rsid w:val="006B2CC7"/>
    <w:rsid w:val="006F0C89"/>
    <w:rsid w:val="00701210"/>
    <w:rsid w:val="007155F2"/>
    <w:rsid w:val="007503E8"/>
    <w:rsid w:val="00767FC6"/>
    <w:rsid w:val="007D293F"/>
    <w:rsid w:val="007E7DAE"/>
    <w:rsid w:val="007F2181"/>
    <w:rsid w:val="00801C27"/>
    <w:rsid w:val="00816A25"/>
    <w:rsid w:val="0084532C"/>
    <w:rsid w:val="00867B54"/>
    <w:rsid w:val="008D61D2"/>
    <w:rsid w:val="008E6517"/>
    <w:rsid w:val="00931DD1"/>
    <w:rsid w:val="00937A8B"/>
    <w:rsid w:val="00937CFA"/>
    <w:rsid w:val="009403A1"/>
    <w:rsid w:val="0097547B"/>
    <w:rsid w:val="0098047C"/>
    <w:rsid w:val="00982027"/>
    <w:rsid w:val="009E0EF6"/>
    <w:rsid w:val="00A0603A"/>
    <w:rsid w:val="00A23DCB"/>
    <w:rsid w:val="00A37994"/>
    <w:rsid w:val="00A75EA1"/>
    <w:rsid w:val="00A80905"/>
    <w:rsid w:val="00AA52EB"/>
    <w:rsid w:val="00AD544A"/>
    <w:rsid w:val="00B14AAB"/>
    <w:rsid w:val="00B854D6"/>
    <w:rsid w:val="00B86031"/>
    <w:rsid w:val="00BA0199"/>
    <w:rsid w:val="00BA06D0"/>
    <w:rsid w:val="00BB69D5"/>
    <w:rsid w:val="00BD0133"/>
    <w:rsid w:val="00BE27CA"/>
    <w:rsid w:val="00BE45CF"/>
    <w:rsid w:val="00C226CC"/>
    <w:rsid w:val="00C40A26"/>
    <w:rsid w:val="00C66AA8"/>
    <w:rsid w:val="00CB1CE0"/>
    <w:rsid w:val="00CC530B"/>
    <w:rsid w:val="00CD6747"/>
    <w:rsid w:val="00CE550F"/>
    <w:rsid w:val="00D2162E"/>
    <w:rsid w:val="00D36F1A"/>
    <w:rsid w:val="00D50266"/>
    <w:rsid w:val="00D563C2"/>
    <w:rsid w:val="00D85CCC"/>
    <w:rsid w:val="00DA2677"/>
    <w:rsid w:val="00DA3A63"/>
    <w:rsid w:val="00DC70AA"/>
    <w:rsid w:val="00DE064A"/>
    <w:rsid w:val="00E10BC7"/>
    <w:rsid w:val="00E220E8"/>
    <w:rsid w:val="00E56A69"/>
    <w:rsid w:val="00E75C1B"/>
    <w:rsid w:val="00E77E3E"/>
    <w:rsid w:val="00E92B8D"/>
    <w:rsid w:val="00E95060"/>
    <w:rsid w:val="00E952D3"/>
    <w:rsid w:val="00EB5B04"/>
    <w:rsid w:val="00F879FF"/>
    <w:rsid w:val="00F95AE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18902-C11C-47BC-BC6D-AF35CD5D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37</cp:revision>
  <cp:lastPrinted>2022-10-19T14:41:00Z</cp:lastPrinted>
  <dcterms:created xsi:type="dcterms:W3CDTF">2021-09-02T11:40:00Z</dcterms:created>
  <dcterms:modified xsi:type="dcterms:W3CDTF">2022-10-19T14:43:00Z</dcterms:modified>
</cp:coreProperties>
</file>