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5D5A7A" w:rsidP="005D5A7A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7A" w:rsidRDefault="005D5A7A" w:rsidP="005D5A7A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5D5A7A" w:rsidRDefault="005D5A7A" w:rsidP="005D5A7A">
      <w:pPr>
        <w:ind w:left="-567"/>
        <w:jc w:val="center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</w:t>
      </w:r>
    </w:p>
    <w:p w:rsidR="005D5A7A" w:rsidRDefault="00032BA0" w:rsidP="00032BA0">
      <w:pPr>
        <w:pBdr>
          <w:bottom w:val="single" w:sz="12" w:space="1" w:color="auto"/>
        </w:pBdr>
        <w:ind w:left="-567"/>
      </w:pPr>
      <w:r>
        <w:t xml:space="preserve">    </w:t>
      </w:r>
      <w:r w:rsidR="005D5A7A">
        <w:t xml:space="preserve">Ленина, 36                                                                                                                    </w:t>
      </w:r>
      <w:r>
        <w:t xml:space="preserve">                            </w:t>
      </w:r>
      <w:r w:rsidR="005D5A7A">
        <w:t xml:space="preserve">   2-17-90</w:t>
      </w:r>
      <w:r w:rsidRPr="00032BA0">
        <w:t xml:space="preserve"> </w:t>
      </w:r>
      <w:r>
        <w:t>факс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9A0ED5" w:rsidRPr="00EC5E0B" w:rsidRDefault="009A0ED5" w:rsidP="005D5A7A">
      <w:pPr>
        <w:ind w:left="-567"/>
        <w:jc w:val="center"/>
        <w:rPr>
          <w:b/>
          <w:sz w:val="32"/>
          <w:szCs w:val="32"/>
        </w:rPr>
      </w:pPr>
    </w:p>
    <w:p w:rsidR="005D5A7A" w:rsidRDefault="005D5A7A" w:rsidP="005D5A7A">
      <w:pPr>
        <w:ind w:left="-567"/>
        <w:jc w:val="center"/>
      </w:pPr>
    </w:p>
    <w:p w:rsidR="00C15E76" w:rsidRPr="002C3AA4" w:rsidRDefault="005D5A7A" w:rsidP="005D5A7A">
      <w:pPr>
        <w:rPr>
          <w:b/>
          <w:sz w:val="28"/>
          <w:szCs w:val="28"/>
        </w:rPr>
      </w:pPr>
      <w:r w:rsidRPr="00600781">
        <w:rPr>
          <w:sz w:val="28"/>
          <w:szCs w:val="28"/>
        </w:rPr>
        <w:t>№</w:t>
      </w:r>
      <w:r w:rsidR="005F44AD" w:rsidRPr="00600781">
        <w:rPr>
          <w:sz w:val="28"/>
          <w:szCs w:val="28"/>
        </w:rPr>
        <w:t xml:space="preserve"> </w:t>
      </w:r>
      <w:r w:rsidR="003303DB">
        <w:rPr>
          <w:sz w:val="28"/>
          <w:szCs w:val="28"/>
        </w:rPr>
        <w:t>19</w:t>
      </w:r>
      <w:r w:rsidRPr="00600781">
        <w:rPr>
          <w:sz w:val="28"/>
          <w:szCs w:val="28"/>
        </w:rPr>
        <w:t xml:space="preserve">                                         </w:t>
      </w:r>
      <w:r w:rsidR="00600781">
        <w:rPr>
          <w:sz w:val="28"/>
          <w:szCs w:val="28"/>
        </w:rPr>
        <w:t xml:space="preserve">               </w:t>
      </w:r>
      <w:r w:rsidR="00ED4AC7">
        <w:rPr>
          <w:sz w:val="28"/>
          <w:szCs w:val="28"/>
        </w:rPr>
        <w:t xml:space="preserve">              </w:t>
      </w:r>
      <w:r w:rsidR="00562E8D">
        <w:rPr>
          <w:sz w:val="28"/>
          <w:szCs w:val="28"/>
        </w:rPr>
        <w:t xml:space="preserve"> </w:t>
      </w:r>
      <w:r w:rsidR="00600781">
        <w:rPr>
          <w:sz w:val="28"/>
          <w:szCs w:val="28"/>
        </w:rPr>
        <w:t xml:space="preserve"> </w:t>
      </w:r>
      <w:r w:rsidR="00C804CF">
        <w:rPr>
          <w:sz w:val="28"/>
          <w:szCs w:val="28"/>
        </w:rPr>
        <w:t xml:space="preserve"> </w:t>
      </w:r>
      <w:r w:rsidR="00490E49">
        <w:rPr>
          <w:sz w:val="28"/>
          <w:szCs w:val="28"/>
        </w:rPr>
        <w:t xml:space="preserve">    </w:t>
      </w:r>
      <w:r w:rsidR="003303DB">
        <w:rPr>
          <w:sz w:val="28"/>
          <w:szCs w:val="28"/>
        </w:rPr>
        <w:t xml:space="preserve">        «12</w:t>
      </w:r>
      <w:r w:rsidR="005F44AD" w:rsidRPr="00600781">
        <w:rPr>
          <w:sz w:val="28"/>
          <w:szCs w:val="28"/>
        </w:rPr>
        <w:t>»</w:t>
      </w:r>
      <w:r w:rsidR="00562E8D">
        <w:rPr>
          <w:sz w:val="28"/>
          <w:szCs w:val="28"/>
        </w:rPr>
        <w:t xml:space="preserve"> </w:t>
      </w:r>
      <w:r w:rsidR="00CF6ED9">
        <w:rPr>
          <w:sz w:val="28"/>
          <w:szCs w:val="28"/>
        </w:rPr>
        <w:t>декабря</w:t>
      </w:r>
      <w:r w:rsidR="005F44AD" w:rsidRPr="00600781">
        <w:rPr>
          <w:sz w:val="28"/>
          <w:szCs w:val="28"/>
        </w:rPr>
        <w:t xml:space="preserve"> </w:t>
      </w:r>
      <w:r w:rsidR="00490E49">
        <w:rPr>
          <w:sz w:val="28"/>
          <w:szCs w:val="28"/>
        </w:rPr>
        <w:t>2025</w:t>
      </w:r>
      <w:r w:rsidRPr="00600781">
        <w:rPr>
          <w:sz w:val="28"/>
          <w:szCs w:val="28"/>
        </w:rPr>
        <w:t xml:space="preserve"> г.</w:t>
      </w: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</w:tblGrid>
      <w:tr w:rsidR="00F52FFC" w:rsidTr="00600781">
        <w:tc>
          <w:tcPr>
            <w:tcW w:w="7196" w:type="dxa"/>
          </w:tcPr>
          <w:p w:rsidR="00F52FFC" w:rsidRDefault="00600781" w:rsidP="00F52FFC">
            <w:pPr>
              <w:rPr>
                <w:b/>
                <w:color w:val="000000"/>
                <w:sz w:val="28"/>
                <w:szCs w:val="28"/>
              </w:rPr>
            </w:pPr>
            <w:r w:rsidRPr="005742E6">
              <w:rPr>
                <w:b/>
                <w:color w:val="000000"/>
                <w:sz w:val="28"/>
                <w:szCs w:val="28"/>
              </w:rPr>
              <w:t>О внесении изменений в приказ управления финансами администрации муниципального района Кинельский «</w:t>
            </w:r>
            <w:r w:rsidR="00CF6ED9" w:rsidRPr="00CF6ED9">
              <w:rPr>
                <w:b/>
                <w:color w:val="000000"/>
                <w:sz w:val="28"/>
                <w:szCs w:val="28"/>
              </w:rPr>
              <w:t>Об утверждении Порядка проведения Управлением финансами администрации муниципального района Кинельский Самарской области мониторинга качества финансового менеджмента, осуществляемого казенными учреждениями муниципального района Кинельский Самарской области</w:t>
            </w:r>
            <w:r w:rsidR="00CF6ED9">
              <w:rPr>
                <w:b/>
                <w:color w:val="000000"/>
                <w:sz w:val="28"/>
                <w:szCs w:val="28"/>
              </w:rPr>
              <w:t>» от 20.12.2023</w:t>
            </w:r>
            <w:r w:rsidRPr="005742E6">
              <w:rPr>
                <w:b/>
                <w:color w:val="000000"/>
                <w:sz w:val="28"/>
                <w:szCs w:val="28"/>
              </w:rPr>
              <w:t xml:space="preserve"> г. № </w:t>
            </w:r>
            <w:r w:rsidR="00CF6ED9">
              <w:rPr>
                <w:b/>
                <w:color w:val="000000"/>
                <w:sz w:val="28"/>
                <w:szCs w:val="28"/>
              </w:rPr>
              <w:t>1</w:t>
            </w:r>
            <w:r w:rsidR="00490E49" w:rsidRPr="005742E6">
              <w:rPr>
                <w:b/>
                <w:color w:val="000000"/>
                <w:sz w:val="28"/>
                <w:szCs w:val="28"/>
              </w:rPr>
              <w:t>7</w:t>
            </w:r>
          </w:p>
          <w:p w:rsidR="00401803" w:rsidRPr="005742E6" w:rsidRDefault="00401803" w:rsidP="00F52FFC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F52FFC" w:rsidRDefault="00F52FFC" w:rsidP="00F52FFC">
      <w:pPr>
        <w:rPr>
          <w:color w:val="000000"/>
          <w:sz w:val="26"/>
          <w:szCs w:val="26"/>
        </w:rPr>
      </w:pPr>
    </w:p>
    <w:p w:rsidR="00F52FFC" w:rsidRDefault="00E449B4" w:rsidP="005742E6">
      <w:pPr>
        <w:spacing w:line="360" w:lineRule="auto"/>
        <w:ind w:firstLine="851"/>
        <w:jc w:val="both"/>
        <w:rPr>
          <w:sz w:val="27"/>
        </w:rPr>
      </w:pPr>
      <w:proofErr w:type="gramStart"/>
      <w:r>
        <w:rPr>
          <w:sz w:val="27"/>
        </w:rPr>
        <w:t>В соответствии с пунктом 6 статьи 160.2-1 Бюджетного кодекса Россий</w:t>
      </w:r>
      <w:r w:rsidR="00CF6ED9">
        <w:rPr>
          <w:sz w:val="27"/>
        </w:rPr>
        <w:t>ской Федерации,</w:t>
      </w:r>
      <w:r w:rsidR="00666B23">
        <w:rPr>
          <w:sz w:val="27"/>
        </w:rPr>
        <w:t xml:space="preserve"> </w:t>
      </w:r>
      <w:r w:rsidR="00490E49">
        <w:rPr>
          <w:sz w:val="27"/>
        </w:rPr>
        <w:t xml:space="preserve">Положением об управлении финансами администрации муниципального района Кинельский Самарской области, утвержденным </w:t>
      </w:r>
      <w:r w:rsidR="00CF6ED9">
        <w:rPr>
          <w:sz w:val="27"/>
        </w:rPr>
        <w:t xml:space="preserve"> </w:t>
      </w:r>
      <w:r w:rsidR="00490E49">
        <w:rPr>
          <w:sz w:val="27"/>
        </w:rPr>
        <w:t>р</w:t>
      </w:r>
      <w:r w:rsidR="00490E49" w:rsidRPr="0035232A">
        <w:rPr>
          <w:sz w:val="27"/>
        </w:rPr>
        <w:t>ешением Собрания представителей муниципального района Кинельский Самарской области от 15.08.2024 г. № 446</w:t>
      </w:r>
      <w:r w:rsidR="00CF6ED9">
        <w:rPr>
          <w:sz w:val="27"/>
        </w:rPr>
        <w:t xml:space="preserve"> и соглашением между управлением финансами администрации муниципального района  Кинельский Самарской области и администрацией муниципального района Кинельский Самарской области о передаче полномочий по проведению </w:t>
      </w:r>
      <w:r w:rsidR="00CF6ED9">
        <w:rPr>
          <w:sz w:val="27"/>
        </w:rPr>
        <w:lastRenderedPageBreak/>
        <w:t>мониторинга качества</w:t>
      </w:r>
      <w:proofErr w:type="gramEnd"/>
      <w:r w:rsidR="00CF6ED9">
        <w:rPr>
          <w:sz w:val="27"/>
        </w:rPr>
        <w:t xml:space="preserve"> финансового менеджмента от 31.08.2023 г. № 1</w:t>
      </w:r>
      <w:r>
        <w:rPr>
          <w:sz w:val="27"/>
        </w:rPr>
        <w:t>,</w:t>
      </w:r>
      <w:r>
        <w:rPr>
          <w:spacing w:val="32"/>
          <w:sz w:val="27"/>
        </w:rPr>
        <w:t xml:space="preserve"> </w:t>
      </w:r>
      <w:r>
        <w:rPr>
          <w:sz w:val="27"/>
        </w:rPr>
        <w:t>приказываю</w:t>
      </w:r>
      <w:r w:rsidRPr="00E449B4">
        <w:rPr>
          <w:sz w:val="27"/>
        </w:rPr>
        <w:t>:</w:t>
      </w:r>
    </w:p>
    <w:p w:rsidR="00797D27" w:rsidRDefault="00F52FFC" w:rsidP="005742E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600781">
        <w:rPr>
          <w:color w:val="000000"/>
          <w:sz w:val="28"/>
          <w:szCs w:val="28"/>
        </w:rPr>
        <w:t xml:space="preserve">Внести в приказ </w:t>
      </w:r>
      <w:r w:rsidR="00600781" w:rsidRPr="00600781">
        <w:rPr>
          <w:color w:val="000000"/>
          <w:sz w:val="28"/>
          <w:szCs w:val="28"/>
        </w:rPr>
        <w:t>управления финансами администрации муни</w:t>
      </w:r>
      <w:r w:rsidR="00600781">
        <w:rPr>
          <w:color w:val="000000"/>
          <w:sz w:val="28"/>
          <w:szCs w:val="28"/>
        </w:rPr>
        <w:t>ципального района Кинельский</w:t>
      </w:r>
      <w:r w:rsidR="00CF6ED9">
        <w:rPr>
          <w:color w:val="000000"/>
          <w:sz w:val="28"/>
          <w:szCs w:val="28"/>
        </w:rPr>
        <w:t xml:space="preserve"> Самарской области</w:t>
      </w:r>
      <w:r w:rsidR="00600781">
        <w:rPr>
          <w:color w:val="000000"/>
          <w:sz w:val="28"/>
          <w:szCs w:val="28"/>
        </w:rPr>
        <w:t xml:space="preserve"> </w:t>
      </w:r>
      <w:r w:rsidR="00CF6ED9" w:rsidRPr="00CF6ED9">
        <w:rPr>
          <w:color w:val="000000"/>
          <w:sz w:val="28"/>
          <w:szCs w:val="28"/>
        </w:rPr>
        <w:t xml:space="preserve">от 20.12.2023 г. № 17 </w:t>
      </w:r>
      <w:r w:rsidR="00600781">
        <w:rPr>
          <w:color w:val="000000"/>
          <w:sz w:val="28"/>
          <w:szCs w:val="28"/>
        </w:rPr>
        <w:t>«</w:t>
      </w:r>
      <w:r w:rsidR="00CF6ED9" w:rsidRPr="00CF6ED9">
        <w:rPr>
          <w:color w:val="000000"/>
          <w:sz w:val="28"/>
          <w:szCs w:val="28"/>
        </w:rPr>
        <w:t>Об утверждении Порядка проведения Управлением финансами администрации муниципального района Кинельский Самарской области мониторинга качества финансового менеджмента, осуществляемого казенными учреждениями муниципального района Кинельский Самарской области</w:t>
      </w:r>
      <w:r w:rsidR="00600781" w:rsidRPr="00600781">
        <w:rPr>
          <w:color w:val="000000"/>
          <w:sz w:val="28"/>
          <w:szCs w:val="28"/>
        </w:rPr>
        <w:t>»</w:t>
      </w:r>
      <w:r w:rsidR="00CF6ED9">
        <w:rPr>
          <w:color w:val="000000"/>
          <w:sz w:val="28"/>
          <w:szCs w:val="28"/>
        </w:rPr>
        <w:t xml:space="preserve"> (Далее – Приказ),</w:t>
      </w:r>
      <w:r w:rsidR="00600781" w:rsidRPr="00600781">
        <w:rPr>
          <w:color w:val="000000"/>
          <w:sz w:val="28"/>
          <w:szCs w:val="28"/>
        </w:rPr>
        <w:t xml:space="preserve"> </w:t>
      </w:r>
      <w:r w:rsidR="00600781">
        <w:rPr>
          <w:color w:val="000000"/>
          <w:sz w:val="28"/>
          <w:szCs w:val="28"/>
        </w:rPr>
        <w:t>следующие изменения</w:t>
      </w:r>
      <w:r w:rsidR="00600781" w:rsidRPr="00600781">
        <w:rPr>
          <w:color w:val="000000"/>
          <w:sz w:val="28"/>
          <w:szCs w:val="28"/>
        </w:rPr>
        <w:t>:</w:t>
      </w:r>
    </w:p>
    <w:p w:rsidR="00CF6ED9" w:rsidRDefault="00CF6ED9" w:rsidP="005742E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преамбуле Приказа слова «</w:t>
      </w:r>
      <w:r>
        <w:rPr>
          <w:sz w:val="27"/>
        </w:rPr>
        <w:t>постановлением администрации муниципального района Кинельский от 23.11.2011 № 1949</w:t>
      </w:r>
      <w:r>
        <w:rPr>
          <w:color w:val="000000"/>
          <w:sz w:val="28"/>
          <w:szCs w:val="28"/>
        </w:rPr>
        <w:t xml:space="preserve">» </w:t>
      </w:r>
      <w:proofErr w:type="gramStart"/>
      <w:r>
        <w:rPr>
          <w:color w:val="000000"/>
          <w:sz w:val="28"/>
          <w:szCs w:val="28"/>
        </w:rPr>
        <w:t>заменить на слова</w:t>
      </w:r>
      <w:proofErr w:type="gramEnd"/>
      <w:r>
        <w:rPr>
          <w:color w:val="000000"/>
          <w:sz w:val="28"/>
          <w:szCs w:val="28"/>
        </w:rPr>
        <w:t xml:space="preserve"> «</w:t>
      </w:r>
      <w:r>
        <w:rPr>
          <w:sz w:val="27"/>
        </w:rPr>
        <w:t>р</w:t>
      </w:r>
      <w:r w:rsidRPr="0035232A">
        <w:rPr>
          <w:sz w:val="27"/>
        </w:rPr>
        <w:t>ешением Собрания представителей муниципального района Кинельский Самарской области от 15.08.2024 г. № 446</w:t>
      </w:r>
      <w:r>
        <w:rPr>
          <w:color w:val="000000"/>
          <w:sz w:val="28"/>
          <w:szCs w:val="28"/>
        </w:rPr>
        <w:t>»</w:t>
      </w:r>
      <w:r w:rsidRPr="00CF6ED9">
        <w:rPr>
          <w:color w:val="000000"/>
          <w:sz w:val="28"/>
          <w:szCs w:val="28"/>
        </w:rPr>
        <w:t>;</w:t>
      </w:r>
    </w:p>
    <w:p w:rsidR="00783171" w:rsidRPr="00783171" w:rsidRDefault="00783171" w:rsidP="005742E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 w:rsidRPr="00783171">
        <w:rPr>
          <w:b/>
          <w:color w:val="000000"/>
          <w:sz w:val="28"/>
          <w:szCs w:val="28"/>
        </w:rPr>
        <w:t>п.2.2</w:t>
      </w:r>
      <w:r>
        <w:rPr>
          <w:b/>
          <w:color w:val="000000"/>
          <w:sz w:val="28"/>
          <w:szCs w:val="28"/>
        </w:rPr>
        <w:t xml:space="preserve"> </w:t>
      </w:r>
      <w:r w:rsidRPr="00783171">
        <w:rPr>
          <w:color w:val="000000"/>
          <w:sz w:val="28"/>
          <w:szCs w:val="28"/>
        </w:rPr>
        <w:t>Методики оценки качества финансового менеджмента, осуществляемого казенными учреждениями муниципального района Кинельский Самарской области</w:t>
      </w:r>
      <w:r>
        <w:rPr>
          <w:color w:val="000000"/>
          <w:sz w:val="28"/>
          <w:szCs w:val="28"/>
        </w:rPr>
        <w:t xml:space="preserve"> (далее – Методика), слова «5</w:t>
      </w:r>
      <w:r w:rsidRPr="00B17B0A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 xml:space="preserve">» </w:t>
      </w:r>
      <w:proofErr w:type="gramStart"/>
      <w:r>
        <w:rPr>
          <w:color w:val="000000"/>
          <w:sz w:val="28"/>
          <w:szCs w:val="28"/>
        </w:rPr>
        <w:t>заменить на слова</w:t>
      </w:r>
      <w:proofErr w:type="gramEnd"/>
      <w:r>
        <w:rPr>
          <w:color w:val="000000"/>
          <w:sz w:val="28"/>
          <w:szCs w:val="28"/>
        </w:rPr>
        <w:t xml:space="preserve"> «6</w:t>
      </w:r>
      <w:r w:rsidRPr="00B17B0A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>»</w:t>
      </w:r>
      <w:r w:rsidRPr="00783171">
        <w:rPr>
          <w:color w:val="000000"/>
          <w:sz w:val="28"/>
          <w:szCs w:val="28"/>
        </w:rPr>
        <w:t>;</w:t>
      </w:r>
    </w:p>
    <w:p w:rsidR="00783171" w:rsidRDefault="00783171" w:rsidP="005742E6">
      <w:pPr>
        <w:spacing w:line="360" w:lineRule="auto"/>
        <w:ind w:firstLine="851"/>
        <w:jc w:val="both"/>
        <w:rPr>
          <w:b/>
          <w:color w:val="000000"/>
          <w:sz w:val="28"/>
          <w:szCs w:val="28"/>
        </w:rPr>
      </w:pPr>
      <w:r w:rsidRPr="0078317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добавить абзац 7 в </w:t>
      </w:r>
      <w:r w:rsidRPr="00783171">
        <w:rPr>
          <w:b/>
          <w:color w:val="000000"/>
          <w:sz w:val="28"/>
          <w:szCs w:val="28"/>
        </w:rPr>
        <w:t>п.2.2</w:t>
      </w:r>
      <w:r>
        <w:rPr>
          <w:b/>
          <w:color w:val="000000"/>
          <w:sz w:val="28"/>
          <w:szCs w:val="28"/>
        </w:rPr>
        <w:t xml:space="preserve"> </w:t>
      </w:r>
      <w:r w:rsidRPr="00783171">
        <w:rPr>
          <w:color w:val="000000"/>
          <w:sz w:val="28"/>
          <w:szCs w:val="28"/>
        </w:rPr>
        <w:t>Методики следующего содержания:</w:t>
      </w:r>
    </w:p>
    <w:p w:rsidR="00783171" w:rsidRDefault="00783171" w:rsidP="005742E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«- </w:t>
      </w:r>
      <w:r w:rsidRPr="00783171">
        <w:rPr>
          <w:color w:val="000000"/>
          <w:sz w:val="28"/>
          <w:szCs w:val="28"/>
        </w:rPr>
        <w:t>Показатели, характеризующие качество управления дебиторской задолженностью муниципального района Кинельский»;</w:t>
      </w:r>
    </w:p>
    <w:p w:rsidR="00783171" w:rsidRPr="00783171" w:rsidRDefault="00783171" w:rsidP="005742E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 w:rsidRPr="00783171">
        <w:rPr>
          <w:b/>
          <w:color w:val="000000"/>
          <w:sz w:val="28"/>
          <w:szCs w:val="28"/>
        </w:rPr>
        <w:t>п. 2.4</w:t>
      </w:r>
      <w:r>
        <w:rPr>
          <w:b/>
          <w:color w:val="000000"/>
          <w:sz w:val="28"/>
          <w:szCs w:val="28"/>
        </w:rPr>
        <w:t xml:space="preserve"> Методики, </w:t>
      </w:r>
      <w:r w:rsidRPr="00783171">
        <w:rPr>
          <w:color w:val="000000"/>
          <w:sz w:val="28"/>
          <w:szCs w:val="28"/>
        </w:rPr>
        <w:t>слова</w:t>
      </w:r>
      <w:r>
        <w:rPr>
          <w:color w:val="000000"/>
          <w:sz w:val="28"/>
          <w:szCs w:val="28"/>
        </w:rPr>
        <w:t xml:space="preserve"> «12,8 балов» </w:t>
      </w:r>
      <w:proofErr w:type="gramStart"/>
      <w:r>
        <w:rPr>
          <w:color w:val="000000"/>
          <w:sz w:val="28"/>
          <w:szCs w:val="28"/>
        </w:rPr>
        <w:t>заменить на слова</w:t>
      </w:r>
      <w:proofErr w:type="gramEnd"/>
      <w:r>
        <w:rPr>
          <w:color w:val="000000"/>
          <w:sz w:val="28"/>
          <w:szCs w:val="28"/>
        </w:rPr>
        <w:t xml:space="preserve"> «15,8 балов»</w:t>
      </w:r>
    </w:p>
    <w:p w:rsidR="009A0ED5" w:rsidRDefault="00CF6ED9" w:rsidP="00CF6ED9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приложение</w:t>
      </w:r>
      <w:r w:rsidR="00600781" w:rsidRPr="00600781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 xml:space="preserve"> и 2</w:t>
      </w:r>
      <w:r w:rsidR="00490E49">
        <w:rPr>
          <w:color w:val="000000"/>
          <w:sz w:val="28"/>
          <w:szCs w:val="28"/>
        </w:rPr>
        <w:t xml:space="preserve"> </w:t>
      </w:r>
      <w:r w:rsidRPr="00CF6ED9">
        <w:rPr>
          <w:color w:val="000000"/>
          <w:sz w:val="28"/>
          <w:szCs w:val="28"/>
        </w:rPr>
        <w:t>к Порядку проведения Управлением финансами администрации муниципального района Кинельский Самарской области мониторинга качества финансового менеджмента, осуществляемого казенными учреждениями муниципального района Кинельский Самарской области от 20.12.2023 г. № 17</w:t>
      </w:r>
      <w:r w:rsidR="009A0ED5">
        <w:rPr>
          <w:color w:val="000000"/>
          <w:sz w:val="28"/>
          <w:szCs w:val="28"/>
        </w:rPr>
        <w:t xml:space="preserve"> изложить в новой редакции (согласно Приложениям).</w:t>
      </w:r>
    </w:p>
    <w:p w:rsidR="005D5A7A" w:rsidRPr="00797D27" w:rsidRDefault="00600781" w:rsidP="00CF6ED9">
      <w:pPr>
        <w:spacing w:line="360" w:lineRule="auto"/>
        <w:ind w:firstLine="851"/>
        <w:jc w:val="both"/>
        <w:rPr>
          <w:sz w:val="27"/>
        </w:rPr>
      </w:pPr>
      <w:r>
        <w:rPr>
          <w:sz w:val="27"/>
        </w:rPr>
        <w:t>2</w:t>
      </w:r>
      <w:r w:rsidR="00502FBD">
        <w:rPr>
          <w:sz w:val="27"/>
        </w:rPr>
        <w:t xml:space="preserve">.  </w:t>
      </w:r>
      <w:proofErr w:type="gramStart"/>
      <w:r w:rsidR="005D5A7A" w:rsidRPr="00797D27">
        <w:rPr>
          <w:sz w:val="27"/>
        </w:rPr>
        <w:t>Контроль за</w:t>
      </w:r>
      <w:proofErr w:type="gramEnd"/>
      <w:r w:rsidR="005D5A7A" w:rsidRPr="00797D27">
        <w:rPr>
          <w:sz w:val="27"/>
        </w:rPr>
        <w:t xml:space="preserve"> исполнением настоящего приказа оставляю за собой.</w:t>
      </w:r>
    </w:p>
    <w:p w:rsidR="00490E49" w:rsidRPr="00797D27" w:rsidRDefault="00490E49" w:rsidP="005742E6">
      <w:pPr>
        <w:tabs>
          <w:tab w:val="left" w:pos="1276"/>
        </w:tabs>
        <w:spacing w:line="360" w:lineRule="auto"/>
        <w:ind w:right="113" w:firstLine="851"/>
        <w:jc w:val="both"/>
        <w:rPr>
          <w:sz w:val="27"/>
        </w:rPr>
      </w:pPr>
      <w:r>
        <w:rPr>
          <w:sz w:val="28"/>
          <w:szCs w:val="28"/>
        </w:rPr>
        <w:lastRenderedPageBreak/>
        <w:t xml:space="preserve">3. </w:t>
      </w:r>
      <w:r w:rsidRPr="00895918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фициально опубликовать настоящий</w:t>
      </w:r>
      <w:r w:rsidRPr="008959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приказ</w:t>
      </w:r>
      <w:r w:rsidRPr="00895918">
        <w:rPr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Pr="00895918">
        <w:rPr>
          <w:bCs/>
          <w:sz w:val="28"/>
          <w:szCs w:val="28"/>
          <w:lang w:val="en-US"/>
        </w:rPr>
        <w:t>www</w:t>
      </w:r>
      <w:r w:rsidRPr="00895918">
        <w:rPr>
          <w:bCs/>
          <w:sz w:val="28"/>
          <w:szCs w:val="28"/>
        </w:rPr>
        <w:t>.</w:t>
      </w:r>
      <w:proofErr w:type="spellStart"/>
      <w:r w:rsidRPr="00895918">
        <w:rPr>
          <w:bCs/>
          <w:sz w:val="28"/>
          <w:szCs w:val="28"/>
        </w:rPr>
        <w:t>kinel.ru</w:t>
      </w:r>
      <w:proofErr w:type="spellEnd"/>
      <w:r w:rsidRPr="00895918">
        <w:rPr>
          <w:bCs/>
          <w:sz w:val="28"/>
          <w:szCs w:val="28"/>
        </w:rPr>
        <w:t>) в разделе «Официальное опубликование».</w:t>
      </w:r>
    </w:p>
    <w:p w:rsidR="00490E49" w:rsidRPr="00797D27" w:rsidRDefault="00490E49" w:rsidP="005742E6">
      <w:pPr>
        <w:tabs>
          <w:tab w:val="left" w:pos="1276"/>
        </w:tabs>
        <w:spacing w:line="360" w:lineRule="auto"/>
        <w:ind w:right="146" w:firstLine="851"/>
        <w:jc w:val="both"/>
        <w:rPr>
          <w:sz w:val="27"/>
        </w:rPr>
      </w:pPr>
      <w:r>
        <w:rPr>
          <w:sz w:val="27"/>
        </w:rPr>
        <w:t xml:space="preserve">4. </w:t>
      </w:r>
      <w:r w:rsidRPr="00797D27">
        <w:rPr>
          <w:sz w:val="27"/>
        </w:rPr>
        <w:t xml:space="preserve">Настоящий приказ вступает в силу </w:t>
      </w:r>
      <w:r>
        <w:rPr>
          <w:sz w:val="27"/>
        </w:rPr>
        <w:t xml:space="preserve">после его </w:t>
      </w:r>
      <w:r w:rsidR="005742E6">
        <w:rPr>
          <w:sz w:val="27"/>
        </w:rPr>
        <w:t>подписания</w:t>
      </w:r>
      <w:r w:rsidRPr="00797D27">
        <w:rPr>
          <w:sz w:val="27"/>
        </w:rPr>
        <w:t>.</w:t>
      </w:r>
    </w:p>
    <w:p w:rsidR="007944F4" w:rsidRDefault="007944F4" w:rsidP="005742E6">
      <w:pPr>
        <w:spacing w:line="276" w:lineRule="auto"/>
      </w:pPr>
    </w:p>
    <w:p w:rsidR="00490E49" w:rsidRDefault="00490E49" w:rsidP="005D5A7A"/>
    <w:p w:rsidR="00F2684B" w:rsidRDefault="00F2684B" w:rsidP="005D5A7A"/>
    <w:p w:rsidR="009E30CE" w:rsidRDefault="009E30CE" w:rsidP="009A0ED5">
      <w:pPr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9A0ED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2684B" w:rsidRDefault="00F2684B" w:rsidP="009A0ED5">
      <w:pPr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5742E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Е.А. Борисова</w:t>
      </w:r>
    </w:p>
    <w:p w:rsidR="00600781" w:rsidRDefault="00600781" w:rsidP="00502FBD">
      <w:pPr>
        <w:rPr>
          <w:sz w:val="28"/>
          <w:szCs w:val="28"/>
        </w:rPr>
      </w:pPr>
    </w:p>
    <w:p w:rsidR="00600781" w:rsidRDefault="00600781" w:rsidP="00502FBD">
      <w:pPr>
        <w:rPr>
          <w:sz w:val="24"/>
          <w:szCs w:val="24"/>
        </w:rPr>
      </w:pPr>
    </w:p>
    <w:p w:rsidR="009A0ED5" w:rsidRDefault="009A0ED5" w:rsidP="00502FBD">
      <w:pPr>
        <w:rPr>
          <w:sz w:val="24"/>
          <w:szCs w:val="24"/>
        </w:rPr>
      </w:pPr>
    </w:p>
    <w:p w:rsidR="009A0ED5" w:rsidRDefault="009A0ED5" w:rsidP="00502FBD">
      <w:pPr>
        <w:rPr>
          <w:sz w:val="24"/>
          <w:szCs w:val="24"/>
        </w:rPr>
      </w:pPr>
    </w:p>
    <w:p w:rsidR="009A0ED5" w:rsidRDefault="009A0ED5" w:rsidP="00502FBD">
      <w:pPr>
        <w:rPr>
          <w:sz w:val="24"/>
          <w:szCs w:val="24"/>
        </w:rPr>
      </w:pPr>
    </w:p>
    <w:p w:rsidR="009A0ED5" w:rsidRDefault="009A0ED5" w:rsidP="00502FBD">
      <w:pPr>
        <w:rPr>
          <w:sz w:val="24"/>
          <w:szCs w:val="24"/>
        </w:rPr>
      </w:pPr>
    </w:p>
    <w:p w:rsidR="00401803" w:rsidRDefault="00401803" w:rsidP="00502FBD">
      <w:pPr>
        <w:rPr>
          <w:sz w:val="24"/>
          <w:szCs w:val="24"/>
        </w:rPr>
      </w:pPr>
    </w:p>
    <w:p w:rsidR="00401803" w:rsidRDefault="00401803" w:rsidP="00502FBD">
      <w:pPr>
        <w:rPr>
          <w:sz w:val="24"/>
          <w:szCs w:val="24"/>
        </w:rPr>
      </w:pPr>
    </w:p>
    <w:p w:rsidR="005742E6" w:rsidRDefault="005742E6" w:rsidP="00502FBD">
      <w:pPr>
        <w:rPr>
          <w:sz w:val="24"/>
          <w:szCs w:val="24"/>
        </w:rPr>
      </w:pPr>
    </w:p>
    <w:p w:rsidR="005742E6" w:rsidRPr="009A0ED5" w:rsidRDefault="005742E6" w:rsidP="00502FBD">
      <w:pPr>
        <w:rPr>
          <w:sz w:val="28"/>
          <w:szCs w:val="28"/>
        </w:rPr>
      </w:pPr>
      <w:r w:rsidRPr="009A0ED5">
        <w:rPr>
          <w:sz w:val="28"/>
          <w:szCs w:val="28"/>
        </w:rPr>
        <w:t xml:space="preserve">Исп. Р.В. </w:t>
      </w:r>
      <w:proofErr w:type="spellStart"/>
      <w:r w:rsidRPr="009A0ED5">
        <w:rPr>
          <w:sz w:val="28"/>
          <w:szCs w:val="28"/>
        </w:rPr>
        <w:t>Хахалев</w:t>
      </w:r>
      <w:proofErr w:type="spellEnd"/>
      <w:r w:rsidRPr="009A0ED5">
        <w:rPr>
          <w:sz w:val="28"/>
          <w:szCs w:val="28"/>
        </w:rPr>
        <w:t xml:space="preserve"> 22073</w:t>
      </w:r>
    </w:p>
    <w:sectPr w:rsidR="005742E6" w:rsidRPr="009A0ED5" w:rsidSect="00401803">
      <w:headerReference w:type="default" r:id="rId8"/>
      <w:pgSz w:w="11906" w:h="16838"/>
      <w:pgMar w:top="1134" w:right="1133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171" w:rsidRDefault="00783171" w:rsidP="00490E49">
      <w:r>
        <w:separator/>
      </w:r>
    </w:p>
  </w:endnote>
  <w:endnote w:type="continuationSeparator" w:id="0">
    <w:p w:rsidR="00783171" w:rsidRDefault="00783171" w:rsidP="00490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171" w:rsidRDefault="00783171" w:rsidP="00490E49">
      <w:r>
        <w:separator/>
      </w:r>
    </w:p>
  </w:footnote>
  <w:footnote w:type="continuationSeparator" w:id="0">
    <w:p w:rsidR="00783171" w:rsidRDefault="00783171" w:rsidP="00490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71" w:rsidRDefault="00783171" w:rsidP="00490E49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22804FD5"/>
    <w:multiLevelType w:val="multilevel"/>
    <w:tmpl w:val="D8F030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abstractNum w:abstractNumId="4">
    <w:nsid w:val="74D56A84"/>
    <w:multiLevelType w:val="multilevel"/>
    <w:tmpl w:val="36DC0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7A"/>
    <w:rsid w:val="00003AD9"/>
    <w:rsid w:val="00015945"/>
    <w:rsid w:val="00032BA0"/>
    <w:rsid w:val="00037481"/>
    <w:rsid w:val="00037FAE"/>
    <w:rsid w:val="000455B7"/>
    <w:rsid w:val="00052D0F"/>
    <w:rsid w:val="00057C51"/>
    <w:rsid w:val="000F5CC2"/>
    <w:rsid w:val="001142D2"/>
    <w:rsid w:val="001563E2"/>
    <w:rsid w:val="00177073"/>
    <w:rsid w:val="001A3CD3"/>
    <w:rsid w:val="001B664B"/>
    <w:rsid w:val="0021164D"/>
    <w:rsid w:val="002522C0"/>
    <w:rsid w:val="00274817"/>
    <w:rsid w:val="002A4329"/>
    <w:rsid w:val="002B1E1A"/>
    <w:rsid w:val="002E2378"/>
    <w:rsid w:val="002F7CB8"/>
    <w:rsid w:val="003303DB"/>
    <w:rsid w:val="003401B4"/>
    <w:rsid w:val="0034522A"/>
    <w:rsid w:val="00384F55"/>
    <w:rsid w:val="003A5330"/>
    <w:rsid w:val="003F7EB4"/>
    <w:rsid w:val="00401803"/>
    <w:rsid w:val="0040680E"/>
    <w:rsid w:val="00490E49"/>
    <w:rsid w:val="004951A5"/>
    <w:rsid w:val="004E2F4C"/>
    <w:rsid w:val="00502FBD"/>
    <w:rsid w:val="00517254"/>
    <w:rsid w:val="00562E8D"/>
    <w:rsid w:val="005742E6"/>
    <w:rsid w:val="0058206F"/>
    <w:rsid w:val="005D5A7A"/>
    <w:rsid w:val="005D5EF7"/>
    <w:rsid w:val="005E77A2"/>
    <w:rsid w:val="005F44AD"/>
    <w:rsid w:val="00600781"/>
    <w:rsid w:val="006136B3"/>
    <w:rsid w:val="0064485D"/>
    <w:rsid w:val="00666B23"/>
    <w:rsid w:val="00694FEE"/>
    <w:rsid w:val="006B34DA"/>
    <w:rsid w:val="006C4A63"/>
    <w:rsid w:val="006E53EB"/>
    <w:rsid w:val="00716A91"/>
    <w:rsid w:val="00753351"/>
    <w:rsid w:val="00783171"/>
    <w:rsid w:val="00783B1F"/>
    <w:rsid w:val="007944F4"/>
    <w:rsid w:val="00797D27"/>
    <w:rsid w:val="007A1C63"/>
    <w:rsid w:val="007A5C22"/>
    <w:rsid w:val="007B658F"/>
    <w:rsid w:val="00800E2D"/>
    <w:rsid w:val="00801058"/>
    <w:rsid w:val="0083632A"/>
    <w:rsid w:val="008829AB"/>
    <w:rsid w:val="008D31EF"/>
    <w:rsid w:val="008E5095"/>
    <w:rsid w:val="008F5593"/>
    <w:rsid w:val="00935AF4"/>
    <w:rsid w:val="00947744"/>
    <w:rsid w:val="0095308B"/>
    <w:rsid w:val="009708A2"/>
    <w:rsid w:val="009816AF"/>
    <w:rsid w:val="00982381"/>
    <w:rsid w:val="009932C9"/>
    <w:rsid w:val="009A0ED5"/>
    <w:rsid w:val="009A4638"/>
    <w:rsid w:val="009C7D6A"/>
    <w:rsid w:val="009E30CE"/>
    <w:rsid w:val="00A350EB"/>
    <w:rsid w:val="00A36EB3"/>
    <w:rsid w:val="00AA638E"/>
    <w:rsid w:val="00AA6BBB"/>
    <w:rsid w:val="00AD1C3C"/>
    <w:rsid w:val="00B070D2"/>
    <w:rsid w:val="00B17B0A"/>
    <w:rsid w:val="00B4127A"/>
    <w:rsid w:val="00B630E3"/>
    <w:rsid w:val="00B75E00"/>
    <w:rsid w:val="00B8215F"/>
    <w:rsid w:val="00BC19BE"/>
    <w:rsid w:val="00BD2B9B"/>
    <w:rsid w:val="00BE3EDE"/>
    <w:rsid w:val="00BE77F6"/>
    <w:rsid w:val="00BF0EEF"/>
    <w:rsid w:val="00C02350"/>
    <w:rsid w:val="00C15E76"/>
    <w:rsid w:val="00C20749"/>
    <w:rsid w:val="00C36F8E"/>
    <w:rsid w:val="00C60264"/>
    <w:rsid w:val="00C77912"/>
    <w:rsid w:val="00C804CF"/>
    <w:rsid w:val="00C81C37"/>
    <w:rsid w:val="00C95D3D"/>
    <w:rsid w:val="00CC79CA"/>
    <w:rsid w:val="00CF6ED9"/>
    <w:rsid w:val="00D51864"/>
    <w:rsid w:val="00D519D8"/>
    <w:rsid w:val="00D97A6C"/>
    <w:rsid w:val="00DC2DA6"/>
    <w:rsid w:val="00DD0F93"/>
    <w:rsid w:val="00DD4A06"/>
    <w:rsid w:val="00DF45DA"/>
    <w:rsid w:val="00E05658"/>
    <w:rsid w:val="00E25A5E"/>
    <w:rsid w:val="00E32E86"/>
    <w:rsid w:val="00E40D52"/>
    <w:rsid w:val="00E42B9E"/>
    <w:rsid w:val="00E449B4"/>
    <w:rsid w:val="00E96942"/>
    <w:rsid w:val="00EA333A"/>
    <w:rsid w:val="00EC5E0B"/>
    <w:rsid w:val="00ED4AC7"/>
    <w:rsid w:val="00F2684B"/>
    <w:rsid w:val="00F30D7B"/>
    <w:rsid w:val="00F52FFC"/>
    <w:rsid w:val="00F615D9"/>
    <w:rsid w:val="00F71B0B"/>
    <w:rsid w:val="00F90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character" w:customStyle="1" w:styleId="a6">
    <w:name w:val="Основной текст_"/>
    <w:basedOn w:val="a0"/>
    <w:link w:val="2"/>
    <w:rsid w:val="00797D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797D27"/>
    <w:pPr>
      <w:widowControl w:val="0"/>
      <w:shd w:val="clear" w:color="auto" w:fill="FFFFFF"/>
      <w:spacing w:line="322" w:lineRule="exact"/>
      <w:ind w:hanging="360"/>
    </w:pPr>
    <w:rPr>
      <w:sz w:val="26"/>
      <w:szCs w:val="26"/>
      <w:lang w:eastAsia="en-US"/>
    </w:rPr>
  </w:style>
  <w:style w:type="paragraph" w:styleId="a7">
    <w:name w:val="Body Text"/>
    <w:basedOn w:val="a"/>
    <w:link w:val="a8"/>
    <w:uiPriority w:val="1"/>
    <w:qFormat/>
    <w:rsid w:val="00502FBD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502FB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onsPlusNormal">
    <w:name w:val="ConsPlusNormal"/>
    <w:rsid w:val="00C60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51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517254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7254"/>
    <w:pPr>
      <w:widowControl w:val="0"/>
      <w:shd w:val="clear" w:color="auto" w:fill="FFFFFF"/>
      <w:spacing w:line="320" w:lineRule="exact"/>
      <w:jc w:val="both"/>
    </w:pPr>
    <w:rPr>
      <w:spacing w:val="20"/>
      <w:sz w:val="22"/>
      <w:szCs w:val="22"/>
      <w:lang w:eastAsia="en-US"/>
    </w:rPr>
  </w:style>
  <w:style w:type="paragraph" w:customStyle="1" w:styleId="3">
    <w:name w:val="Основной текст3"/>
    <w:basedOn w:val="a"/>
    <w:rsid w:val="00E40D52"/>
    <w:pPr>
      <w:widowControl w:val="0"/>
      <w:shd w:val="clear" w:color="auto" w:fill="FFFFFF"/>
      <w:spacing w:line="317" w:lineRule="exact"/>
    </w:pPr>
    <w:rPr>
      <w:b/>
      <w:bCs/>
      <w:sz w:val="22"/>
      <w:szCs w:val="22"/>
      <w:lang w:eastAsia="en-US"/>
    </w:rPr>
  </w:style>
  <w:style w:type="paragraph" w:customStyle="1" w:styleId="1">
    <w:name w:val="Основной текст1"/>
    <w:basedOn w:val="a"/>
    <w:rsid w:val="00716A91"/>
    <w:pPr>
      <w:widowControl w:val="0"/>
      <w:shd w:val="clear" w:color="auto" w:fill="FFFFFF"/>
      <w:spacing w:line="0" w:lineRule="atLeast"/>
    </w:pPr>
    <w:rPr>
      <w:sz w:val="25"/>
      <w:szCs w:val="25"/>
    </w:rPr>
  </w:style>
  <w:style w:type="paragraph" w:styleId="aa">
    <w:name w:val="header"/>
    <w:basedOn w:val="a"/>
    <w:link w:val="ab"/>
    <w:uiPriority w:val="99"/>
    <w:semiHidden/>
    <w:unhideWhenUsed/>
    <w:rsid w:val="00490E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90E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90E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90E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2075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69</cp:revision>
  <cp:lastPrinted>2025-12-12T11:06:00Z</cp:lastPrinted>
  <dcterms:created xsi:type="dcterms:W3CDTF">2020-02-06T11:57:00Z</dcterms:created>
  <dcterms:modified xsi:type="dcterms:W3CDTF">2025-12-12T11:06:00Z</dcterms:modified>
</cp:coreProperties>
</file>