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6CD" w:rsidRPr="008955E7" w:rsidRDefault="00FA3C4B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170624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CE4" w:rsidRDefault="00576CE4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576CE4" w:rsidRDefault="00576CE4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576CE4" w:rsidRDefault="00576CE4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576CE4" w:rsidRDefault="00576CE4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576CE4" w:rsidRDefault="00576CE4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576CE4" w:rsidRDefault="00576CE4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576CE4" w:rsidRPr="00BA2D88" w:rsidRDefault="00576CE4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г.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</w:p>
                          <w:p w:rsidR="00576CE4" w:rsidRPr="005669C2" w:rsidRDefault="00576CE4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576CE4" w:rsidRDefault="00576CE4" w:rsidP="00E356CD">
                            <w:pPr>
                              <w:jc w:val="center"/>
                            </w:pPr>
                          </w:p>
                          <w:p w:rsidR="00576CE4" w:rsidRDefault="00576CE4" w:rsidP="00E356CD">
                            <w:pPr>
                              <w:jc w:val="center"/>
                            </w:pPr>
                          </w:p>
                          <w:p w:rsidR="00576CE4" w:rsidRDefault="00576CE4" w:rsidP="00E356CD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Об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20.55pt;width:22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7brw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576CE4" w:rsidRDefault="00576CE4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576CE4" w:rsidRDefault="00576CE4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576CE4" w:rsidRDefault="00576CE4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576CE4" w:rsidRDefault="00576CE4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576CE4" w:rsidRDefault="00576CE4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576CE4" w:rsidRDefault="00576CE4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576CE4" w:rsidRPr="00BA2D88" w:rsidRDefault="00576CE4" w:rsidP="00E356C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г.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</w:p>
                    <w:p w:rsidR="00576CE4" w:rsidRPr="005669C2" w:rsidRDefault="00576CE4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576CE4" w:rsidRDefault="00576CE4" w:rsidP="00E356CD">
                      <w:pPr>
                        <w:jc w:val="center"/>
                      </w:pPr>
                    </w:p>
                    <w:p w:rsidR="00576CE4" w:rsidRDefault="00576CE4" w:rsidP="00E356CD">
                      <w:pPr>
                        <w:jc w:val="center"/>
                      </w:pPr>
                    </w:p>
                    <w:p w:rsidR="00576CE4" w:rsidRDefault="00576CE4" w:rsidP="00E356CD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Об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</w:p>
    <w:p w:rsidR="00E356CD" w:rsidRDefault="00E356CD" w:rsidP="00281845">
      <w:r>
        <w:t xml:space="preserve">                                                              </w:t>
      </w:r>
    </w:p>
    <w:p w:rsidR="008E019F" w:rsidRDefault="00E356CD" w:rsidP="00B56D2A">
      <w:pPr>
        <w:tabs>
          <w:tab w:val="left" w:pos="6820"/>
          <w:tab w:val="left" w:pos="7472"/>
        </w:tabs>
      </w:pPr>
      <w:r>
        <w:tab/>
      </w:r>
    </w:p>
    <w:p w:rsidR="00E356CD" w:rsidRPr="006E4D11" w:rsidRDefault="00E356CD" w:rsidP="00B56D2A">
      <w:pPr>
        <w:tabs>
          <w:tab w:val="left" w:pos="6820"/>
          <w:tab w:val="left" w:pos="7472"/>
        </w:tabs>
        <w:rPr>
          <w:b/>
          <w:sz w:val="28"/>
          <w:szCs w:val="28"/>
        </w:rPr>
      </w:pPr>
      <w:r w:rsidRPr="006E4D11">
        <w:rPr>
          <w:sz w:val="28"/>
          <w:szCs w:val="28"/>
        </w:rPr>
        <w:t xml:space="preserve">  </w:t>
      </w:r>
      <w:r w:rsidR="00281845" w:rsidRPr="006E4D11">
        <w:rPr>
          <w:sz w:val="28"/>
          <w:szCs w:val="28"/>
        </w:rPr>
        <w:tab/>
      </w:r>
      <w:r w:rsidR="000D7089">
        <w:rPr>
          <w:sz w:val="28"/>
          <w:szCs w:val="28"/>
        </w:rPr>
        <w:t>ПРОЕКТ</w:t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10705" w:type="dxa"/>
        <w:tblLook w:val="04A0" w:firstRow="1" w:lastRow="0" w:firstColumn="1" w:lastColumn="0" w:noHBand="0" w:noVBand="1"/>
      </w:tblPr>
      <w:tblGrid>
        <w:gridCol w:w="6062"/>
        <w:gridCol w:w="4643"/>
      </w:tblGrid>
      <w:tr w:rsidR="002322D8" w:rsidRPr="009212DA" w:rsidTr="009212DA">
        <w:tc>
          <w:tcPr>
            <w:tcW w:w="6062" w:type="dxa"/>
            <w:shd w:val="clear" w:color="auto" w:fill="auto"/>
          </w:tcPr>
          <w:p w:rsidR="002322D8" w:rsidRPr="009212DA" w:rsidRDefault="002322D8" w:rsidP="009212DA">
            <w:pPr>
              <w:ind w:right="-108"/>
              <w:jc w:val="both"/>
              <w:rPr>
                <w:b/>
                <w:sz w:val="28"/>
              </w:rPr>
            </w:pPr>
            <w:r w:rsidRPr="009212DA">
              <w:rPr>
                <w:b/>
                <w:sz w:val="28"/>
              </w:rPr>
              <w:t xml:space="preserve">«Об </w:t>
            </w:r>
            <w:r w:rsidR="000D7089">
              <w:rPr>
                <w:b/>
                <w:sz w:val="28"/>
              </w:rPr>
              <w:t xml:space="preserve">утверждении тарифов на услуги, оказываемые </w:t>
            </w:r>
            <w:r w:rsidRPr="009212DA">
              <w:rPr>
                <w:b/>
                <w:sz w:val="28"/>
              </w:rPr>
              <w:t>муниципаль</w:t>
            </w:r>
            <w:r w:rsidR="000D7089">
              <w:rPr>
                <w:b/>
                <w:sz w:val="28"/>
              </w:rPr>
              <w:t xml:space="preserve">ным бюджетным    учреждением </w:t>
            </w:r>
            <w:r w:rsidRPr="009212DA">
              <w:rPr>
                <w:b/>
                <w:sz w:val="28"/>
              </w:rPr>
              <w:t>муниципального</w:t>
            </w:r>
            <w:r w:rsidR="007E42DC">
              <w:rPr>
                <w:b/>
                <w:sz w:val="28"/>
              </w:rPr>
              <w:t xml:space="preserve"> </w:t>
            </w:r>
            <w:r w:rsidRPr="009212DA">
              <w:rPr>
                <w:b/>
                <w:sz w:val="28"/>
              </w:rPr>
              <w:t xml:space="preserve">района Кинельский «Многофункциональный центр предоставления </w:t>
            </w:r>
            <w:r w:rsidR="000D7089">
              <w:rPr>
                <w:b/>
                <w:sz w:val="28"/>
              </w:rPr>
              <w:t>государственных и муниципальных</w:t>
            </w:r>
            <w:r w:rsidRPr="009212DA">
              <w:rPr>
                <w:b/>
                <w:sz w:val="28"/>
              </w:rPr>
              <w:t xml:space="preserve"> услуг»</w:t>
            </w:r>
          </w:p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C6604" w:rsidRDefault="00DC6604" w:rsidP="00EB7B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356CD" w:rsidRPr="00281845" w:rsidRDefault="00852C10" w:rsidP="00EB7BA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852C10">
        <w:rPr>
          <w:sz w:val="28"/>
          <w:szCs w:val="28"/>
        </w:rPr>
        <w:t>В целях организации работы по оказанию услуг муниципальным бюджетным учреждением муниципального района Кинельский «Многофункциональный центр предоставления государственных и муниципальных услуг", в соответ</w:t>
      </w:r>
      <w:r>
        <w:rPr>
          <w:sz w:val="28"/>
          <w:szCs w:val="28"/>
        </w:rPr>
        <w:t>ст</w:t>
      </w:r>
      <w:r w:rsidRPr="00852C10">
        <w:rPr>
          <w:sz w:val="28"/>
          <w:szCs w:val="28"/>
        </w:rPr>
        <w:t xml:space="preserve">вии с </w:t>
      </w:r>
      <w:r w:rsidR="00E356CD" w:rsidRPr="00852C10">
        <w:rPr>
          <w:sz w:val="28"/>
          <w:szCs w:val="28"/>
        </w:rPr>
        <w:t xml:space="preserve">федеральным законом РФ от 06.02.2003 г. № 131-ФЗ  «Об общих принципах организации местного самоуправления в Российской Федерации», </w:t>
      </w:r>
      <w:r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 муниципальными предприятиями и учреждениями</w:t>
      </w:r>
      <w:r>
        <w:rPr>
          <w:sz w:val="28"/>
        </w:rPr>
        <w:t xml:space="preserve"> муниципального района Кинельский», утвержденных постановлением администрации муниципального района Кинельск</w:t>
      </w:r>
      <w:r w:rsidR="00CE7562">
        <w:rPr>
          <w:sz w:val="28"/>
        </w:rPr>
        <w:t xml:space="preserve">ий от 12.05.2015 г. № 826, </w:t>
      </w:r>
      <w:r w:rsidR="00E356CD">
        <w:rPr>
          <w:sz w:val="28"/>
          <w:szCs w:val="28"/>
        </w:rPr>
        <w:t xml:space="preserve">руководствуясь протоколом заседания тарифной </w:t>
      </w:r>
      <w:r w:rsidR="000D7089">
        <w:rPr>
          <w:sz w:val="28"/>
          <w:szCs w:val="28"/>
        </w:rPr>
        <w:t>комиссии от</w:t>
      </w:r>
      <w:r w:rsidR="00E356CD" w:rsidRPr="006D21E3">
        <w:rPr>
          <w:sz w:val="28"/>
          <w:szCs w:val="28"/>
        </w:rPr>
        <w:t xml:space="preserve"> </w:t>
      </w:r>
      <w:r w:rsidR="00F55EC5" w:rsidRPr="00AB56E3">
        <w:rPr>
          <w:sz w:val="28"/>
          <w:szCs w:val="28"/>
        </w:rPr>
        <w:t>1</w:t>
      </w:r>
      <w:r w:rsidR="004D22DB">
        <w:rPr>
          <w:sz w:val="28"/>
          <w:szCs w:val="28"/>
        </w:rPr>
        <w:t>6</w:t>
      </w:r>
      <w:r w:rsidR="00CE7562" w:rsidRPr="00AB56E3">
        <w:rPr>
          <w:sz w:val="28"/>
          <w:szCs w:val="28"/>
        </w:rPr>
        <w:t>.12.20</w:t>
      </w:r>
      <w:r w:rsidR="00F55EC5" w:rsidRPr="00AB56E3">
        <w:rPr>
          <w:sz w:val="28"/>
          <w:szCs w:val="28"/>
        </w:rPr>
        <w:t>2</w:t>
      </w:r>
      <w:r w:rsidR="004D22DB">
        <w:rPr>
          <w:sz w:val="28"/>
          <w:szCs w:val="28"/>
        </w:rPr>
        <w:t>2</w:t>
      </w:r>
      <w:r w:rsidR="00E356CD" w:rsidRPr="00AB56E3">
        <w:rPr>
          <w:sz w:val="28"/>
          <w:szCs w:val="28"/>
        </w:rPr>
        <w:t xml:space="preserve"> г. № </w:t>
      </w:r>
      <w:r w:rsidR="004D22DB">
        <w:rPr>
          <w:sz w:val="28"/>
          <w:szCs w:val="28"/>
        </w:rPr>
        <w:t>6</w:t>
      </w:r>
      <w:r w:rsidR="00E356CD" w:rsidRPr="006D21E3">
        <w:rPr>
          <w:sz w:val="28"/>
          <w:szCs w:val="28"/>
        </w:rPr>
        <w:t>,</w:t>
      </w:r>
      <w:r w:rsidR="00E356CD">
        <w:rPr>
          <w:sz w:val="28"/>
          <w:szCs w:val="28"/>
        </w:rPr>
        <w:t xml:space="preserve"> на основании Устава муниципального района Кинельский, </w:t>
      </w:r>
      <w:r w:rsidR="00337423">
        <w:rPr>
          <w:sz w:val="28"/>
          <w:szCs w:val="28"/>
        </w:rPr>
        <w:t xml:space="preserve">администрация муниципального района Кинельский </w:t>
      </w:r>
      <w:r w:rsidR="00337423" w:rsidRPr="00281845">
        <w:rPr>
          <w:b/>
          <w:sz w:val="28"/>
          <w:szCs w:val="28"/>
        </w:rPr>
        <w:t>ПОСТАНОВЛЯЕТ:</w:t>
      </w:r>
    </w:p>
    <w:p w:rsidR="00EB7BA1" w:rsidRPr="00EB7BA1" w:rsidRDefault="008E019F" w:rsidP="008E019F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7BA1" w:rsidRPr="00EB7BA1">
        <w:rPr>
          <w:sz w:val="28"/>
          <w:szCs w:val="28"/>
        </w:rPr>
        <w:t>Установить тарифы на оказание услуг, предоставляемых муниципальным бюджетным учреждением муниципального района Кинельский «Многофункциональный центр предоставления государственных и муниципальных услуг</w:t>
      </w:r>
      <w:r w:rsidR="00EB5132">
        <w:rPr>
          <w:sz w:val="28"/>
          <w:szCs w:val="28"/>
        </w:rPr>
        <w:t>»</w:t>
      </w:r>
      <w:r w:rsidR="00EB7BA1" w:rsidRPr="00EB7BA1">
        <w:rPr>
          <w:sz w:val="28"/>
          <w:szCs w:val="28"/>
        </w:rPr>
        <w:t xml:space="preserve"> согласно приложению</w:t>
      </w:r>
      <w:r w:rsidR="000D7089">
        <w:rPr>
          <w:sz w:val="28"/>
          <w:szCs w:val="28"/>
        </w:rPr>
        <w:t xml:space="preserve"> №1</w:t>
      </w:r>
      <w:r w:rsidR="00287ECB">
        <w:rPr>
          <w:sz w:val="28"/>
          <w:szCs w:val="28"/>
        </w:rPr>
        <w:t xml:space="preserve"> и приложению №2.</w:t>
      </w:r>
    </w:p>
    <w:p w:rsidR="00EB7BA1" w:rsidRPr="006F4D8F" w:rsidRDefault="006E4D11" w:rsidP="006E4D11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="006220A9">
        <w:rPr>
          <w:color w:val="000000"/>
          <w:sz w:val="28"/>
          <w:szCs w:val="28"/>
        </w:rPr>
        <w:t>Установить</w:t>
      </w:r>
      <w:r w:rsidR="00287ECB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>п</w:t>
      </w:r>
      <w:r w:rsidR="00EB7BA1" w:rsidRPr="006F4D8F">
        <w:rPr>
          <w:color w:val="000000"/>
          <w:sz w:val="28"/>
          <w:szCs w:val="28"/>
        </w:rPr>
        <w:t>ериод</w:t>
      </w:r>
      <w:r w:rsidR="00941206">
        <w:rPr>
          <w:color w:val="000000"/>
          <w:sz w:val="28"/>
          <w:szCs w:val="28"/>
        </w:rPr>
        <w:t xml:space="preserve"> </w:t>
      </w:r>
      <w:r w:rsidR="00287ECB">
        <w:rPr>
          <w:color w:val="000000"/>
          <w:sz w:val="28"/>
          <w:szCs w:val="28"/>
        </w:rPr>
        <w:t xml:space="preserve"> </w:t>
      </w:r>
      <w:r w:rsidR="00EB7BA1" w:rsidRPr="006F4D8F">
        <w:rPr>
          <w:color w:val="000000"/>
          <w:sz w:val="28"/>
          <w:szCs w:val="28"/>
        </w:rPr>
        <w:t>действия</w:t>
      </w:r>
      <w:r w:rsidR="006220A9">
        <w:rPr>
          <w:color w:val="000000"/>
          <w:sz w:val="28"/>
          <w:szCs w:val="28"/>
        </w:rPr>
        <w:t xml:space="preserve"> </w:t>
      </w:r>
      <w:r w:rsidR="00EB7BA1" w:rsidRPr="006F4D8F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 xml:space="preserve">тарифов </w:t>
      </w:r>
      <w:r w:rsidR="00CE7562">
        <w:rPr>
          <w:color w:val="000000"/>
          <w:sz w:val="28"/>
          <w:szCs w:val="28"/>
        </w:rPr>
        <w:t>с 01</w:t>
      </w:r>
      <w:r w:rsidR="00941206">
        <w:rPr>
          <w:color w:val="000000"/>
          <w:sz w:val="28"/>
          <w:szCs w:val="28"/>
        </w:rPr>
        <w:t>.01.20</w:t>
      </w:r>
      <w:r w:rsidR="000D7089">
        <w:rPr>
          <w:color w:val="000000"/>
          <w:sz w:val="28"/>
          <w:szCs w:val="28"/>
        </w:rPr>
        <w:t>2</w:t>
      </w:r>
      <w:r w:rsidR="004D22DB">
        <w:rPr>
          <w:color w:val="000000"/>
          <w:sz w:val="28"/>
          <w:szCs w:val="28"/>
        </w:rPr>
        <w:t>3</w:t>
      </w:r>
      <w:r w:rsidR="00941206">
        <w:rPr>
          <w:color w:val="000000"/>
          <w:sz w:val="28"/>
          <w:szCs w:val="28"/>
        </w:rPr>
        <w:t xml:space="preserve"> г.</w:t>
      </w:r>
      <w:r w:rsidR="00EB7BA1">
        <w:rPr>
          <w:color w:val="000000"/>
          <w:sz w:val="28"/>
          <w:szCs w:val="28"/>
        </w:rPr>
        <w:t xml:space="preserve"> по 31.12.20</w:t>
      </w:r>
      <w:r w:rsidR="000D7089">
        <w:rPr>
          <w:color w:val="000000"/>
          <w:sz w:val="28"/>
          <w:szCs w:val="28"/>
        </w:rPr>
        <w:t>2</w:t>
      </w:r>
      <w:r w:rsidR="004D22D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</w:t>
      </w:r>
    </w:p>
    <w:p w:rsidR="00A43733" w:rsidRDefault="00A43733" w:rsidP="006E4D11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E4D11" w:rsidRPr="006E4D11">
        <w:rPr>
          <w:color w:val="000000"/>
          <w:sz w:val="28"/>
          <w:szCs w:val="28"/>
        </w:rPr>
        <w:t xml:space="preserve"> </w:t>
      </w:r>
      <w:r w:rsidR="006E4D11" w:rsidRPr="00CA5B37"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 w:rsidR="006E4D11">
        <w:rPr>
          <w:color w:val="000000"/>
          <w:sz w:val="28"/>
          <w:szCs w:val="28"/>
        </w:rPr>
        <w:t>в газете «Междуречье» и</w:t>
      </w:r>
      <w:r w:rsidR="006E4D11" w:rsidRPr="00CA5B37">
        <w:rPr>
          <w:color w:val="000000"/>
          <w:sz w:val="28"/>
          <w:szCs w:val="28"/>
        </w:rPr>
        <w:t xml:space="preserve"> разме</w:t>
      </w:r>
      <w:r w:rsidR="006E4D11">
        <w:rPr>
          <w:color w:val="000000"/>
          <w:sz w:val="28"/>
          <w:szCs w:val="28"/>
        </w:rPr>
        <w:t>стить</w:t>
      </w:r>
      <w:r w:rsidR="006E4D11" w:rsidRPr="00CA5B37">
        <w:rPr>
          <w:color w:val="000000"/>
          <w:sz w:val="28"/>
          <w:szCs w:val="28"/>
        </w:rPr>
        <w:t xml:space="preserve"> на официальном сайте администрации муниципального района Кинельский в информационно-телекоммуникационной сети Интернет </w:t>
      </w:r>
      <w:r w:rsidR="006E4D11">
        <w:rPr>
          <w:color w:val="000000"/>
          <w:sz w:val="28"/>
          <w:szCs w:val="28"/>
        </w:rPr>
        <w:t>(</w:t>
      </w:r>
      <w:r w:rsidR="006E4D11">
        <w:rPr>
          <w:color w:val="000000"/>
          <w:sz w:val="28"/>
          <w:szCs w:val="28"/>
          <w:lang w:val="en-US"/>
        </w:rPr>
        <w:t>kinel</w:t>
      </w:r>
      <w:r w:rsidR="006E4D11" w:rsidRPr="00907752">
        <w:rPr>
          <w:color w:val="000000"/>
          <w:sz w:val="28"/>
          <w:szCs w:val="28"/>
        </w:rPr>
        <w:t>.</w:t>
      </w:r>
      <w:r w:rsidR="006E4D11">
        <w:rPr>
          <w:color w:val="000000"/>
          <w:sz w:val="28"/>
          <w:szCs w:val="28"/>
          <w:lang w:val="en-US"/>
        </w:rPr>
        <w:t>ru</w:t>
      </w:r>
      <w:r w:rsidR="006E4D11">
        <w:rPr>
          <w:color w:val="000000"/>
          <w:sz w:val="28"/>
          <w:szCs w:val="28"/>
        </w:rPr>
        <w:t xml:space="preserve">) </w:t>
      </w:r>
      <w:r w:rsidR="006E4D11"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EB7BA1" w:rsidRDefault="00A43733" w:rsidP="006E4D11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E4D11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181640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его официального </w:t>
      </w:r>
      <w:r w:rsidR="00EB7BA1">
        <w:rPr>
          <w:color w:val="000000"/>
          <w:sz w:val="28"/>
          <w:szCs w:val="28"/>
        </w:rPr>
        <w:t>опубликования.</w:t>
      </w:r>
    </w:p>
    <w:p w:rsidR="00EB7BA1" w:rsidRDefault="00A43733" w:rsidP="006E4D11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E4D11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>Контроль за исполнением настоя</w:t>
      </w:r>
      <w:r w:rsidR="00282CF2">
        <w:rPr>
          <w:color w:val="000000"/>
          <w:sz w:val="28"/>
          <w:szCs w:val="28"/>
        </w:rPr>
        <w:t>щего постановления возложить на</w:t>
      </w:r>
      <w:r w:rsidR="001B04D3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 xml:space="preserve">заместителя главы муниципального района Кинельский по экономике </w:t>
      </w:r>
      <w:r w:rsidR="00BB1E54">
        <w:rPr>
          <w:color w:val="000000"/>
          <w:sz w:val="28"/>
          <w:szCs w:val="28"/>
        </w:rPr>
        <w:t>Н</w:t>
      </w:r>
      <w:r w:rsidR="00EB7BA1">
        <w:rPr>
          <w:color w:val="000000"/>
          <w:sz w:val="28"/>
          <w:szCs w:val="28"/>
        </w:rPr>
        <w:t>.</w:t>
      </w:r>
      <w:r w:rsidR="00BB1E54">
        <w:rPr>
          <w:color w:val="000000"/>
          <w:sz w:val="28"/>
          <w:szCs w:val="28"/>
        </w:rPr>
        <w:t>Н</w:t>
      </w:r>
      <w:r w:rsidR="00EB7BA1">
        <w:rPr>
          <w:color w:val="000000"/>
          <w:sz w:val="28"/>
          <w:szCs w:val="28"/>
        </w:rPr>
        <w:t xml:space="preserve">. </w:t>
      </w:r>
      <w:r w:rsidR="00BB1E54">
        <w:rPr>
          <w:color w:val="000000"/>
          <w:sz w:val="28"/>
          <w:szCs w:val="28"/>
        </w:rPr>
        <w:t>Цыкунову</w:t>
      </w:r>
      <w:r w:rsidR="00EB7BA1">
        <w:rPr>
          <w:color w:val="000000"/>
          <w:sz w:val="28"/>
          <w:szCs w:val="28"/>
        </w:rPr>
        <w:t>.</w:t>
      </w:r>
    </w:p>
    <w:p w:rsidR="00E356CD" w:rsidRDefault="00E356CD" w:rsidP="00281845">
      <w:pPr>
        <w:spacing w:line="324" w:lineRule="auto"/>
        <w:rPr>
          <w:b/>
          <w:sz w:val="28"/>
        </w:rPr>
      </w:pPr>
    </w:p>
    <w:p w:rsidR="00EB7BA1" w:rsidRDefault="00EB7BA1" w:rsidP="00281845">
      <w:pPr>
        <w:spacing w:line="324" w:lineRule="auto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5B52FE" w:rsidRPr="003B3C79" w:rsidTr="00576CE4">
        <w:tc>
          <w:tcPr>
            <w:tcW w:w="3369" w:type="dxa"/>
            <w:shd w:val="clear" w:color="auto" w:fill="auto"/>
            <w:vAlign w:val="center"/>
          </w:tcPr>
          <w:p w:rsidR="004D22DB" w:rsidRDefault="004D22DB" w:rsidP="004D22D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5B52FE" w:rsidRPr="003B3C79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5B52FE" w:rsidRPr="003B3C79" w:rsidRDefault="005B52FE" w:rsidP="004D22DB">
            <w:pPr>
              <w:jc w:val="center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B52FE" w:rsidRPr="003B3C79" w:rsidRDefault="004D22DB" w:rsidP="004D22D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6E4D11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6E4D11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6912F1" w:rsidRDefault="006912F1" w:rsidP="006912F1">
      <w:pPr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A43733" w:rsidRDefault="00A43733" w:rsidP="00281845">
      <w:pPr>
        <w:spacing w:line="312" w:lineRule="auto"/>
        <w:rPr>
          <w:sz w:val="28"/>
        </w:rPr>
      </w:pPr>
    </w:p>
    <w:p w:rsidR="00E356CD" w:rsidRDefault="006E4D11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>
        <w:rPr>
          <w:sz w:val="24"/>
          <w:szCs w:val="24"/>
        </w:rPr>
        <w:t>Б</w:t>
      </w:r>
      <w:r w:rsidRPr="00EA56AC">
        <w:rPr>
          <w:sz w:val="24"/>
          <w:szCs w:val="24"/>
        </w:rPr>
        <w:t xml:space="preserve">У </w:t>
      </w:r>
      <w:r w:rsidR="00EB7BA1">
        <w:rPr>
          <w:sz w:val="24"/>
          <w:szCs w:val="24"/>
        </w:rPr>
        <w:t xml:space="preserve">МР Кинельский </w:t>
      </w:r>
      <w:r w:rsidRPr="00EA56AC">
        <w:rPr>
          <w:sz w:val="24"/>
          <w:szCs w:val="24"/>
        </w:rPr>
        <w:t>«</w:t>
      </w:r>
      <w:r w:rsidR="00EB7BA1">
        <w:rPr>
          <w:sz w:val="24"/>
          <w:szCs w:val="24"/>
        </w:rPr>
        <w:t>МФЦ</w:t>
      </w:r>
      <w:r w:rsidRPr="00EA56AC">
        <w:rPr>
          <w:sz w:val="24"/>
          <w:szCs w:val="24"/>
        </w:rPr>
        <w:t>» - 1</w:t>
      </w:r>
      <w:r w:rsidR="004D22DB">
        <w:rPr>
          <w:sz w:val="24"/>
          <w:szCs w:val="24"/>
        </w:rPr>
        <w:t xml:space="preserve"> экз.,   прокуратура – 1 экз.</w:t>
      </w:r>
    </w:p>
    <w:p w:rsidR="00A43733" w:rsidRDefault="00A43733" w:rsidP="008E5682">
      <w:pPr>
        <w:jc w:val="right"/>
        <w:outlineLvl w:val="0"/>
        <w:rPr>
          <w:bCs/>
          <w:color w:val="000000"/>
          <w:kern w:val="36"/>
          <w:sz w:val="24"/>
          <w:szCs w:val="24"/>
        </w:rPr>
      </w:pPr>
    </w:p>
    <w:p w:rsidR="004D22DB" w:rsidRDefault="004D22DB" w:rsidP="008E5682">
      <w:pPr>
        <w:jc w:val="right"/>
        <w:outlineLvl w:val="0"/>
        <w:rPr>
          <w:bCs/>
          <w:color w:val="000000"/>
          <w:kern w:val="36"/>
          <w:sz w:val="24"/>
          <w:szCs w:val="24"/>
        </w:rPr>
      </w:pPr>
    </w:p>
    <w:p w:rsidR="000D7089" w:rsidRDefault="000D7089" w:rsidP="000D7089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Приложение № 1</w:t>
      </w:r>
    </w:p>
    <w:p w:rsidR="000D7089" w:rsidRDefault="000D7089" w:rsidP="000D70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D7089" w:rsidRDefault="000D7089" w:rsidP="000D7089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0D7089" w:rsidRPr="00DB5C14" w:rsidRDefault="000D7089" w:rsidP="000D7089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г.  № </w:t>
      </w:r>
      <w:r>
        <w:rPr>
          <w:sz w:val="28"/>
          <w:szCs w:val="28"/>
        </w:rPr>
        <w:t>________</w:t>
      </w:r>
    </w:p>
    <w:p w:rsidR="008E5682" w:rsidRDefault="008E5682" w:rsidP="008E5682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8E5682" w:rsidRDefault="008E5682" w:rsidP="008E5682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983183">
        <w:rPr>
          <w:b/>
          <w:bCs/>
          <w:color w:val="000000"/>
          <w:kern w:val="36"/>
          <w:sz w:val="28"/>
          <w:szCs w:val="28"/>
        </w:rPr>
        <w:t>Тарифы на услуги</w:t>
      </w:r>
      <w:r>
        <w:rPr>
          <w:b/>
          <w:bCs/>
          <w:color w:val="000000"/>
          <w:kern w:val="36"/>
          <w:sz w:val="28"/>
          <w:szCs w:val="28"/>
        </w:rPr>
        <w:t xml:space="preserve">, </w:t>
      </w:r>
    </w:p>
    <w:p w:rsidR="008E5682" w:rsidRDefault="008E5682" w:rsidP="008E5682">
      <w:pPr>
        <w:jc w:val="center"/>
        <w:outlineLvl w:val="0"/>
        <w:rPr>
          <w:b/>
          <w:sz w:val="28"/>
          <w:szCs w:val="28"/>
        </w:rPr>
      </w:pPr>
      <w:r w:rsidRPr="00451FB0">
        <w:rPr>
          <w:b/>
          <w:bCs/>
          <w:color w:val="000000"/>
          <w:kern w:val="36"/>
          <w:sz w:val="28"/>
          <w:szCs w:val="28"/>
        </w:rPr>
        <w:t xml:space="preserve">оказываемые </w:t>
      </w:r>
      <w:r w:rsidRPr="00451FB0">
        <w:rPr>
          <w:b/>
          <w:sz w:val="28"/>
          <w:szCs w:val="28"/>
        </w:rPr>
        <w:t>муниципальным бюджетным учреждением муниципального района Кинельский «Многофункциональный центр предоставления государ</w:t>
      </w:r>
      <w:r w:rsidR="000D7089">
        <w:rPr>
          <w:b/>
          <w:sz w:val="28"/>
          <w:szCs w:val="28"/>
        </w:rPr>
        <w:t>ственных и муниципальных услуг»</w:t>
      </w:r>
    </w:p>
    <w:p w:rsidR="000D7089" w:rsidRPr="00451FB0" w:rsidRDefault="000D7089" w:rsidP="008E5682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4D22D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0D7089" w:rsidRPr="008715FE" w:rsidRDefault="000D7089" w:rsidP="000D7089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</w:p>
    <w:tbl>
      <w:tblPr>
        <w:tblW w:w="9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5957"/>
        <w:gridCol w:w="1559"/>
        <w:gridCol w:w="1391"/>
      </w:tblGrid>
      <w:tr w:rsidR="000D7089" w:rsidRPr="00983183" w:rsidTr="00760D41">
        <w:trPr>
          <w:trHeight w:val="1206"/>
        </w:trPr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0DC">
              <w:rPr>
                <w:sz w:val="26"/>
                <w:szCs w:val="26"/>
              </w:rPr>
              <w:t>№ п/п</w:t>
            </w:r>
          </w:p>
        </w:tc>
        <w:tc>
          <w:tcPr>
            <w:tcW w:w="5957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0DC">
              <w:rPr>
                <w:sz w:val="26"/>
                <w:szCs w:val="26"/>
              </w:rPr>
              <w:t>Перечень предоставляемых услуг</w:t>
            </w:r>
          </w:p>
        </w:tc>
        <w:tc>
          <w:tcPr>
            <w:tcW w:w="1559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391" w:type="dxa"/>
          </w:tcPr>
          <w:p w:rsidR="000D7089" w:rsidRPr="004B0598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Тариф с НДС (руб.)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0DC">
              <w:rPr>
                <w:sz w:val="26"/>
                <w:szCs w:val="26"/>
              </w:rPr>
              <w:t>1</w:t>
            </w:r>
          </w:p>
        </w:tc>
        <w:tc>
          <w:tcPr>
            <w:tcW w:w="5957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пользования на объект(ы) недвижимого имущества с участием </w:t>
            </w:r>
            <w:r w:rsidRPr="002507B0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2-</w:t>
            </w:r>
            <w:r w:rsidRPr="002507B0">
              <w:rPr>
                <w:sz w:val="26"/>
                <w:szCs w:val="26"/>
              </w:rPr>
              <w:t xml:space="preserve">х до </w:t>
            </w:r>
            <w:r>
              <w:rPr>
                <w:sz w:val="26"/>
                <w:szCs w:val="26"/>
              </w:rPr>
              <w:t>3-</w:t>
            </w:r>
            <w:r w:rsidRPr="002507B0">
              <w:rPr>
                <w:sz w:val="26"/>
                <w:szCs w:val="26"/>
              </w:rPr>
              <w:t>х участников сделки включительно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57" w:type="dxa"/>
          </w:tcPr>
          <w:p w:rsidR="000D7089" w:rsidRPr="008F4958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пользования на объект(ы) недвижимого имущества с участием </w:t>
            </w:r>
            <w:r w:rsidRPr="002507B0">
              <w:rPr>
                <w:sz w:val="26"/>
                <w:szCs w:val="26"/>
              </w:rPr>
              <w:t xml:space="preserve">более </w:t>
            </w:r>
            <w:r>
              <w:rPr>
                <w:sz w:val="26"/>
                <w:szCs w:val="26"/>
              </w:rPr>
              <w:t>3-</w:t>
            </w:r>
            <w:r w:rsidRPr="002507B0">
              <w:rPr>
                <w:sz w:val="26"/>
                <w:szCs w:val="26"/>
              </w:rPr>
              <w:t>х участников сделки</w:t>
            </w:r>
            <w:r>
              <w:rPr>
                <w:sz w:val="26"/>
                <w:szCs w:val="26"/>
              </w:rPr>
              <w:t xml:space="preserve"> включительно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A264ED"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57" w:type="dxa"/>
          </w:tcPr>
          <w:p w:rsidR="000D7089" w:rsidRDefault="000D7089" w:rsidP="00F55EC5">
            <w:r w:rsidRPr="00653A89">
              <w:rPr>
                <w:sz w:val="26"/>
                <w:szCs w:val="26"/>
              </w:rPr>
              <w:t xml:space="preserve"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</w:t>
            </w:r>
            <w:r w:rsidRPr="002507B0">
              <w:rPr>
                <w:sz w:val="26"/>
                <w:szCs w:val="26"/>
              </w:rPr>
              <w:t>пользования более одного объекта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A264ED"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57" w:type="dxa"/>
          </w:tcPr>
          <w:p w:rsidR="000D7089" w:rsidRDefault="000D7089" w:rsidP="00F55EC5">
            <w:r w:rsidRPr="00653A89">
              <w:rPr>
                <w:sz w:val="26"/>
                <w:szCs w:val="26"/>
              </w:rPr>
              <w:t xml:space="preserve"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</w:t>
            </w:r>
            <w:r w:rsidRPr="002507B0">
              <w:rPr>
                <w:sz w:val="26"/>
                <w:szCs w:val="26"/>
              </w:rPr>
              <w:t>пользования с использованием материнского капитала</w:t>
            </w:r>
            <w:r w:rsidRPr="00653A8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A264ED"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957" w:type="dxa"/>
          </w:tcPr>
          <w:p w:rsidR="000D7089" w:rsidRDefault="000D7089" w:rsidP="00F55EC5">
            <w:r w:rsidRPr="00653A89">
              <w:rPr>
                <w:sz w:val="26"/>
                <w:szCs w:val="26"/>
              </w:rPr>
              <w:t xml:space="preserve"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</w:t>
            </w:r>
            <w:r w:rsidRPr="002507B0">
              <w:rPr>
                <w:sz w:val="26"/>
                <w:szCs w:val="26"/>
              </w:rPr>
              <w:t>пользования с</w:t>
            </w:r>
            <w:r w:rsidRPr="00DF79EA">
              <w:rPr>
                <w:i/>
                <w:sz w:val="26"/>
                <w:szCs w:val="26"/>
              </w:rPr>
              <w:t xml:space="preserve"> </w:t>
            </w:r>
            <w:r w:rsidRPr="002507B0">
              <w:rPr>
                <w:sz w:val="26"/>
                <w:szCs w:val="26"/>
              </w:rPr>
              <w:t>использованием кредитных средств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A264ED"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27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пакета документов для регистрации права собственности на недвижимое имущество: (земельного участка, жилого дома, квартиры, нежилых объектов)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957" w:type="dxa"/>
          </w:tcPr>
          <w:p w:rsidR="000D7089" w:rsidRPr="008F4958" w:rsidRDefault="000D7089" w:rsidP="00F55EC5">
            <w:pPr>
              <w:tabs>
                <w:tab w:val="left" w:pos="0"/>
                <w:tab w:val="left" w:pos="27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 том числе</w:t>
            </w:r>
            <w:r w:rsidRPr="008F4958">
              <w:rPr>
                <w:i/>
                <w:sz w:val="26"/>
                <w:szCs w:val="26"/>
              </w:rPr>
              <w:t>:</w:t>
            </w:r>
          </w:p>
        </w:tc>
        <w:tc>
          <w:tcPr>
            <w:tcW w:w="1559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архивном отделе органа местного самоуправления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архиве Управления Росреестра по Самарской области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садоводческих товариществах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-27"/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для постановки объекта недвижимости на кадастровый учет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</w:t>
            </w:r>
            <w:r w:rsidR="00A4137D">
              <w:rPr>
                <w:sz w:val="26"/>
                <w:szCs w:val="26"/>
              </w:rPr>
              <w:t xml:space="preserve">казчика для внесения изменений </w:t>
            </w:r>
            <w:r>
              <w:rPr>
                <w:sz w:val="26"/>
                <w:szCs w:val="26"/>
              </w:rPr>
              <w:t>в кадастровый учет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6.6.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ГУП «ЦТИ»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6.7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отделе (управлении) архитектуры органа местного самоуправления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6.8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у кадастрового инженера для подготовки межевого плана земельного участка или технического плана помещения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6.9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у кадастрового инженера для подготовки плана границ земельного участки или схемы расположения земельного участка на кадастровом плане территории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6.10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у нотариуса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6.11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Представление интересов заказчика при государственной регистрации права собственности на объект недвижимости 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6.12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органе местного самоуправления при предоставлении земельного участка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957" w:type="dxa"/>
          </w:tcPr>
          <w:p w:rsidR="000D7089" w:rsidRDefault="000D7089" w:rsidP="00F55EC5">
            <w:pPr>
              <w:autoSpaceDE w:val="0"/>
              <w:autoSpaceDN w:val="0"/>
              <w:adjustRightInd w:val="0"/>
              <w:ind w:left="-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документов в области земельно-правовых отношений и прекращения долевой собственности на объекты недвижимости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документ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760D41">
            <w:pPr>
              <w:tabs>
                <w:tab w:val="left" w:pos="-97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процессуальных документов (исковые заявления, жалобы, отзывы на исковые заявления, ходатайства, претензии и другие)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документ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суде (за одно судебное заседание)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консультации (разовая устная), по вопросам, не связанным с основной деятельностью МБУ «МФЦ»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компьютерной грамотности заявителей «МФЦ»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Фотографирование заявителей МФЦ на документы (паспорт)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Заправка картриджей д</w:t>
            </w:r>
            <w:r w:rsidR="00760D41">
              <w:rPr>
                <w:sz w:val="26"/>
                <w:szCs w:val="26"/>
              </w:rPr>
              <w:t xml:space="preserve">ля принтеров и ксероксов </w:t>
            </w:r>
            <w:r w:rsidR="00760D41">
              <w:rPr>
                <w:sz w:val="26"/>
                <w:szCs w:val="26"/>
              </w:rPr>
              <w:lastRenderedPageBreak/>
              <w:t>(</w:t>
            </w:r>
            <w:r>
              <w:rPr>
                <w:sz w:val="26"/>
                <w:szCs w:val="26"/>
              </w:rPr>
              <w:t>до 150 гр</w:t>
            </w:r>
            <w:r w:rsidR="00760D41">
              <w:rPr>
                <w:sz w:val="26"/>
                <w:szCs w:val="26"/>
              </w:rPr>
              <w:t>амм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 услуга</w:t>
            </w:r>
          </w:p>
        </w:tc>
        <w:tc>
          <w:tcPr>
            <w:tcW w:w="1391" w:type="dxa"/>
            <w:vAlign w:val="center"/>
          </w:tcPr>
          <w:p w:rsidR="000D7089" w:rsidRDefault="006220A9" w:rsidP="00BB1E54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0D7089">
              <w:rPr>
                <w:sz w:val="26"/>
                <w:szCs w:val="26"/>
              </w:rPr>
              <w:t>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Заправка картриджей для пр</w:t>
            </w:r>
            <w:r w:rsidR="00760D41">
              <w:rPr>
                <w:sz w:val="26"/>
                <w:szCs w:val="26"/>
              </w:rPr>
              <w:t>интеров и ксероксов (от</w:t>
            </w:r>
            <w:r>
              <w:rPr>
                <w:sz w:val="26"/>
                <w:szCs w:val="26"/>
              </w:rPr>
              <w:t xml:space="preserve"> 150 гр</w:t>
            </w:r>
            <w:r w:rsidR="00760D41">
              <w:rPr>
                <w:sz w:val="26"/>
                <w:szCs w:val="26"/>
              </w:rPr>
              <w:t>амм до 500 грамм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Default="006220A9" w:rsidP="00760D41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0D7089">
              <w:rPr>
                <w:sz w:val="26"/>
                <w:szCs w:val="26"/>
              </w:rPr>
              <w:t>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957" w:type="dxa"/>
          </w:tcPr>
          <w:p w:rsidR="000D7089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Заправка картриджа</w:t>
            </w:r>
            <w:r w:rsidR="000D7089">
              <w:rPr>
                <w:sz w:val="26"/>
                <w:szCs w:val="26"/>
              </w:rPr>
              <w:t xml:space="preserve"> с заменой магнитного вала или очистительного лезвия</w:t>
            </w:r>
            <w:r w:rsidR="006220A9">
              <w:rPr>
                <w:sz w:val="26"/>
                <w:szCs w:val="26"/>
              </w:rPr>
              <w:t xml:space="preserve"> или чипа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Default="006220A9" w:rsidP="004D1C5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="000D7089">
              <w:rPr>
                <w:sz w:val="26"/>
                <w:szCs w:val="26"/>
              </w:rPr>
              <w:t>0,00</w:t>
            </w:r>
          </w:p>
        </w:tc>
      </w:tr>
      <w:tr w:rsidR="004D1C55" w:rsidRPr="00983183" w:rsidTr="00760D41">
        <w:tc>
          <w:tcPr>
            <w:tcW w:w="672" w:type="dxa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957" w:type="dxa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Заправка картриджей для принтеров и ксероксов (600 грамм)</w:t>
            </w:r>
          </w:p>
        </w:tc>
        <w:tc>
          <w:tcPr>
            <w:tcW w:w="1559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4D1C55" w:rsidRDefault="004D1C55" w:rsidP="006220A9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220A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00,00</w:t>
            </w:r>
          </w:p>
        </w:tc>
      </w:tr>
      <w:tr w:rsidR="004D1C55" w:rsidRPr="00983183" w:rsidTr="00760D41">
        <w:tc>
          <w:tcPr>
            <w:tcW w:w="672" w:type="dxa"/>
          </w:tcPr>
          <w:p w:rsidR="004D1C55" w:rsidRDefault="004D1C55" w:rsidP="004D1C5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957" w:type="dxa"/>
          </w:tcPr>
          <w:p w:rsidR="004D1C55" w:rsidRP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Восстановление картриджа с заменой фотобарабана</w:t>
            </w:r>
          </w:p>
        </w:tc>
        <w:tc>
          <w:tcPr>
            <w:tcW w:w="1559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4D1C55" w:rsidRPr="009F3FAB" w:rsidRDefault="004D1C55" w:rsidP="006220A9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6220A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00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</w:tr>
      <w:tr w:rsidR="004D1C55" w:rsidRPr="00983183" w:rsidTr="00760D41">
        <w:tc>
          <w:tcPr>
            <w:tcW w:w="672" w:type="dxa"/>
          </w:tcPr>
          <w:p w:rsidR="004D1C55" w:rsidRDefault="004D1C55" w:rsidP="004D1C5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957" w:type="dxa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Восстановление картриджа с заменой вала заряда</w:t>
            </w:r>
          </w:p>
        </w:tc>
        <w:tc>
          <w:tcPr>
            <w:tcW w:w="1559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4D1C55" w:rsidRPr="009F3FAB" w:rsidRDefault="004D1C55" w:rsidP="006220A9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220A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00,00</w:t>
            </w:r>
          </w:p>
        </w:tc>
      </w:tr>
      <w:tr w:rsidR="004D1C55" w:rsidRPr="00983183" w:rsidTr="00760D41">
        <w:tc>
          <w:tcPr>
            <w:tcW w:w="672" w:type="dxa"/>
          </w:tcPr>
          <w:p w:rsidR="004D1C55" w:rsidRDefault="004D1C55" w:rsidP="004D1C5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957" w:type="dxa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налоговой декларации по налогу на доходы физических лиц при одном источнике дохода и одном вычете (3НДФЛ)</w:t>
            </w:r>
          </w:p>
        </w:tc>
        <w:tc>
          <w:tcPr>
            <w:tcW w:w="1559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</w:tr>
      <w:tr w:rsidR="004D1C55" w:rsidRPr="00983183" w:rsidTr="00760D41">
        <w:tc>
          <w:tcPr>
            <w:tcW w:w="672" w:type="dxa"/>
          </w:tcPr>
          <w:p w:rsidR="004D1C55" w:rsidRDefault="001B04D3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957" w:type="dxa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налоговой декларации по налогу на доходы физических лиц при более одного источника дохода и более одного вычета (3НДФЛ)</w:t>
            </w:r>
          </w:p>
        </w:tc>
        <w:tc>
          <w:tcPr>
            <w:tcW w:w="1559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Ламинирование документов формата А4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лазерного МФУ А4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Диагностика лазерного принтера А4 при отказе от ремонта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Диагностика лазерного МФУ А4 при отказе от ремонта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ч/б лазерного принтера А4 до 25 стр./мин.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ч/б лазерного принтера А4 более 25 стр./мин.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блока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блока питания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блока питания лазерного МФУ А4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корпуса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механического узла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платы электроники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платы форматирования лазерного принтера А4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узла подачи бумаги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узла проявки МФУ А4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узла сканирования лазерного МФУ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Ремонт/замена датчика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Устранение кода ошибки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Устранение посторонних предметов, замятия бумаги в лазерном принтере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957" w:type="dxa"/>
          </w:tcPr>
          <w:p w:rsidR="00282CF2" w:rsidRPr="00FC53A7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Обновление прошивки на совместимость аппаратов </w:t>
            </w:r>
            <w:r>
              <w:rPr>
                <w:sz w:val="26"/>
                <w:szCs w:val="26"/>
                <w:lang w:val="en-US"/>
              </w:rPr>
              <w:t>Samsung</w:t>
            </w:r>
            <w:r w:rsidRPr="00FC53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для работы с заправленными картриджами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Обновление прошивки на совместимость аппаратов </w:t>
            </w:r>
            <w:r>
              <w:rPr>
                <w:sz w:val="26"/>
                <w:szCs w:val="26"/>
                <w:lang w:val="en-US"/>
              </w:rPr>
              <w:t>Samsung</w:t>
            </w:r>
            <w:r w:rsidRPr="00FC53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для работы с заправленными картриджами лазерного МФУ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1500,00</w:t>
            </w:r>
          </w:p>
        </w:tc>
      </w:tr>
    </w:tbl>
    <w:p w:rsidR="00287ECB" w:rsidRDefault="00287ECB" w:rsidP="000D7089">
      <w:pPr>
        <w:jc w:val="center"/>
        <w:outlineLvl w:val="0"/>
        <w:rPr>
          <w:sz w:val="28"/>
          <w:szCs w:val="28"/>
        </w:rPr>
      </w:pPr>
    </w:p>
    <w:p w:rsidR="00287ECB" w:rsidRDefault="00287ECB" w:rsidP="00287ECB">
      <w:pPr>
        <w:spacing w:line="276" w:lineRule="auto"/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Приложение № 2</w:t>
      </w:r>
    </w:p>
    <w:p w:rsidR="00287ECB" w:rsidRDefault="00287ECB" w:rsidP="00287EC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87ECB" w:rsidRDefault="00287ECB" w:rsidP="00287EC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287ECB" w:rsidRPr="00DB5C14" w:rsidRDefault="00287ECB" w:rsidP="00287ECB">
      <w:pPr>
        <w:spacing w:line="276" w:lineRule="auto"/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г.  № </w:t>
      </w:r>
      <w:r>
        <w:rPr>
          <w:sz w:val="28"/>
          <w:szCs w:val="28"/>
        </w:rPr>
        <w:t>________</w:t>
      </w:r>
    </w:p>
    <w:p w:rsidR="00287ECB" w:rsidRDefault="00287ECB" w:rsidP="00287ECB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287ECB" w:rsidRDefault="00287ECB" w:rsidP="00287ECB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983183">
        <w:rPr>
          <w:b/>
          <w:bCs/>
          <w:color w:val="000000"/>
          <w:kern w:val="36"/>
          <w:sz w:val="28"/>
          <w:szCs w:val="28"/>
        </w:rPr>
        <w:t>Тарифы на услуги</w:t>
      </w:r>
      <w:r>
        <w:rPr>
          <w:b/>
          <w:bCs/>
          <w:color w:val="000000"/>
          <w:kern w:val="36"/>
          <w:sz w:val="28"/>
          <w:szCs w:val="28"/>
        </w:rPr>
        <w:t>,</w:t>
      </w:r>
    </w:p>
    <w:p w:rsidR="00287ECB" w:rsidRPr="00287ECB" w:rsidRDefault="00287ECB" w:rsidP="00287ECB">
      <w:pPr>
        <w:jc w:val="center"/>
        <w:outlineLvl w:val="0"/>
        <w:rPr>
          <w:b/>
          <w:sz w:val="28"/>
          <w:szCs w:val="28"/>
        </w:rPr>
      </w:pPr>
      <w:r w:rsidRPr="00287ECB">
        <w:rPr>
          <w:b/>
          <w:sz w:val="28"/>
          <w:szCs w:val="28"/>
        </w:rPr>
        <w:t>«Предоставление сведений, содержащихся в Едином государственном реестре недвижимости, и иной информации» предоставляемых муниципальным бюджетным учреждением муниципального района Кинельский «Многофункциональный центр предоставления государственных и муниципальных услуг»</w:t>
      </w:r>
    </w:p>
    <w:p w:rsidR="00287ECB" w:rsidRPr="00451FB0" w:rsidRDefault="00287ECB" w:rsidP="00287ECB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2E6C6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287ECB" w:rsidRPr="008715FE" w:rsidRDefault="00287ECB" w:rsidP="00287ECB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5"/>
        <w:gridCol w:w="2036"/>
        <w:gridCol w:w="1346"/>
        <w:gridCol w:w="2126"/>
        <w:gridCol w:w="1613"/>
      </w:tblGrid>
      <w:tr w:rsidR="00287ECB" w:rsidRPr="001F76A8" w:rsidTr="00287ECB">
        <w:tc>
          <w:tcPr>
            <w:tcW w:w="4201" w:type="dxa"/>
            <w:gridSpan w:val="2"/>
            <w:vMerge w:val="restart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5085" w:type="dxa"/>
            <w:gridSpan w:val="3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В виде бумажного документа, составленного многофункциональным центром и подтверждающего содержание электронных документов, направленных в многофункциональный центр по результатам предоставления государственной услуги органом регистрации прав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&lt;*&gt;</w:t>
            </w:r>
          </w:p>
        </w:tc>
      </w:tr>
      <w:tr w:rsidR="00287ECB" w:rsidRPr="001F76A8" w:rsidTr="00287ECB">
        <w:tc>
          <w:tcPr>
            <w:tcW w:w="4201" w:type="dxa"/>
            <w:gridSpan w:val="2"/>
            <w:vMerge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739" w:type="dxa"/>
            <w:gridSpan w:val="2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 xml:space="preserve">размер части платы за обеспечение многофункциональным </w:t>
            </w:r>
            <w:r w:rsidR="002E6C68">
              <w:rPr>
                <w:sz w:val="24"/>
                <w:szCs w:val="24"/>
              </w:rPr>
              <w:t>центром предоставления сведений</w:t>
            </w:r>
            <w:bookmarkStart w:id="0" w:name="_GoBack"/>
            <w:bookmarkEnd w:id="0"/>
            <w:r w:rsidRPr="001F76A8">
              <w:rPr>
                <w:sz w:val="24"/>
                <w:szCs w:val="24"/>
              </w:rPr>
              <w:t>, содержащихся в ЕГРН, руб.</w:t>
            </w:r>
          </w:p>
        </w:tc>
      </w:tr>
      <w:tr w:rsidR="00287ECB" w:rsidRPr="001F76A8" w:rsidTr="00287ECB">
        <w:tc>
          <w:tcPr>
            <w:tcW w:w="4201" w:type="dxa"/>
            <w:gridSpan w:val="2"/>
            <w:vMerge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физические лица, органы государственной власти, иные государственные органы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&lt;*&gt;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юридические лица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&lt;*&gt;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Копия межевого плана (включая копию описания земельных участков, оформленного в соответствии с приказом Росземкадастра от 2 октября 2002 г. N П/327 "Об утверждении требований к оформлению документов о межевании, представляемых для постановки земельных участков на государственный кадастровый учет" при наличии в реестровом деле такого описания), технического плана (включая копию технического паспорта объекта недвижимости, подготовленного органом (организацией) по государственному техническому учету и (или) 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технической инвентаризации, при наличии в реестровом деле такого паспорта), разрешения на ввод объекта в эксплуатацию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lastRenderedPageBreak/>
              <w:t>1 единица</w:t>
            </w: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Копия документа, на основании которого в Единый государственный реестр недвижимости внесены сведения о территории кадастрового квартала (территории в пределах кадастрового квартала), территориальной зоне, публичном сервитуте, зоне с особыми условиями использования территории,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территории опережающего социально-экономического развития, зоне территориального развития в Российской Федерации, об игорной зоне, о лесничестве, об особо охраняемой природной территории, особой экономической зоне, охотничьих угодьях, Байкальской природной территории и ее экологических зонах, береговой линии (границе водного объекта), проекта межевания территории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Копия иного документа, на основании которого сведения об объекте недвижимости внесены в Единый государственный реестр недвижимости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130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380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из Единого государственного реестра недвижимости о признании правообладателя недееспособным или ограниченно дееспособным &lt;**&gt;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165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из Единого государственного реестра недвижимости о зарегистрированных договорах участия в долевом строительстве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510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Аналитическая информация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Выписка из Единого 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287ECB" w:rsidRPr="001F76A8" w:rsidTr="00287ECB">
        <w:trPr>
          <w:trHeight w:val="543"/>
        </w:trPr>
        <w:tc>
          <w:tcPr>
            <w:tcW w:w="2165" w:type="dxa"/>
            <w:vMerge w:val="restart"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&lt;**&gt;</w:t>
            </w:r>
          </w:p>
        </w:tc>
        <w:tc>
          <w:tcPr>
            <w:tcW w:w="2036" w:type="dxa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на территории 1 субъекта Российской Федерации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110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310</w:t>
            </w:r>
          </w:p>
        </w:tc>
      </w:tr>
      <w:tr w:rsidR="00287ECB" w:rsidRPr="001F76A8" w:rsidTr="00287ECB">
        <w:trPr>
          <w:trHeight w:val="517"/>
        </w:trPr>
        <w:tc>
          <w:tcPr>
            <w:tcW w:w="2165" w:type="dxa"/>
            <w:vMerge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на территории от 2 до 28 субъектов Российской Федерации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220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435</w:t>
            </w:r>
          </w:p>
        </w:tc>
      </w:tr>
      <w:tr w:rsidR="00287ECB" w:rsidRPr="001F76A8" w:rsidTr="00287ECB">
        <w:trPr>
          <w:trHeight w:val="530"/>
        </w:trPr>
        <w:tc>
          <w:tcPr>
            <w:tcW w:w="2165" w:type="dxa"/>
            <w:vMerge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на территории от 29 до 56 субъектов Российской Федерации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270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490</w:t>
            </w:r>
          </w:p>
        </w:tc>
      </w:tr>
      <w:tr w:rsidR="00287ECB" w:rsidRPr="001F76A8" w:rsidTr="00287ECB">
        <w:trPr>
          <w:trHeight w:val="441"/>
        </w:trPr>
        <w:tc>
          <w:tcPr>
            <w:tcW w:w="2165" w:type="dxa"/>
            <w:vMerge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на территории более 57 субъектов Российской Федерации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310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520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о дате получения органом регистрации прав заявления о государственном кадастровом учете и (или государственной регистрации прав и прилагаемых к нему документов &lt;**&gt;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Кадастровый план территории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о зоне с особыми условиями использования территорий, территориальной зоне, публичном сервитуте,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особо охраняемой природной территории, особой экономической зоне, охотничьем угодье, Байкальской природной территории и ее экологических зонах, береговой линии (границе водного объекта), проекте межевания территории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Выписка о границе между субъектами 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Российской Федерации, границе муниципального образования и границе населенного пункта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Справка о лицах, получивших сведения об объектах недвижимого имущества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9427C1" w:rsidRPr="001F76A8" w:rsidTr="00287ECB">
        <w:tc>
          <w:tcPr>
            <w:tcW w:w="4201" w:type="dxa"/>
            <w:gridSpan w:val="2"/>
          </w:tcPr>
          <w:p w:rsidR="009427C1" w:rsidRPr="00D60040" w:rsidRDefault="009427C1" w:rsidP="009427C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1527">
              <w:rPr>
                <w:rFonts w:eastAsiaTheme="minorHAnsi"/>
                <w:sz w:val="24"/>
                <w:szCs w:val="24"/>
                <w:lang w:eastAsia="en-US"/>
              </w:rPr>
              <w:t>Копия договора или иного документа, выражающего содержание односторонней сделки, совершенной в простой письменной форме, содержащегося в реестровом деле (кроме предприятия как имущественного комплекса)</w:t>
            </w:r>
          </w:p>
        </w:tc>
        <w:tc>
          <w:tcPr>
            <w:tcW w:w="1346" w:type="dxa"/>
            <w:vAlign w:val="center"/>
          </w:tcPr>
          <w:p w:rsidR="009427C1" w:rsidRPr="00814D05" w:rsidRDefault="009427C1" w:rsidP="009427C1">
            <w:pPr>
              <w:jc w:val="center"/>
              <w:textAlignment w:val="baseline"/>
              <w:rPr>
                <w:rFonts w:eastAsia="Arial"/>
                <w:color w:val="222222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9427C1" w:rsidRPr="009427C1" w:rsidRDefault="009427C1" w:rsidP="009427C1">
            <w:pPr>
              <w:widowControl w:val="0"/>
              <w:jc w:val="center"/>
              <w:rPr>
                <w:sz w:val="24"/>
                <w:szCs w:val="24"/>
              </w:rPr>
            </w:pPr>
            <w:r w:rsidRPr="009427C1">
              <w:rPr>
                <w:sz w:val="24"/>
                <w:szCs w:val="24"/>
              </w:rPr>
              <w:t>50</w:t>
            </w:r>
          </w:p>
        </w:tc>
        <w:tc>
          <w:tcPr>
            <w:tcW w:w="1613" w:type="dxa"/>
            <w:vAlign w:val="center"/>
          </w:tcPr>
          <w:p w:rsidR="009427C1" w:rsidRPr="009427C1" w:rsidRDefault="009427C1" w:rsidP="009427C1">
            <w:pPr>
              <w:widowControl w:val="0"/>
              <w:jc w:val="center"/>
              <w:rPr>
                <w:sz w:val="24"/>
                <w:szCs w:val="24"/>
              </w:rPr>
            </w:pPr>
            <w:r w:rsidRPr="009427C1">
              <w:rPr>
                <w:sz w:val="24"/>
                <w:szCs w:val="24"/>
              </w:rPr>
              <w:t>160</w:t>
            </w:r>
          </w:p>
        </w:tc>
      </w:tr>
      <w:tr w:rsidR="009427C1" w:rsidRPr="001F76A8" w:rsidTr="00287ECB">
        <w:tc>
          <w:tcPr>
            <w:tcW w:w="4201" w:type="dxa"/>
            <w:gridSpan w:val="2"/>
          </w:tcPr>
          <w:p w:rsidR="009427C1" w:rsidRPr="00814D05" w:rsidRDefault="009427C1" w:rsidP="009427C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1527">
              <w:rPr>
                <w:rFonts w:eastAsiaTheme="minorHAnsi"/>
                <w:sz w:val="24"/>
                <w:szCs w:val="24"/>
                <w:lang w:eastAsia="en-US"/>
              </w:rPr>
              <w:t>Копия договора или иного документа, выражающего содержание односторонней сделки с предприятием, совершенной в простой письменной форме, содержащегося в реестровом деле на предпри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ятие как имущественный комплекс</w:t>
            </w:r>
          </w:p>
        </w:tc>
        <w:tc>
          <w:tcPr>
            <w:tcW w:w="1346" w:type="dxa"/>
            <w:vAlign w:val="center"/>
          </w:tcPr>
          <w:p w:rsidR="009427C1" w:rsidRPr="00814D05" w:rsidRDefault="009427C1" w:rsidP="009427C1">
            <w:pPr>
              <w:jc w:val="center"/>
              <w:textAlignment w:val="baseline"/>
              <w:rPr>
                <w:rFonts w:eastAsia="Arial"/>
                <w:color w:val="222222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9427C1" w:rsidRPr="009427C1" w:rsidRDefault="009427C1" w:rsidP="009427C1">
            <w:pPr>
              <w:widowControl w:val="0"/>
              <w:jc w:val="center"/>
              <w:rPr>
                <w:sz w:val="24"/>
                <w:szCs w:val="24"/>
              </w:rPr>
            </w:pPr>
            <w:r w:rsidRPr="009427C1">
              <w:rPr>
                <w:sz w:val="24"/>
                <w:szCs w:val="24"/>
              </w:rPr>
              <w:t>150</w:t>
            </w:r>
          </w:p>
        </w:tc>
        <w:tc>
          <w:tcPr>
            <w:tcW w:w="1613" w:type="dxa"/>
            <w:vAlign w:val="center"/>
          </w:tcPr>
          <w:p w:rsidR="009427C1" w:rsidRPr="009427C1" w:rsidRDefault="009427C1" w:rsidP="009427C1">
            <w:pPr>
              <w:widowControl w:val="0"/>
              <w:jc w:val="center"/>
              <w:rPr>
                <w:sz w:val="24"/>
                <w:szCs w:val="24"/>
              </w:rPr>
            </w:pPr>
            <w:r w:rsidRPr="009427C1">
              <w:rPr>
                <w:sz w:val="24"/>
                <w:szCs w:val="24"/>
              </w:rPr>
              <w:t>240</w:t>
            </w:r>
          </w:p>
        </w:tc>
      </w:tr>
      <w:tr w:rsidR="009427C1" w:rsidRPr="001F76A8" w:rsidTr="00287ECB">
        <w:tc>
          <w:tcPr>
            <w:tcW w:w="4201" w:type="dxa"/>
            <w:gridSpan w:val="2"/>
          </w:tcPr>
          <w:p w:rsidR="009427C1" w:rsidRPr="00814D05" w:rsidRDefault="009427C1" w:rsidP="009427C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1527">
              <w:rPr>
                <w:rFonts w:eastAsiaTheme="minorHAnsi"/>
                <w:sz w:val="24"/>
                <w:szCs w:val="24"/>
                <w:lang w:eastAsia="en-US"/>
              </w:rPr>
              <w:t>Выписка о содержании правоустанавливающих до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кументов</w:t>
            </w:r>
          </w:p>
        </w:tc>
        <w:tc>
          <w:tcPr>
            <w:tcW w:w="1346" w:type="dxa"/>
            <w:vAlign w:val="center"/>
          </w:tcPr>
          <w:p w:rsidR="009427C1" w:rsidRPr="00814D05" w:rsidRDefault="009427C1" w:rsidP="009427C1">
            <w:pPr>
              <w:jc w:val="center"/>
              <w:textAlignment w:val="baseline"/>
              <w:rPr>
                <w:rFonts w:eastAsia="Arial"/>
                <w:color w:val="222222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222222"/>
                <w:sz w:val="24"/>
                <w:szCs w:val="24"/>
                <w:lang w:eastAsia="zh-CN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9427C1" w:rsidRPr="009427C1" w:rsidRDefault="009427C1" w:rsidP="009427C1">
            <w:pPr>
              <w:widowControl w:val="0"/>
              <w:jc w:val="center"/>
              <w:rPr>
                <w:sz w:val="24"/>
                <w:szCs w:val="24"/>
              </w:rPr>
            </w:pPr>
            <w:r w:rsidRPr="009427C1">
              <w:rPr>
                <w:sz w:val="24"/>
                <w:szCs w:val="24"/>
              </w:rPr>
              <w:t>100</w:t>
            </w:r>
          </w:p>
        </w:tc>
        <w:tc>
          <w:tcPr>
            <w:tcW w:w="1613" w:type="dxa"/>
            <w:vAlign w:val="center"/>
          </w:tcPr>
          <w:p w:rsidR="009427C1" w:rsidRPr="009427C1" w:rsidRDefault="009427C1" w:rsidP="009427C1">
            <w:pPr>
              <w:widowControl w:val="0"/>
              <w:jc w:val="center"/>
              <w:rPr>
                <w:sz w:val="24"/>
                <w:szCs w:val="24"/>
              </w:rPr>
            </w:pPr>
            <w:r w:rsidRPr="009427C1">
              <w:rPr>
                <w:sz w:val="24"/>
                <w:szCs w:val="24"/>
              </w:rPr>
              <w:t>290</w:t>
            </w:r>
          </w:p>
        </w:tc>
      </w:tr>
    </w:tbl>
    <w:p w:rsidR="00287ECB" w:rsidRDefault="00287ECB" w:rsidP="00287ECB">
      <w:pPr>
        <w:spacing w:line="360" w:lineRule="auto"/>
        <w:jc w:val="both"/>
        <w:rPr>
          <w:sz w:val="28"/>
          <w:szCs w:val="28"/>
        </w:rPr>
      </w:pPr>
    </w:p>
    <w:p w:rsidR="00287ECB" w:rsidRPr="00A35C52" w:rsidRDefault="00287ECB" w:rsidP="00287ECB">
      <w:pPr>
        <w:jc w:val="both"/>
        <w:rPr>
          <w:rFonts w:eastAsia="Arial"/>
          <w:color w:val="222222"/>
          <w:sz w:val="24"/>
          <w:szCs w:val="24"/>
          <w:lang w:bidi="ar"/>
        </w:rPr>
      </w:pPr>
      <w:r>
        <w:rPr>
          <w:rFonts w:eastAsia="Arial"/>
          <w:color w:val="222222"/>
          <w:sz w:val="24"/>
          <w:szCs w:val="24"/>
          <w:lang w:bidi="ar"/>
        </w:rPr>
        <w:t>&lt;</w:t>
      </w:r>
      <w:r w:rsidRPr="006243FE">
        <w:rPr>
          <w:rFonts w:eastAsia="Arial"/>
          <w:color w:val="222222"/>
          <w:sz w:val="24"/>
          <w:szCs w:val="24"/>
          <w:lang w:bidi="ar"/>
        </w:rPr>
        <w:t>*&gt;</w:t>
      </w:r>
      <w:r>
        <w:rPr>
          <w:rFonts w:eastAsia="Arial"/>
          <w:color w:val="222222"/>
          <w:sz w:val="24"/>
          <w:szCs w:val="24"/>
          <w:lang w:bidi="ar"/>
        </w:rPr>
        <w:t xml:space="preserve"> </w:t>
      </w:r>
      <w:r>
        <w:rPr>
          <w:sz w:val="24"/>
          <w:szCs w:val="24"/>
        </w:rPr>
        <w:t>З</w:t>
      </w:r>
      <w:r w:rsidRPr="00FE39C6">
        <w:rPr>
          <w:sz w:val="24"/>
          <w:szCs w:val="24"/>
        </w:rPr>
        <w:t xml:space="preserve">а исключением заявителей, обладающих в соответствии с </w:t>
      </w:r>
      <w:r>
        <w:rPr>
          <w:sz w:val="24"/>
          <w:szCs w:val="24"/>
        </w:rPr>
        <w:t>федеральным законом</w:t>
      </w:r>
      <w:r w:rsidRPr="00FE39C6">
        <w:rPr>
          <w:sz w:val="24"/>
          <w:szCs w:val="24"/>
        </w:rPr>
        <w:t xml:space="preserve"> правом на бесплатное предоставление сведений, содержащихся в </w:t>
      </w:r>
      <w:r>
        <w:rPr>
          <w:rFonts w:eastAsia="Arial"/>
          <w:color w:val="222222"/>
          <w:sz w:val="24"/>
          <w:szCs w:val="24"/>
          <w:lang w:bidi="ar"/>
        </w:rPr>
        <w:t>Едином государственном</w:t>
      </w:r>
      <w:r w:rsidRPr="006243FE">
        <w:rPr>
          <w:rFonts w:eastAsia="Arial"/>
          <w:color w:val="222222"/>
          <w:sz w:val="24"/>
          <w:szCs w:val="24"/>
          <w:lang w:bidi="ar"/>
        </w:rPr>
        <w:t xml:space="preserve"> реестр</w:t>
      </w:r>
      <w:r>
        <w:rPr>
          <w:rFonts w:eastAsia="Arial"/>
          <w:color w:val="222222"/>
          <w:sz w:val="24"/>
          <w:szCs w:val="24"/>
          <w:lang w:bidi="ar"/>
        </w:rPr>
        <w:t>е</w:t>
      </w:r>
      <w:r w:rsidRPr="006243FE">
        <w:rPr>
          <w:rFonts w:eastAsia="Arial"/>
          <w:color w:val="222222"/>
          <w:sz w:val="24"/>
          <w:szCs w:val="24"/>
          <w:lang w:bidi="ar"/>
        </w:rPr>
        <w:t xml:space="preserve"> </w:t>
      </w:r>
      <w:r w:rsidRPr="00A35C52">
        <w:rPr>
          <w:rFonts w:eastAsia="Arial"/>
          <w:color w:val="222222"/>
          <w:sz w:val="24"/>
          <w:szCs w:val="24"/>
          <w:lang w:bidi="ar"/>
        </w:rPr>
        <w:t>недвижимости</w:t>
      </w:r>
    </w:p>
    <w:p w:rsidR="00287ECB" w:rsidRPr="00D21A0D" w:rsidRDefault="00287ECB" w:rsidP="00287ECB">
      <w:pPr>
        <w:jc w:val="both"/>
        <w:rPr>
          <w:sz w:val="28"/>
          <w:szCs w:val="28"/>
        </w:rPr>
      </w:pPr>
      <w:r w:rsidRPr="006243FE">
        <w:rPr>
          <w:rFonts w:eastAsia="Arial"/>
          <w:color w:val="222222"/>
          <w:sz w:val="24"/>
          <w:szCs w:val="24"/>
          <w:lang w:bidi="ar"/>
        </w:rPr>
        <w:t>&lt;**&gt;</w:t>
      </w:r>
      <w:r>
        <w:rPr>
          <w:rFonts w:eastAsia="Arial"/>
          <w:color w:val="222222"/>
          <w:sz w:val="24"/>
          <w:szCs w:val="24"/>
          <w:lang w:bidi="ar"/>
        </w:rPr>
        <w:t xml:space="preserve"> </w:t>
      </w:r>
      <w:r>
        <w:rPr>
          <w:sz w:val="24"/>
          <w:szCs w:val="24"/>
        </w:rPr>
        <w:t>П</w:t>
      </w:r>
      <w:r w:rsidRPr="00FE39C6">
        <w:rPr>
          <w:sz w:val="24"/>
          <w:szCs w:val="24"/>
        </w:rPr>
        <w:t>редоставляются лицам, указанным в ч</w:t>
      </w:r>
      <w:r>
        <w:rPr>
          <w:sz w:val="24"/>
          <w:szCs w:val="24"/>
        </w:rPr>
        <w:t xml:space="preserve">асти </w:t>
      </w:r>
      <w:r w:rsidRPr="00FE39C6">
        <w:rPr>
          <w:sz w:val="24"/>
          <w:szCs w:val="24"/>
        </w:rPr>
        <w:t>13 ст</w:t>
      </w:r>
      <w:r>
        <w:rPr>
          <w:sz w:val="24"/>
          <w:szCs w:val="24"/>
        </w:rPr>
        <w:t xml:space="preserve">атьи </w:t>
      </w:r>
      <w:r w:rsidRPr="00FE39C6">
        <w:rPr>
          <w:sz w:val="24"/>
          <w:szCs w:val="24"/>
        </w:rPr>
        <w:t>62 Ф</w:t>
      </w:r>
      <w:r>
        <w:rPr>
          <w:sz w:val="24"/>
          <w:szCs w:val="24"/>
        </w:rPr>
        <w:t>едерального закона</w:t>
      </w:r>
      <w:r w:rsidRPr="00FE39C6">
        <w:rPr>
          <w:sz w:val="24"/>
          <w:szCs w:val="24"/>
        </w:rPr>
        <w:t xml:space="preserve"> от 13.07.2015 №218-ФЗ «О государственной регистрации недвижимости»</w:t>
      </w:r>
    </w:p>
    <w:p w:rsidR="00287ECB" w:rsidRDefault="00287ECB" w:rsidP="00287ECB">
      <w:pPr>
        <w:tabs>
          <w:tab w:val="left" w:pos="851"/>
        </w:tabs>
        <w:spacing w:line="192" w:lineRule="auto"/>
        <w:ind w:left="851" w:hanging="851"/>
        <w:jc w:val="both"/>
        <w:rPr>
          <w:sz w:val="28"/>
          <w:szCs w:val="28"/>
        </w:rPr>
      </w:pPr>
    </w:p>
    <w:p w:rsidR="00287ECB" w:rsidRDefault="00287ECB" w:rsidP="00287ECB">
      <w:pPr>
        <w:jc w:val="center"/>
        <w:outlineLvl w:val="0"/>
        <w:rPr>
          <w:sz w:val="28"/>
          <w:szCs w:val="28"/>
        </w:rPr>
      </w:pPr>
    </w:p>
    <w:sectPr w:rsidR="00287ECB" w:rsidSect="00FA5403">
      <w:footerReference w:type="default" r:id="rId7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DA3" w:rsidRDefault="00600DA3" w:rsidP="00281845">
      <w:r>
        <w:separator/>
      </w:r>
    </w:p>
  </w:endnote>
  <w:endnote w:type="continuationSeparator" w:id="0">
    <w:p w:rsidR="00600DA3" w:rsidRDefault="00600DA3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CE4" w:rsidRDefault="00576CE4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2E6C68">
      <w:rPr>
        <w:noProof/>
      </w:rPr>
      <w:t>9</w:t>
    </w:r>
    <w:r>
      <w:fldChar w:fldCharType="end"/>
    </w:r>
  </w:p>
  <w:p w:rsidR="00576CE4" w:rsidRDefault="00576C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DA3" w:rsidRDefault="00600DA3" w:rsidP="00281845">
      <w:r>
        <w:separator/>
      </w:r>
    </w:p>
  </w:footnote>
  <w:footnote w:type="continuationSeparator" w:id="0">
    <w:p w:rsidR="00600DA3" w:rsidRDefault="00600DA3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A61DC"/>
    <w:multiLevelType w:val="hybridMultilevel"/>
    <w:tmpl w:val="5FBAE3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34F9B"/>
    <w:rsid w:val="000522EF"/>
    <w:rsid w:val="0005395C"/>
    <w:rsid w:val="00071CD9"/>
    <w:rsid w:val="00083E2E"/>
    <w:rsid w:val="000A7557"/>
    <w:rsid w:val="000B205A"/>
    <w:rsid w:val="000D0386"/>
    <w:rsid w:val="000D6849"/>
    <w:rsid w:val="000D7089"/>
    <w:rsid w:val="000F68BE"/>
    <w:rsid w:val="00103050"/>
    <w:rsid w:val="00104A81"/>
    <w:rsid w:val="00141AB1"/>
    <w:rsid w:val="00157BFC"/>
    <w:rsid w:val="00181640"/>
    <w:rsid w:val="001A4990"/>
    <w:rsid w:val="001B04D3"/>
    <w:rsid w:val="001B7623"/>
    <w:rsid w:val="001B769D"/>
    <w:rsid w:val="00213FF7"/>
    <w:rsid w:val="002178D6"/>
    <w:rsid w:val="00226028"/>
    <w:rsid w:val="002322D8"/>
    <w:rsid w:val="00234DC9"/>
    <w:rsid w:val="0024357B"/>
    <w:rsid w:val="00250546"/>
    <w:rsid w:val="00264C68"/>
    <w:rsid w:val="00281845"/>
    <w:rsid w:val="00282CF2"/>
    <w:rsid w:val="00287ECB"/>
    <w:rsid w:val="00290212"/>
    <w:rsid w:val="00294AC3"/>
    <w:rsid w:val="002B6DC2"/>
    <w:rsid w:val="002E6C68"/>
    <w:rsid w:val="00322087"/>
    <w:rsid w:val="0032493A"/>
    <w:rsid w:val="0032566F"/>
    <w:rsid w:val="003277E1"/>
    <w:rsid w:val="00333D7C"/>
    <w:rsid w:val="00337423"/>
    <w:rsid w:val="00354377"/>
    <w:rsid w:val="003664AB"/>
    <w:rsid w:val="00397AB5"/>
    <w:rsid w:val="003A3E82"/>
    <w:rsid w:val="003A56E5"/>
    <w:rsid w:val="003C0A73"/>
    <w:rsid w:val="0040098B"/>
    <w:rsid w:val="00410AA0"/>
    <w:rsid w:val="00421396"/>
    <w:rsid w:val="0043154A"/>
    <w:rsid w:val="00471627"/>
    <w:rsid w:val="00471F5B"/>
    <w:rsid w:val="00472371"/>
    <w:rsid w:val="0047550B"/>
    <w:rsid w:val="004B6331"/>
    <w:rsid w:val="004D1C55"/>
    <w:rsid w:val="004D22DB"/>
    <w:rsid w:val="004E44AC"/>
    <w:rsid w:val="004F1B41"/>
    <w:rsid w:val="005547F2"/>
    <w:rsid w:val="00576CE4"/>
    <w:rsid w:val="005B2A7B"/>
    <w:rsid w:val="005B3A76"/>
    <w:rsid w:val="005B52FE"/>
    <w:rsid w:val="005B5F4A"/>
    <w:rsid w:val="005D11BD"/>
    <w:rsid w:val="005E6167"/>
    <w:rsid w:val="005F1438"/>
    <w:rsid w:val="00600DA3"/>
    <w:rsid w:val="006113D3"/>
    <w:rsid w:val="006220A9"/>
    <w:rsid w:val="006352AA"/>
    <w:rsid w:val="00635778"/>
    <w:rsid w:val="0064436D"/>
    <w:rsid w:val="00651738"/>
    <w:rsid w:val="00654B64"/>
    <w:rsid w:val="00673BDF"/>
    <w:rsid w:val="006912F1"/>
    <w:rsid w:val="00695D38"/>
    <w:rsid w:val="006A7606"/>
    <w:rsid w:val="006B3CBC"/>
    <w:rsid w:val="006D21E3"/>
    <w:rsid w:val="006D2A34"/>
    <w:rsid w:val="006D69C1"/>
    <w:rsid w:val="006E4D11"/>
    <w:rsid w:val="006E6DE2"/>
    <w:rsid w:val="006F4D8F"/>
    <w:rsid w:val="00711765"/>
    <w:rsid w:val="00750E32"/>
    <w:rsid w:val="0075419A"/>
    <w:rsid w:val="00760D41"/>
    <w:rsid w:val="00767233"/>
    <w:rsid w:val="00771622"/>
    <w:rsid w:val="00780E62"/>
    <w:rsid w:val="007D45CD"/>
    <w:rsid w:val="007E42DC"/>
    <w:rsid w:val="007E5572"/>
    <w:rsid w:val="007F377E"/>
    <w:rsid w:val="00812468"/>
    <w:rsid w:val="00814A27"/>
    <w:rsid w:val="00852C10"/>
    <w:rsid w:val="00853DBF"/>
    <w:rsid w:val="00874691"/>
    <w:rsid w:val="0089362A"/>
    <w:rsid w:val="008939A7"/>
    <w:rsid w:val="008955E7"/>
    <w:rsid w:val="008B12D6"/>
    <w:rsid w:val="008B5018"/>
    <w:rsid w:val="008D73EE"/>
    <w:rsid w:val="008E019F"/>
    <w:rsid w:val="008E105D"/>
    <w:rsid w:val="008E5682"/>
    <w:rsid w:val="009170CE"/>
    <w:rsid w:val="009212DA"/>
    <w:rsid w:val="00937EA6"/>
    <w:rsid w:val="00941206"/>
    <w:rsid w:val="009427C1"/>
    <w:rsid w:val="00960EE6"/>
    <w:rsid w:val="00961918"/>
    <w:rsid w:val="009708CD"/>
    <w:rsid w:val="00A24BAE"/>
    <w:rsid w:val="00A4137D"/>
    <w:rsid w:val="00A43733"/>
    <w:rsid w:val="00A56490"/>
    <w:rsid w:val="00AB56E3"/>
    <w:rsid w:val="00B03036"/>
    <w:rsid w:val="00B14AA5"/>
    <w:rsid w:val="00B15ECF"/>
    <w:rsid w:val="00B413D2"/>
    <w:rsid w:val="00B43615"/>
    <w:rsid w:val="00B46300"/>
    <w:rsid w:val="00B47FEA"/>
    <w:rsid w:val="00B56D2A"/>
    <w:rsid w:val="00B636BE"/>
    <w:rsid w:val="00B65602"/>
    <w:rsid w:val="00B85140"/>
    <w:rsid w:val="00B90053"/>
    <w:rsid w:val="00B91574"/>
    <w:rsid w:val="00BA2D88"/>
    <w:rsid w:val="00BB1492"/>
    <w:rsid w:val="00BB1E54"/>
    <w:rsid w:val="00BD6702"/>
    <w:rsid w:val="00BF6D46"/>
    <w:rsid w:val="00C1088A"/>
    <w:rsid w:val="00C50BA5"/>
    <w:rsid w:val="00C518AA"/>
    <w:rsid w:val="00CD5727"/>
    <w:rsid w:val="00CE58A9"/>
    <w:rsid w:val="00CE7562"/>
    <w:rsid w:val="00CF38C5"/>
    <w:rsid w:val="00D257C8"/>
    <w:rsid w:val="00D27190"/>
    <w:rsid w:val="00D91F74"/>
    <w:rsid w:val="00DA5909"/>
    <w:rsid w:val="00DC2DBE"/>
    <w:rsid w:val="00DC53AE"/>
    <w:rsid w:val="00DC5A53"/>
    <w:rsid w:val="00DC6604"/>
    <w:rsid w:val="00DE2C2F"/>
    <w:rsid w:val="00DE5A1C"/>
    <w:rsid w:val="00E24F4F"/>
    <w:rsid w:val="00E31784"/>
    <w:rsid w:val="00E356CD"/>
    <w:rsid w:val="00E519A6"/>
    <w:rsid w:val="00E638E6"/>
    <w:rsid w:val="00E6425B"/>
    <w:rsid w:val="00E664BE"/>
    <w:rsid w:val="00E73609"/>
    <w:rsid w:val="00E73988"/>
    <w:rsid w:val="00E84BA7"/>
    <w:rsid w:val="00E900C0"/>
    <w:rsid w:val="00EA45A5"/>
    <w:rsid w:val="00EB5132"/>
    <w:rsid w:val="00EB7BA1"/>
    <w:rsid w:val="00EC316E"/>
    <w:rsid w:val="00EE649D"/>
    <w:rsid w:val="00EE6681"/>
    <w:rsid w:val="00EF22EC"/>
    <w:rsid w:val="00F24C6E"/>
    <w:rsid w:val="00F31B48"/>
    <w:rsid w:val="00F55EC5"/>
    <w:rsid w:val="00F5618C"/>
    <w:rsid w:val="00F56607"/>
    <w:rsid w:val="00F72EBE"/>
    <w:rsid w:val="00F9764D"/>
    <w:rsid w:val="00FA29E9"/>
    <w:rsid w:val="00FA3C4B"/>
    <w:rsid w:val="00FA5403"/>
    <w:rsid w:val="00FC1075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5C187-B5D7-406D-A729-DE6C2DE2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Alena</cp:lastModifiedBy>
  <cp:revision>12</cp:revision>
  <cp:lastPrinted>2021-12-17T07:04:00Z</cp:lastPrinted>
  <dcterms:created xsi:type="dcterms:W3CDTF">2019-12-05T10:53:00Z</dcterms:created>
  <dcterms:modified xsi:type="dcterms:W3CDTF">2022-12-14T07:13:00Z</dcterms:modified>
</cp:coreProperties>
</file>