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F07A" w14:textId="275B1465" w:rsidR="008F6D9D" w:rsidRDefault="008F6D9D" w:rsidP="008F6D9D">
      <w:pPr>
        <w:jc w:val="both"/>
      </w:pPr>
      <w:r>
        <w:t xml:space="preserve">                 Администрация                                                               </w:t>
      </w:r>
      <w:r w:rsidRPr="008F6D9D">
        <w:rPr>
          <w:sz w:val="32"/>
          <w:szCs w:val="32"/>
        </w:rPr>
        <w:t>П Р О Е К Т</w:t>
      </w:r>
      <w:r>
        <w:t xml:space="preserve">  </w:t>
      </w:r>
    </w:p>
    <w:p w14:paraId="11D855FC" w14:textId="77777777" w:rsidR="008F6D9D" w:rsidRDefault="008F6D9D" w:rsidP="008F6D9D">
      <w:pPr>
        <w:jc w:val="both"/>
      </w:pPr>
      <w:r>
        <w:t xml:space="preserve"> муниципального района Кинельский</w:t>
      </w:r>
    </w:p>
    <w:p w14:paraId="336770FA" w14:textId="77777777" w:rsidR="008F6D9D" w:rsidRDefault="008F6D9D" w:rsidP="008F6D9D">
      <w:pPr>
        <w:jc w:val="both"/>
      </w:pPr>
      <w:r>
        <w:t xml:space="preserve">              Самарской области</w:t>
      </w:r>
    </w:p>
    <w:p w14:paraId="2265E4CA" w14:textId="77777777" w:rsidR="008F6D9D" w:rsidRDefault="008F6D9D" w:rsidP="008F6D9D">
      <w:pPr>
        <w:tabs>
          <w:tab w:val="left" w:pos="2320"/>
        </w:tabs>
        <w:jc w:val="both"/>
        <w:rPr>
          <w:rFonts w:ascii="Academy" w:hAnsi="Academy"/>
        </w:rPr>
      </w:pPr>
      <w:r>
        <w:rPr>
          <w:rFonts w:ascii="Academy" w:hAnsi="Academy"/>
        </w:rPr>
        <w:tab/>
      </w:r>
    </w:p>
    <w:p w14:paraId="3A06D52D" w14:textId="44B3DB6B" w:rsidR="008F6D9D" w:rsidRDefault="008F6D9D" w:rsidP="008F6D9D">
      <w:pPr>
        <w:jc w:val="both"/>
        <w:rPr>
          <w:sz w:val="32"/>
          <w:szCs w:val="32"/>
        </w:rPr>
      </w:pPr>
      <w:r>
        <w:rPr>
          <w:sz w:val="36"/>
          <w:szCs w:val="36"/>
        </w:rPr>
        <w:t xml:space="preserve">       Постановление                                     </w:t>
      </w:r>
    </w:p>
    <w:p w14:paraId="332CF73D" w14:textId="253D1E39" w:rsidR="008F6D9D" w:rsidRPr="008F6D9D" w:rsidRDefault="008F6D9D" w:rsidP="008F6D9D">
      <w:pPr>
        <w:jc w:val="both"/>
        <w:rPr>
          <w:sz w:val="28"/>
          <w:szCs w:val="28"/>
          <w:u w:val="single"/>
        </w:rPr>
      </w:pPr>
      <w:r>
        <w:rPr>
          <w:rFonts w:ascii="Arial" w:hAnsi="Arial"/>
          <w:sz w:val="28"/>
          <w:szCs w:val="28"/>
        </w:rPr>
        <w:t xml:space="preserve"> </w:t>
      </w:r>
      <w:r w:rsidRPr="008F6D9D">
        <w:rPr>
          <w:sz w:val="28"/>
          <w:szCs w:val="28"/>
          <w:u w:val="single"/>
        </w:rPr>
        <w:t xml:space="preserve">от </w:t>
      </w:r>
      <w:proofErr w:type="gramStart"/>
      <w:r w:rsidRPr="008F6D9D">
        <w:rPr>
          <w:sz w:val="28"/>
          <w:szCs w:val="28"/>
          <w:u w:val="single"/>
        </w:rPr>
        <w:t xml:space="preserve">«  </w:t>
      </w:r>
      <w:proofErr w:type="gramEnd"/>
      <w:r w:rsidRPr="008F6D9D">
        <w:rPr>
          <w:sz w:val="28"/>
          <w:szCs w:val="28"/>
          <w:u w:val="single"/>
        </w:rPr>
        <w:t xml:space="preserve">     »        </w:t>
      </w:r>
      <w:r w:rsidRPr="008F6D9D">
        <w:rPr>
          <w:sz w:val="28"/>
          <w:szCs w:val="28"/>
          <w:u w:val="single"/>
        </w:rPr>
        <w:t>2022</w:t>
      </w:r>
      <w:r w:rsidRPr="008F6D9D">
        <w:rPr>
          <w:sz w:val="28"/>
          <w:szCs w:val="28"/>
          <w:u w:val="single"/>
        </w:rPr>
        <w:t xml:space="preserve"> г. №</w:t>
      </w:r>
      <w:r w:rsidRPr="008F6D9D">
        <w:rPr>
          <w:sz w:val="28"/>
          <w:szCs w:val="28"/>
          <w:u w:val="single"/>
        </w:rPr>
        <w:t xml:space="preserve">______    </w:t>
      </w:r>
      <w:r w:rsidRPr="008F6D9D">
        <w:rPr>
          <w:sz w:val="28"/>
          <w:szCs w:val="28"/>
          <w:u w:val="single"/>
        </w:rPr>
        <w:t xml:space="preserve">            </w:t>
      </w:r>
    </w:p>
    <w:p w14:paraId="5F15BB78" w14:textId="77777777" w:rsidR="008F6D9D" w:rsidRDefault="008F6D9D" w:rsidP="008F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г. Кинель</w:t>
      </w:r>
    </w:p>
    <w:p w14:paraId="5FC5E267" w14:textId="77777777" w:rsidR="008F6D9D" w:rsidRDefault="008F6D9D" w:rsidP="008F6D9D">
      <w:pPr>
        <w:jc w:val="both"/>
        <w:rPr>
          <w:sz w:val="28"/>
          <w:szCs w:val="28"/>
        </w:rPr>
      </w:pPr>
    </w:p>
    <w:p w14:paraId="458B7444" w14:textId="77777777" w:rsidR="008F6D9D" w:rsidRDefault="008F6D9D" w:rsidP="008F6D9D">
      <w:pPr>
        <w:jc w:val="both"/>
        <w:rPr>
          <w:sz w:val="28"/>
          <w:szCs w:val="28"/>
        </w:rPr>
      </w:pPr>
    </w:p>
    <w:p w14:paraId="11F82F4B" w14:textId="77777777" w:rsidR="008F6D9D" w:rsidRDefault="008F6D9D" w:rsidP="008F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</w:p>
    <w:p w14:paraId="793B1ADF" w14:textId="77777777" w:rsidR="008F6D9D" w:rsidRDefault="008F6D9D" w:rsidP="008F6D9D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районную муниципальную</w:t>
      </w:r>
    </w:p>
    <w:p w14:paraId="6B82D9EA" w14:textId="77777777" w:rsidR="008F6D9D" w:rsidRDefault="008F6D9D" w:rsidP="008F6D9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программу  «</w:t>
      </w:r>
      <w:proofErr w:type="gramEnd"/>
      <w:r>
        <w:rPr>
          <w:sz w:val="28"/>
          <w:szCs w:val="28"/>
        </w:rPr>
        <w:t xml:space="preserve">Организация </w:t>
      </w:r>
    </w:p>
    <w:p w14:paraId="15EEDE6C" w14:textId="77777777" w:rsidR="008F6D9D" w:rsidRDefault="008F6D9D" w:rsidP="008F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деятельности </w:t>
      </w:r>
      <w:proofErr w:type="gramStart"/>
      <w:r>
        <w:rPr>
          <w:sz w:val="28"/>
          <w:szCs w:val="28"/>
        </w:rPr>
        <w:t>по  опеке</w:t>
      </w:r>
      <w:proofErr w:type="gramEnd"/>
      <w:r>
        <w:rPr>
          <w:sz w:val="28"/>
          <w:szCs w:val="28"/>
        </w:rPr>
        <w:t xml:space="preserve"> </w:t>
      </w:r>
    </w:p>
    <w:p w14:paraId="07D784D1" w14:textId="77777777" w:rsidR="008F6D9D" w:rsidRDefault="008F6D9D" w:rsidP="008F6D9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  попечительству</w:t>
      </w:r>
      <w:proofErr w:type="gramEnd"/>
      <w:r>
        <w:rPr>
          <w:sz w:val="28"/>
          <w:szCs w:val="28"/>
        </w:rPr>
        <w:t xml:space="preserve">  на </w:t>
      </w:r>
    </w:p>
    <w:p w14:paraId="720F0683" w14:textId="77777777" w:rsidR="008F6D9D" w:rsidRDefault="008F6D9D" w:rsidP="008F6D9D">
      <w:pPr>
        <w:tabs>
          <w:tab w:val="left" w:pos="30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территории  муниципального</w:t>
      </w:r>
      <w:proofErr w:type="gramEnd"/>
    </w:p>
    <w:p w14:paraId="4579BF75" w14:textId="77777777" w:rsidR="008F6D9D" w:rsidRDefault="008F6D9D" w:rsidP="008F6D9D">
      <w:pPr>
        <w:tabs>
          <w:tab w:val="left" w:pos="30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района  Кинельский</w:t>
      </w:r>
      <w:proofErr w:type="gramEnd"/>
      <w:r>
        <w:rPr>
          <w:sz w:val="28"/>
          <w:szCs w:val="28"/>
        </w:rPr>
        <w:t xml:space="preserve">  Самарской </w:t>
      </w:r>
    </w:p>
    <w:p w14:paraId="6AB2CCAF" w14:textId="77777777" w:rsidR="008F6D9D" w:rsidRDefault="008F6D9D" w:rsidP="008F6D9D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области    на 2018 - 2023 годы»</w:t>
      </w:r>
    </w:p>
    <w:p w14:paraId="686345F7" w14:textId="77777777" w:rsidR="008F6D9D" w:rsidRDefault="008F6D9D" w:rsidP="008F6D9D">
      <w:pPr>
        <w:tabs>
          <w:tab w:val="left" w:pos="3060"/>
        </w:tabs>
        <w:jc w:val="both"/>
        <w:rPr>
          <w:sz w:val="28"/>
          <w:szCs w:val="28"/>
        </w:rPr>
      </w:pPr>
    </w:p>
    <w:p w14:paraId="43800041" w14:textId="77777777" w:rsidR="008F6D9D" w:rsidRDefault="008F6D9D" w:rsidP="008F6D9D">
      <w:pPr>
        <w:tabs>
          <w:tab w:val="left" w:pos="3060"/>
        </w:tabs>
        <w:jc w:val="both"/>
        <w:rPr>
          <w:sz w:val="28"/>
          <w:szCs w:val="28"/>
        </w:rPr>
      </w:pPr>
    </w:p>
    <w:p w14:paraId="20968A31" w14:textId="5A694AFB" w:rsidR="008F6D9D" w:rsidRDefault="008F6D9D" w:rsidP="008F6D9D">
      <w:pPr>
        <w:tabs>
          <w:tab w:val="left" w:pos="3060"/>
        </w:tabs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>
        <w:rPr>
          <w:sz w:val="28"/>
          <w:szCs w:val="28"/>
        </w:rPr>
        <w:t xml:space="preserve"> 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24.04.2008 г. №48-ФЗ «Об   опеке и попечительстве», Уставом муниципального района Кинельский Самарской области, администрация муниципального района Кинельский Самарской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области  ПОСТАНОВЛЯЕТ</w:t>
      </w:r>
      <w:proofErr w:type="gramEnd"/>
      <w:r>
        <w:rPr>
          <w:sz w:val="28"/>
          <w:szCs w:val="28"/>
        </w:rPr>
        <w:t>:</w:t>
      </w:r>
    </w:p>
    <w:p w14:paraId="4A4045B4" w14:textId="23CACDCF" w:rsidR="008F6D9D" w:rsidRDefault="008F6D9D" w:rsidP="008F6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Внести прилагаемые изменения в программу «Организация деятельности по опеке и попечительству на территории муниципального района Кинельский Самарской области на 2018 – 2023 годы» утвержденную    постановлением администрации муниципального района Кинельский от 20.12.2017 г.  № 2261.</w:t>
      </w:r>
    </w:p>
    <w:p w14:paraId="1EBEE44F" w14:textId="77777777" w:rsidR="008F6D9D" w:rsidRDefault="008F6D9D" w:rsidP="008F6D9D">
      <w:pPr>
        <w:spacing w:after="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муниципального района Кинельский по социальным вопросам. </w:t>
      </w:r>
    </w:p>
    <w:p w14:paraId="1C495CFB" w14:textId="77777777" w:rsidR="008F6D9D" w:rsidRDefault="008F6D9D" w:rsidP="008F6D9D">
      <w:pPr>
        <w:spacing w:after="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14:paraId="4580B817" w14:textId="77777777" w:rsidR="008F6D9D" w:rsidRDefault="008F6D9D" w:rsidP="008F6D9D">
      <w:pPr>
        <w:spacing w:after="18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Опубликовать настоящее постановление в газете «Междуречье» и разместить на официальном сайте администрации муниципального района Кинельский Самарской области в информационно-телекоммуникационной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 в подразделе «Нормативные правовые акты» раздела «Документы». </w:t>
      </w:r>
    </w:p>
    <w:p w14:paraId="762318F4" w14:textId="77777777" w:rsidR="008F6D9D" w:rsidRDefault="008F6D9D" w:rsidP="008F6D9D">
      <w:pPr>
        <w:spacing w:after="180" w:line="360" w:lineRule="auto"/>
        <w:jc w:val="both"/>
        <w:rPr>
          <w:sz w:val="28"/>
          <w:szCs w:val="28"/>
        </w:rPr>
      </w:pPr>
    </w:p>
    <w:p w14:paraId="3B81373C" w14:textId="77777777" w:rsidR="008F6D9D" w:rsidRDefault="008F6D9D" w:rsidP="008F6D9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</w:t>
      </w:r>
    </w:p>
    <w:p w14:paraId="6730D688" w14:textId="77777777" w:rsidR="008F6D9D" w:rsidRDefault="008F6D9D" w:rsidP="008F6D9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района Кинельский                                                                     Ю. Н. Жидков</w:t>
      </w:r>
    </w:p>
    <w:p w14:paraId="57A30229" w14:textId="77777777" w:rsidR="008F6D9D" w:rsidRDefault="008F6D9D" w:rsidP="008F6D9D">
      <w:pPr>
        <w:spacing w:line="360" w:lineRule="auto"/>
        <w:jc w:val="both"/>
        <w:rPr>
          <w:b/>
          <w:sz w:val="28"/>
          <w:szCs w:val="28"/>
        </w:rPr>
      </w:pPr>
    </w:p>
    <w:p w14:paraId="2396C82C" w14:textId="77777777" w:rsidR="008F6D9D" w:rsidRDefault="008F6D9D" w:rsidP="008F6D9D">
      <w:pPr>
        <w:spacing w:line="360" w:lineRule="auto"/>
        <w:rPr>
          <w:sz w:val="28"/>
          <w:szCs w:val="28"/>
        </w:rPr>
      </w:pPr>
    </w:p>
    <w:p w14:paraId="6A89FB53" w14:textId="77777777" w:rsidR="008F6D9D" w:rsidRDefault="008F6D9D" w:rsidP="008F6D9D">
      <w:pPr>
        <w:spacing w:line="360" w:lineRule="auto"/>
        <w:rPr>
          <w:sz w:val="28"/>
          <w:szCs w:val="28"/>
        </w:rPr>
      </w:pPr>
    </w:p>
    <w:p w14:paraId="4A7B99F6" w14:textId="77777777" w:rsidR="008F6D9D" w:rsidRDefault="008F6D9D" w:rsidP="008F6D9D">
      <w:pPr>
        <w:spacing w:line="360" w:lineRule="auto"/>
        <w:rPr>
          <w:sz w:val="28"/>
          <w:szCs w:val="28"/>
        </w:rPr>
      </w:pPr>
    </w:p>
    <w:p w14:paraId="02CE410C" w14:textId="77777777" w:rsidR="008F6D9D" w:rsidRDefault="008F6D9D" w:rsidP="008F6D9D">
      <w:pPr>
        <w:spacing w:line="360" w:lineRule="auto"/>
        <w:rPr>
          <w:sz w:val="28"/>
          <w:szCs w:val="28"/>
        </w:rPr>
      </w:pPr>
    </w:p>
    <w:p w14:paraId="3DA21232" w14:textId="77777777" w:rsidR="008F6D9D" w:rsidRDefault="008F6D9D" w:rsidP="008F6D9D">
      <w:pPr>
        <w:spacing w:line="360" w:lineRule="auto"/>
        <w:rPr>
          <w:sz w:val="28"/>
          <w:szCs w:val="28"/>
        </w:rPr>
      </w:pPr>
    </w:p>
    <w:p w14:paraId="0DA0E1C9" w14:textId="77777777" w:rsidR="008F6D9D" w:rsidRDefault="008F6D9D" w:rsidP="008F6D9D">
      <w:pPr>
        <w:rPr>
          <w:sz w:val="28"/>
          <w:szCs w:val="28"/>
        </w:rPr>
      </w:pPr>
    </w:p>
    <w:p w14:paraId="7002896C" w14:textId="77777777" w:rsidR="008F6D9D" w:rsidRDefault="008F6D9D" w:rsidP="008F6D9D">
      <w:pPr>
        <w:rPr>
          <w:sz w:val="28"/>
          <w:szCs w:val="28"/>
        </w:rPr>
      </w:pPr>
    </w:p>
    <w:p w14:paraId="2C5EF749" w14:textId="77777777" w:rsidR="008F6D9D" w:rsidRDefault="008F6D9D" w:rsidP="008F6D9D">
      <w:pPr>
        <w:rPr>
          <w:sz w:val="28"/>
          <w:szCs w:val="28"/>
        </w:rPr>
      </w:pPr>
    </w:p>
    <w:p w14:paraId="52417985" w14:textId="77777777" w:rsidR="008F6D9D" w:rsidRDefault="008F6D9D" w:rsidP="008F6D9D">
      <w:pPr>
        <w:rPr>
          <w:sz w:val="28"/>
          <w:szCs w:val="28"/>
        </w:rPr>
      </w:pPr>
    </w:p>
    <w:p w14:paraId="34DFC087" w14:textId="77777777" w:rsidR="008F6D9D" w:rsidRDefault="008F6D9D" w:rsidP="008F6D9D">
      <w:pPr>
        <w:rPr>
          <w:sz w:val="28"/>
          <w:szCs w:val="28"/>
        </w:rPr>
      </w:pPr>
    </w:p>
    <w:p w14:paraId="06E9D363" w14:textId="77777777" w:rsidR="008F6D9D" w:rsidRDefault="008F6D9D" w:rsidP="008F6D9D">
      <w:pPr>
        <w:rPr>
          <w:sz w:val="28"/>
          <w:szCs w:val="28"/>
        </w:rPr>
      </w:pPr>
    </w:p>
    <w:p w14:paraId="535F365C" w14:textId="77777777" w:rsidR="008F6D9D" w:rsidRDefault="008F6D9D" w:rsidP="008F6D9D">
      <w:pPr>
        <w:rPr>
          <w:sz w:val="28"/>
          <w:szCs w:val="28"/>
        </w:rPr>
      </w:pPr>
    </w:p>
    <w:p w14:paraId="06B54682" w14:textId="77777777" w:rsidR="008F6D9D" w:rsidRDefault="008F6D9D" w:rsidP="008F6D9D">
      <w:pPr>
        <w:rPr>
          <w:sz w:val="28"/>
          <w:szCs w:val="28"/>
        </w:rPr>
      </w:pPr>
    </w:p>
    <w:p w14:paraId="735EAFF5" w14:textId="77777777" w:rsidR="008F6D9D" w:rsidRDefault="008F6D9D" w:rsidP="008F6D9D">
      <w:pPr>
        <w:rPr>
          <w:sz w:val="28"/>
          <w:szCs w:val="28"/>
        </w:rPr>
      </w:pPr>
    </w:p>
    <w:p w14:paraId="129135D4" w14:textId="77777777" w:rsidR="008F6D9D" w:rsidRDefault="008F6D9D" w:rsidP="008F6D9D">
      <w:pPr>
        <w:rPr>
          <w:sz w:val="28"/>
          <w:szCs w:val="28"/>
        </w:rPr>
      </w:pPr>
    </w:p>
    <w:p w14:paraId="67CAC82D" w14:textId="77777777" w:rsidR="008F6D9D" w:rsidRDefault="008F6D9D" w:rsidP="008F6D9D">
      <w:pPr>
        <w:rPr>
          <w:sz w:val="28"/>
          <w:szCs w:val="28"/>
        </w:rPr>
      </w:pPr>
    </w:p>
    <w:p w14:paraId="696E4F18" w14:textId="77777777" w:rsidR="008F6D9D" w:rsidRDefault="008F6D9D" w:rsidP="008F6D9D">
      <w:pPr>
        <w:rPr>
          <w:sz w:val="28"/>
          <w:szCs w:val="28"/>
        </w:rPr>
      </w:pPr>
    </w:p>
    <w:p w14:paraId="47DD4960" w14:textId="77777777" w:rsidR="008F6D9D" w:rsidRDefault="008F6D9D" w:rsidP="008F6D9D">
      <w:pPr>
        <w:rPr>
          <w:sz w:val="28"/>
          <w:szCs w:val="28"/>
        </w:rPr>
      </w:pPr>
    </w:p>
    <w:p w14:paraId="0F54B2CE" w14:textId="77777777" w:rsidR="008F6D9D" w:rsidRDefault="008F6D9D" w:rsidP="008F6D9D">
      <w:pPr>
        <w:rPr>
          <w:sz w:val="28"/>
          <w:szCs w:val="28"/>
        </w:rPr>
      </w:pPr>
    </w:p>
    <w:p w14:paraId="3F5C54E3" w14:textId="77777777" w:rsidR="008F6D9D" w:rsidRDefault="008F6D9D" w:rsidP="008F6D9D">
      <w:pPr>
        <w:rPr>
          <w:sz w:val="28"/>
          <w:szCs w:val="28"/>
        </w:rPr>
      </w:pPr>
    </w:p>
    <w:p w14:paraId="54317051" w14:textId="77777777" w:rsidR="008F6D9D" w:rsidRDefault="008F6D9D" w:rsidP="008F6D9D">
      <w:pPr>
        <w:rPr>
          <w:sz w:val="28"/>
          <w:szCs w:val="28"/>
        </w:rPr>
      </w:pPr>
    </w:p>
    <w:p w14:paraId="07AEA3D4" w14:textId="77777777" w:rsidR="008F6D9D" w:rsidRDefault="008F6D9D" w:rsidP="008F6D9D">
      <w:pPr>
        <w:rPr>
          <w:sz w:val="28"/>
          <w:szCs w:val="28"/>
        </w:rPr>
      </w:pPr>
    </w:p>
    <w:p w14:paraId="51CFABAB" w14:textId="77777777" w:rsidR="008F6D9D" w:rsidRDefault="008F6D9D" w:rsidP="008F6D9D">
      <w:pPr>
        <w:rPr>
          <w:sz w:val="28"/>
          <w:szCs w:val="28"/>
        </w:rPr>
      </w:pPr>
    </w:p>
    <w:p w14:paraId="26F9AD0B" w14:textId="77777777" w:rsidR="008F6D9D" w:rsidRDefault="008F6D9D" w:rsidP="008F6D9D">
      <w:proofErr w:type="spellStart"/>
      <w:proofErr w:type="gramStart"/>
      <w:r>
        <w:rPr>
          <w:sz w:val="28"/>
          <w:szCs w:val="28"/>
        </w:rPr>
        <w:t>Пуряева</w:t>
      </w:r>
      <w:proofErr w:type="spellEnd"/>
      <w:r>
        <w:rPr>
          <w:sz w:val="28"/>
          <w:szCs w:val="28"/>
        </w:rPr>
        <w:t xml:space="preserve"> </w:t>
      </w:r>
      <w:r>
        <w:t xml:space="preserve"> 21496</w:t>
      </w:r>
      <w:proofErr w:type="gramEnd"/>
    </w:p>
    <w:p w14:paraId="53704461" w14:textId="77777777" w:rsidR="008F6D9D" w:rsidRDefault="008F6D9D" w:rsidP="008F6D9D">
      <w:pPr>
        <w:rPr>
          <w:sz w:val="28"/>
          <w:szCs w:val="28"/>
        </w:rPr>
      </w:pPr>
    </w:p>
    <w:p w14:paraId="14FC1EB9" w14:textId="77777777" w:rsidR="008F6D9D" w:rsidRDefault="008F6D9D" w:rsidP="008F6D9D">
      <w:pPr>
        <w:spacing w:line="360" w:lineRule="auto"/>
        <w:jc w:val="both"/>
      </w:pPr>
    </w:p>
    <w:p w14:paraId="27335EC0" w14:textId="77777777" w:rsidR="008F6D9D" w:rsidRDefault="008F6D9D" w:rsidP="008F6D9D">
      <w:pPr>
        <w:jc w:val="both"/>
      </w:pPr>
    </w:p>
    <w:p w14:paraId="78C6A06C" w14:textId="77777777" w:rsidR="008F6D9D" w:rsidRDefault="008F6D9D" w:rsidP="008F6D9D">
      <w:pPr>
        <w:jc w:val="both"/>
      </w:pPr>
    </w:p>
    <w:p w14:paraId="770543AB" w14:textId="77777777" w:rsidR="008F6D9D" w:rsidRDefault="008F6D9D" w:rsidP="008F6D9D"/>
    <w:p w14:paraId="200201D1" w14:textId="77777777" w:rsidR="008F6D9D" w:rsidRDefault="008F6D9D" w:rsidP="008F6D9D">
      <w:pPr>
        <w:jc w:val="right"/>
      </w:pPr>
      <w:r>
        <w:lastRenderedPageBreak/>
        <w:t>Утверждены постановлением администрации</w:t>
      </w:r>
    </w:p>
    <w:p w14:paraId="080C6ACC" w14:textId="77777777" w:rsidR="008F6D9D" w:rsidRDefault="008F6D9D" w:rsidP="008F6D9D">
      <w:pPr>
        <w:jc w:val="right"/>
      </w:pPr>
      <w:r>
        <w:t>муниципального района Кинельский</w:t>
      </w:r>
    </w:p>
    <w:p w14:paraId="5F69CC9B" w14:textId="77777777" w:rsidR="008F6D9D" w:rsidRDefault="008F6D9D" w:rsidP="008F6D9D">
      <w:pPr>
        <w:jc w:val="right"/>
        <w:rPr>
          <w:u w:val="single"/>
        </w:rPr>
      </w:pPr>
      <w:r>
        <w:t>№_____ от ___________</w:t>
      </w:r>
      <w:r>
        <w:rPr>
          <w:sz w:val="28"/>
          <w:szCs w:val="28"/>
          <w:u w:val="single"/>
        </w:rPr>
        <w:t xml:space="preserve"> г</w:t>
      </w:r>
      <w:r>
        <w:rPr>
          <w:u w:val="single"/>
        </w:rPr>
        <w:t>.</w:t>
      </w:r>
    </w:p>
    <w:p w14:paraId="78DB2E7F" w14:textId="77777777" w:rsidR="008F6D9D" w:rsidRDefault="008F6D9D" w:rsidP="008F6D9D">
      <w:pPr>
        <w:rPr>
          <w:b/>
          <w:sz w:val="28"/>
          <w:szCs w:val="28"/>
        </w:rPr>
      </w:pPr>
      <w:r>
        <w:t xml:space="preserve">                                                               </w:t>
      </w:r>
      <w:r>
        <w:rPr>
          <w:b/>
          <w:sz w:val="28"/>
          <w:szCs w:val="28"/>
        </w:rPr>
        <w:t>Изменения</w:t>
      </w:r>
    </w:p>
    <w:p w14:paraId="0B93B653" w14:textId="77777777" w:rsidR="008F6D9D" w:rsidRDefault="008F6D9D" w:rsidP="008F6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районную муниципальную программу</w:t>
      </w:r>
    </w:p>
    <w:p w14:paraId="3CC64F1E" w14:textId="421F9B27" w:rsidR="008F6D9D" w:rsidRDefault="008F6D9D" w:rsidP="008F6D9D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«Организация деятельности по опеке и попечительству на </w:t>
      </w:r>
      <w:proofErr w:type="gramStart"/>
      <w:r>
        <w:rPr>
          <w:b/>
          <w:sz w:val="28"/>
          <w:szCs w:val="28"/>
        </w:rPr>
        <w:t>территории  муниципального</w:t>
      </w:r>
      <w:proofErr w:type="gramEnd"/>
      <w:r>
        <w:rPr>
          <w:b/>
          <w:sz w:val="28"/>
          <w:szCs w:val="28"/>
        </w:rPr>
        <w:t xml:space="preserve"> района</w:t>
      </w:r>
    </w:p>
    <w:p w14:paraId="1ED5F7E2" w14:textId="77777777" w:rsidR="008F6D9D" w:rsidRDefault="008F6D9D" w:rsidP="008F6D9D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 Самарской области</w:t>
      </w:r>
    </w:p>
    <w:p w14:paraId="1193659B" w14:textId="77777777" w:rsidR="008F6D9D" w:rsidRDefault="008F6D9D" w:rsidP="008F6D9D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2018 - 2023 годы</w:t>
      </w:r>
    </w:p>
    <w:p w14:paraId="5EADB03E" w14:textId="77777777" w:rsidR="008F6D9D" w:rsidRDefault="008F6D9D" w:rsidP="008F6D9D">
      <w:pPr>
        <w:tabs>
          <w:tab w:val="left" w:pos="3060"/>
        </w:tabs>
        <w:jc w:val="center"/>
        <w:rPr>
          <w:b/>
          <w:sz w:val="28"/>
          <w:szCs w:val="28"/>
        </w:rPr>
      </w:pPr>
    </w:p>
    <w:p w14:paraId="484F188F" w14:textId="77777777" w:rsidR="008F6D9D" w:rsidRDefault="008F6D9D" w:rsidP="008F6D9D">
      <w:pPr>
        <w:tabs>
          <w:tab w:val="left" w:pos="30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паспорте программы:   </w:t>
      </w:r>
    </w:p>
    <w:p w14:paraId="1D6DFE38" w14:textId="77777777" w:rsidR="008F6D9D" w:rsidRDefault="008F6D9D" w:rsidP="008F6D9D">
      <w:pPr>
        <w:tabs>
          <w:tab w:val="left" w:pos="3060"/>
        </w:tabs>
        <w:spacing w:line="360" w:lineRule="auto"/>
        <w:jc w:val="both"/>
        <w:rPr>
          <w:sz w:val="28"/>
          <w:szCs w:val="28"/>
        </w:rPr>
      </w:pPr>
    </w:p>
    <w:p w14:paraId="1FBE5CC6" w14:textId="5DC35357" w:rsidR="008F6D9D" w:rsidRDefault="008F6D9D" w:rsidP="008F6D9D">
      <w:pPr>
        <w:tabs>
          <w:tab w:val="left" w:pos="30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 позиции «Объемы бюджетных ассигнований муниципальной программы»: общий объем финансирования вместо цифр </w:t>
      </w:r>
      <w:r w:rsidR="00640129">
        <w:rPr>
          <w:sz w:val="28"/>
          <w:szCs w:val="28"/>
        </w:rPr>
        <w:t xml:space="preserve">44091,4 </w:t>
      </w:r>
      <w:r>
        <w:rPr>
          <w:sz w:val="28"/>
          <w:szCs w:val="28"/>
        </w:rPr>
        <w:t xml:space="preserve">тыс. руб. читать цифры </w:t>
      </w:r>
      <w:bookmarkStart w:id="0" w:name="_Hlk113455044"/>
      <w:r w:rsidR="00640129">
        <w:rPr>
          <w:sz w:val="28"/>
          <w:szCs w:val="28"/>
        </w:rPr>
        <w:t>44269,2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тыс. рублей;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2022 год - вместо цифр </w:t>
      </w:r>
      <w:r w:rsidR="00640129">
        <w:rPr>
          <w:sz w:val="28"/>
          <w:szCs w:val="28"/>
        </w:rPr>
        <w:t xml:space="preserve">9855,4 </w:t>
      </w:r>
      <w:r>
        <w:rPr>
          <w:sz w:val="28"/>
          <w:szCs w:val="28"/>
        </w:rPr>
        <w:t xml:space="preserve">тыс. руб. читать цифры </w:t>
      </w:r>
      <w:bookmarkStart w:id="1" w:name="_Hlk113455326"/>
      <w:r w:rsidR="00640129">
        <w:rPr>
          <w:sz w:val="28"/>
          <w:szCs w:val="28"/>
        </w:rPr>
        <w:t>10033,2</w:t>
      </w:r>
      <w:r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>тыс. рублей.</w:t>
      </w:r>
    </w:p>
    <w:p w14:paraId="64F9D4C5" w14:textId="77777777" w:rsidR="008F6D9D" w:rsidRDefault="008F6D9D" w:rsidP="008F6D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 В программе:</w:t>
      </w:r>
    </w:p>
    <w:p w14:paraId="5F647649" w14:textId="77777777" w:rsidR="008F6D9D" w:rsidRDefault="008F6D9D" w:rsidP="008F6D9D">
      <w:pPr>
        <w:spacing w:line="360" w:lineRule="auto"/>
        <w:rPr>
          <w:sz w:val="28"/>
          <w:szCs w:val="28"/>
        </w:rPr>
      </w:pPr>
    </w:p>
    <w:p w14:paraId="2C1ABDDD" w14:textId="5AFDBB99" w:rsidR="008F6D9D" w:rsidRDefault="008F6D9D" w:rsidP="008F6D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в позиции 6. «Ресурсное обеспечение реализации муниципальной программы»: общий объем финансирования - вместо цифр </w:t>
      </w:r>
      <w:r w:rsidR="00640129">
        <w:rPr>
          <w:sz w:val="28"/>
          <w:szCs w:val="28"/>
        </w:rPr>
        <w:t xml:space="preserve">44091,4 </w:t>
      </w:r>
      <w:r>
        <w:rPr>
          <w:sz w:val="28"/>
          <w:szCs w:val="28"/>
        </w:rPr>
        <w:t xml:space="preserve">тыс. руб. читать цифры </w:t>
      </w:r>
      <w:r w:rsidR="00640129">
        <w:rPr>
          <w:sz w:val="28"/>
          <w:szCs w:val="28"/>
        </w:rPr>
        <w:t>44269,</w:t>
      </w:r>
      <w:proofErr w:type="gramStart"/>
      <w:r w:rsidR="00640129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тыс.</w:t>
      </w:r>
      <w:proofErr w:type="gramEnd"/>
      <w:r>
        <w:rPr>
          <w:sz w:val="28"/>
          <w:szCs w:val="28"/>
        </w:rPr>
        <w:t xml:space="preserve"> рублей; 2022 год - вместо цифр </w:t>
      </w:r>
      <w:bookmarkStart w:id="2" w:name="_Hlk113455352"/>
      <w:r w:rsidR="00640129">
        <w:rPr>
          <w:sz w:val="28"/>
          <w:szCs w:val="28"/>
        </w:rPr>
        <w:t xml:space="preserve">9855,4 </w:t>
      </w:r>
      <w:bookmarkEnd w:id="2"/>
      <w:r>
        <w:rPr>
          <w:sz w:val="28"/>
          <w:szCs w:val="28"/>
        </w:rPr>
        <w:t xml:space="preserve">тыс. руб. читать цифры </w:t>
      </w:r>
      <w:bookmarkStart w:id="3" w:name="_Hlk113456216"/>
      <w:r w:rsidR="00640129">
        <w:rPr>
          <w:sz w:val="28"/>
          <w:szCs w:val="28"/>
        </w:rPr>
        <w:t xml:space="preserve">10033,2 </w:t>
      </w:r>
      <w:bookmarkEnd w:id="3"/>
      <w:r>
        <w:rPr>
          <w:sz w:val="28"/>
          <w:szCs w:val="28"/>
        </w:rPr>
        <w:t>тыс. рублей;</w:t>
      </w:r>
    </w:p>
    <w:p w14:paraId="18F29DFB" w14:textId="77777777" w:rsidR="008F6D9D" w:rsidRDefault="008F6D9D" w:rsidP="008F6D9D">
      <w:pPr>
        <w:spacing w:line="360" w:lineRule="auto"/>
        <w:rPr>
          <w:sz w:val="28"/>
          <w:szCs w:val="28"/>
        </w:rPr>
      </w:pPr>
    </w:p>
    <w:p w14:paraId="2EA35FBB" w14:textId="1410E849" w:rsidR="008F6D9D" w:rsidRDefault="008F6D9D" w:rsidP="008F6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Приложении 1 в позиции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«Мероприятия, направленные на финансирование обеспечение деятельности </w:t>
      </w:r>
      <w:r>
        <w:rPr>
          <w:sz w:val="28"/>
          <w:szCs w:val="28"/>
          <w:lang w:eastAsia="en-US"/>
        </w:rPr>
        <w:t>МКУ «Управление по вопросам семьи и демографического развития» муниципального района Кинельский Самарской области»</w:t>
      </w:r>
      <w:r>
        <w:rPr>
          <w:sz w:val="28"/>
          <w:szCs w:val="28"/>
        </w:rPr>
        <w:t xml:space="preserve"> 2022 год - вместо цифр </w:t>
      </w:r>
      <w:r w:rsidR="00402BD4">
        <w:rPr>
          <w:sz w:val="28"/>
          <w:szCs w:val="28"/>
        </w:rPr>
        <w:t xml:space="preserve">9617,01 </w:t>
      </w:r>
      <w:r>
        <w:rPr>
          <w:sz w:val="28"/>
          <w:szCs w:val="28"/>
        </w:rPr>
        <w:t xml:space="preserve">тыс. руб. читать цифры </w:t>
      </w:r>
      <w:r w:rsidR="00402BD4">
        <w:rPr>
          <w:sz w:val="28"/>
          <w:szCs w:val="28"/>
        </w:rPr>
        <w:t>9794,81</w:t>
      </w:r>
      <w:r>
        <w:rPr>
          <w:sz w:val="28"/>
          <w:szCs w:val="28"/>
        </w:rPr>
        <w:t>тыс. рублей;</w:t>
      </w:r>
    </w:p>
    <w:p w14:paraId="4C9C4F97" w14:textId="4CCEB635" w:rsidR="008F6D9D" w:rsidRDefault="008F6D9D" w:rsidP="008F6D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«Всего» вместо цифр </w:t>
      </w:r>
      <w:r w:rsidR="00402BD4">
        <w:rPr>
          <w:sz w:val="28"/>
          <w:szCs w:val="28"/>
        </w:rPr>
        <w:t xml:space="preserve">9855,4 </w:t>
      </w:r>
      <w:r>
        <w:rPr>
          <w:sz w:val="28"/>
          <w:szCs w:val="28"/>
        </w:rPr>
        <w:t xml:space="preserve">тыс. руб. читать цифры </w:t>
      </w:r>
      <w:r w:rsidR="00402BD4">
        <w:rPr>
          <w:sz w:val="28"/>
          <w:szCs w:val="28"/>
        </w:rPr>
        <w:t xml:space="preserve">10033,2 </w:t>
      </w:r>
      <w:r>
        <w:rPr>
          <w:sz w:val="28"/>
          <w:szCs w:val="28"/>
        </w:rPr>
        <w:t>тыс. рублей.</w:t>
      </w:r>
    </w:p>
    <w:p w14:paraId="23A638B6" w14:textId="77777777" w:rsidR="008F6D9D" w:rsidRDefault="008F6D9D" w:rsidP="008F6D9D"/>
    <w:p w14:paraId="65B86202" w14:textId="77777777" w:rsidR="009402DF" w:rsidRDefault="009402DF"/>
    <w:sectPr w:rsidR="0094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DF"/>
    <w:rsid w:val="000C7CA1"/>
    <w:rsid w:val="002E043B"/>
    <w:rsid w:val="00402BD4"/>
    <w:rsid w:val="00640129"/>
    <w:rsid w:val="008F6D9D"/>
    <w:rsid w:val="009402DF"/>
    <w:rsid w:val="00CC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05A9"/>
  <w15:chartTrackingRefBased/>
  <w15:docId w15:val="{4B127C4E-C464-4F47-9092-3785F71B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ПУРЯЕВА Ирина Владимировна</dc:creator>
  <cp:keywords/>
  <dc:description/>
  <cp:lastModifiedBy>ПУРЯЕВА Ирина Владимировна</cp:lastModifiedBy>
  <cp:revision>2</cp:revision>
  <cp:lastPrinted>2022-09-07T12:20:00Z</cp:lastPrinted>
  <dcterms:created xsi:type="dcterms:W3CDTF">2022-09-07T11:33:00Z</dcterms:created>
  <dcterms:modified xsi:type="dcterms:W3CDTF">2022-09-07T12:20:00Z</dcterms:modified>
</cp:coreProperties>
</file>