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507AFA" w:rsidRPr="00507AFA" w:rsidTr="00226B3C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Самарская область</w:t>
            </w: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Администрация</w:t>
            </w: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сельского поселения</w:t>
            </w: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507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07A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7AFA" w:rsidRPr="00507AFA" w:rsidRDefault="00507AFA" w:rsidP="007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AFA" w:rsidRPr="00507AFA" w:rsidRDefault="00507AFA" w:rsidP="007F28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507AFA" w:rsidRP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7AFA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507AFA" w:rsidRP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507AFA" w:rsidRPr="00507AFA" w:rsidTr="00226B3C">
        <w:trPr>
          <w:trHeight w:val="1"/>
        </w:trPr>
        <w:tc>
          <w:tcPr>
            <w:tcW w:w="3107" w:type="dxa"/>
            <w:shd w:val="clear" w:color="auto" w:fill="FFFFFF"/>
          </w:tcPr>
          <w:p w:rsidR="00507AFA" w:rsidRPr="00507AFA" w:rsidRDefault="00507AFA" w:rsidP="007F28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07AFA">
              <w:rPr>
                <w:rFonts w:ascii="Times New Roman" w:eastAsia="Times New Roman" w:hAnsi="Times New Roman" w:cs="Times New Roman"/>
                <w:sz w:val="28"/>
                <w:szCs w:val="28"/>
              </w:rPr>
              <w:t>от «»2024 г.</w:t>
            </w:r>
          </w:p>
        </w:tc>
        <w:tc>
          <w:tcPr>
            <w:tcW w:w="1560" w:type="dxa"/>
            <w:shd w:val="clear" w:color="auto" w:fill="FFFFFF"/>
          </w:tcPr>
          <w:p w:rsidR="00507AFA" w:rsidRPr="00507AFA" w:rsidRDefault="00507AFA" w:rsidP="007F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A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</w:tc>
      </w:tr>
    </w:tbl>
    <w:p w:rsidR="00507AFA" w:rsidRP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0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Алакаевка  </w:t>
      </w:r>
    </w:p>
    <w:p w:rsidR="00507AFA" w:rsidRPr="00507AFA" w:rsidRDefault="00507AFA" w:rsidP="007F28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ar-SA"/>
        </w:rPr>
      </w:pPr>
    </w:p>
    <w:p w:rsidR="00AB2709" w:rsidRPr="00507AFA" w:rsidRDefault="00507AFA" w:rsidP="007F2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AFA">
        <w:rPr>
          <w:rFonts w:ascii="Times New Roman" w:hAnsi="Times New Roman" w:cs="Times New Roman"/>
          <w:b/>
          <w:sz w:val="28"/>
          <w:szCs w:val="28"/>
        </w:rPr>
        <w:t>«</w:t>
      </w:r>
      <w:r w:rsidR="00AB2709" w:rsidRPr="00507AFA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контроля за качеством предоставления муниципальных услуг</w:t>
      </w:r>
      <w:r w:rsidRPr="00507AFA">
        <w:rPr>
          <w:rFonts w:ascii="Times New Roman" w:hAnsi="Times New Roman" w:cs="Times New Roman"/>
          <w:b/>
          <w:sz w:val="28"/>
          <w:szCs w:val="28"/>
        </w:rPr>
        <w:t>»</w:t>
      </w:r>
    </w:p>
    <w:p w:rsidR="00AB2709" w:rsidRDefault="00AB2709" w:rsidP="007F2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В целях исполнения подпункта 4 пункта 2 статьи 12 Федерального закона от 27.07.2010 N 210-ФЗ "Об организации предоставления государственных и муниципальных услуг",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7AFA">
        <w:rPr>
          <w:rFonts w:ascii="Times New Roman" w:hAnsi="Times New Roman" w:cs="Times New Roman"/>
          <w:sz w:val="28"/>
          <w:szCs w:val="28"/>
        </w:rPr>
        <w:t>Алакае</w:t>
      </w:r>
      <w:r>
        <w:rPr>
          <w:rFonts w:ascii="Times New Roman" w:hAnsi="Times New Roman" w:cs="Times New Roman"/>
          <w:sz w:val="28"/>
          <w:szCs w:val="28"/>
        </w:rPr>
        <w:t xml:space="preserve">вка, Администрация сельского поселения </w:t>
      </w:r>
      <w:r w:rsidR="00507AFA" w:rsidRPr="00507AFA">
        <w:rPr>
          <w:rFonts w:ascii="Times New Roman" w:hAnsi="Times New Roman" w:cs="Times New Roman"/>
          <w:sz w:val="28"/>
          <w:szCs w:val="28"/>
        </w:rPr>
        <w:t>Алакаевка</w:t>
      </w:r>
      <w:r w:rsidR="00507AFA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09" w:rsidRPr="00507AFA" w:rsidRDefault="00AB2709" w:rsidP="007F28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07AFA" w:rsidRDefault="00AB2709" w:rsidP="007F2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2709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контроля за качеством предоставления муниципальных услуг администрацией сельского поселения </w:t>
      </w:r>
      <w:r w:rsidR="00F32CF1">
        <w:rPr>
          <w:rFonts w:ascii="Times New Roman" w:hAnsi="Times New Roman" w:cs="Times New Roman"/>
          <w:sz w:val="28"/>
          <w:szCs w:val="28"/>
        </w:rPr>
        <w:t>Алакае</w:t>
      </w:r>
      <w:r w:rsidRPr="00AB2709">
        <w:rPr>
          <w:rFonts w:ascii="Times New Roman" w:hAnsi="Times New Roman" w:cs="Times New Roman"/>
          <w:sz w:val="28"/>
          <w:szCs w:val="28"/>
        </w:rPr>
        <w:t>вка (далее - Порядок) (прилагается).</w:t>
      </w:r>
    </w:p>
    <w:p w:rsidR="00F32CF1" w:rsidRDefault="00AB2709" w:rsidP="00F32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2. </w:t>
      </w:r>
      <w:r w:rsidRPr="007F2855">
        <w:rPr>
          <w:rFonts w:ascii="Times New Roman" w:hAnsi="Times New Roman" w:cs="Times New Roman"/>
          <w:sz w:val="28"/>
          <w:szCs w:val="28"/>
        </w:rPr>
        <w:t xml:space="preserve">Назначить уполномоченным лицом, ответственным за осуществление контроля за качеством предоставления муниципальных услуг - </w:t>
      </w:r>
      <w:r w:rsidR="007F2855" w:rsidRPr="007F2855">
        <w:rPr>
          <w:rFonts w:ascii="Times New Roman" w:hAnsi="Times New Roman" w:cs="Times New Roman"/>
          <w:sz w:val="28"/>
          <w:szCs w:val="28"/>
        </w:rPr>
        <w:t>инспектора</w:t>
      </w:r>
      <w:r w:rsidRPr="007F285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7F2855" w:rsidRPr="007F2855">
        <w:rPr>
          <w:rFonts w:ascii="Times New Roman" w:hAnsi="Times New Roman" w:cs="Times New Roman"/>
          <w:sz w:val="28"/>
          <w:szCs w:val="28"/>
        </w:rPr>
        <w:t>Алакае</w:t>
      </w:r>
      <w:r w:rsidR="00F32CF1">
        <w:rPr>
          <w:rFonts w:ascii="Times New Roman" w:hAnsi="Times New Roman" w:cs="Times New Roman"/>
          <w:sz w:val="28"/>
          <w:szCs w:val="28"/>
        </w:rPr>
        <w:t>вка.</w:t>
      </w:r>
    </w:p>
    <w:p w:rsidR="00F32CF1" w:rsidRDefault="00AB2709" w:rsidP="00F32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AB270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«Вестник сельского поселения </w:t>
      </w:r>
      <w:r w:rsidR="00507AFA">
        <w:rPr>
          <w:rFonts w:ascii="Times New Roman" w:hAnsi="Times New Roman" w:cs="Times New Roman"/>
          <w:sz w:val="28"/>
          <w:szCs w:val="28"/>
        </w:rPr>
        <w:t>Алакае</w:t>
      </w:r>
      <w:r>
        <w:rPr>
          <w:rFonts w:ascii="Times New Roman" w:hAnsi="Times New Roman" w:cs="Times New Roman"/>
          <w:sz w:val="28"/>
          <w:szCs w:val="28"/>
        </w:rPr>
        <w:t>вка».</w:t>
      </w:r>
    </w:p>
    <w:p w:rsidR="00F32CF1" w:rsidRDefault="00AB2709" w:rsidP="00F32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507AFA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709" w:rsidRPr="00AB2709" w:rsidRDefault="00AB2709" w:rsidP="00F32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270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</w:t>
      </w:r>
      <w:r w:rsidRPr="00AB2709">
        <w:rPr>
          <w:rFonts w:ascii="Times New Roman" w:hAnsi="Times New Roman" w:cs="Times New Roman"/>
          <w:sz w:val="28"/>
          <w:szCs w:val="28"/>
        </w:rPr>
        <w:t>.</w:t>
      </w:r>
    </w:p>
    <w:p w:rsid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AFA" w:rsidRP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Алакаевка</w:t>
      </w: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07AFA" w:rsidRP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</w:t>
      </w:r>
    </w:p>
    <w:p w:rsidR="00507AFA" w:rsidRPr="00507AFA" w:rsidRDefault="00507AFA" w:rsidP="007F2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И.В. Ионова</w:t>
      </w:r>
    </w:p>
    <w:p w:rsidR="00507AFA" w:rsidRDefault="00507AFA" w:rsidP="007F2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07AFA" w:rsidSect="00507AFA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t>сельского поселения Алакаевка</w:t>
      </w: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t>Самарской области</w:t>
      </w: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t>от» ___» ____________ 2024 года №___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09" w:rsidRPr="00AB2709" w:rsidRDefault="00AB2709" w:rsidP="007F2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Порядок</w:t>
      </w:r>
    </w:p>
    <w:p w:rsidR="00AB2709" w:rsidRPr="00AB2709" w:rsidRDefault="00AB2709" w:rsidP="007F2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осуществления контроля за качеством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12F8">
        <w:rPr>
          <w:rFonts w:ascii="Times New Roman" w:hAnsi="Times New Roman" w:cs="Times New Roman"/>
          <w:sz w:val="28"/>
          <w:szCs w:val="28"/>
        </w:rPr>
        <w:t>Алакае</w:t>
      </w:r>
      <w:r>
        <w:rPr>
          <w:rFonts w:ascii="Times New Roman" w:hAnsi="Times New Roman" w:cs="Times New Roman"/>
          <w:sz w:val="28"/>
          <w:szCs w:val="28"/>
        </w:rPr>
        <w:t xml:space="preserve">вка 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требованиями Федерального закона от 27.07.2010 N 210-ФЗ "Об организации предоставления государственных и муниципальных услуг" и определяет процедуру проведения последующего контроля качества предоставления муниципальных услуг.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2. Для целей применения настоящего Порядка под последующим контролем качества предоставления муниципальных услуг понимается деятельность по организации и проведению плановых и внеплановых проверок соблюдения </w:t>
      </w:r>
      <w:r>
        <w:rPr>
          <w:rFonts w:ascii="Times New Roman" w:hAnsi="Times New Roman" w:cs="Times New Roman"/>
          <w:sz w:val="28"/>
          <w:szCs w:val="28"/>
        </w:rPr>
        <w:t>Администрацие</w:t>
      </w:r>
      <w:r w:rsidR="005765F0">
        <w:rPr>
          <w:rFonts w:ascii="Times New Roman" w:hAnsi="Times New Roman" w:cs="Times New Roman"/>
          <w:sz w:val="28"/>
          <w:szCs w:val="28"/>
        </w:rPr>
        <w:t>й</w:t>
      </w:r>
      <w:r w:rsidRPr="00AB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77C76">
        <w:rPr>
          <w:rFonts w:ascii="Times New Roman" w:hAnsi="Times New Roman" w:cs="Times New Roman"/>
          <w:sz w:val="28"/>
          <w:szCs w:val="28"/>
        </w:rPr>
        <w:t>Алакае</w:t>
      </w:r>
      <w:r>
        <w:rPr>
          <w:rFonts w:ascii="Times New Roman" w:hAnsi="Times New Roman" w:cs="Times New Roman"/>
          <w:sz w:val="28"/>
          <w:szCs w:val="28"/>
        </w:rPr>
        <w:t xml:space="preserve">вка </w:t>
      </w:r>
      <w:r w:rsidRPr="00AB2709">
        <w:rPr>
          <w:rFonts w:ascii="Times New Roman" w:hAnsi="Times New Roman" w:cs="Times New Roman"/>
          <w:sz w:val="28"/>
          <w:szCs w:val="28"/>
        </w:rPr>
        <w:t>(далее - Администрация), ответственными за предоставление муниципальных услуг, требований, установленных нормативными правовыми актами, регламентирующими предоставление муниципальных услуг.</w:t>
      </w:r>
    </w:p>
    <w:p w:rsid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3. Должностным лицом, уполномоченным на проведение последующего контроля качества предоставления муниципальных услуг, является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77C76" w:rsidRPr="00F77C76">
        <w:rPr>
          <w:rFonts w:ascii="Times New Roman" w:hAnsi="Times New Roman" w:cs="Times New Roman"/>
          <w:sz w:val="28"/>
          <w:szCs w:val="28"/>
        </w:rPr>
        <w:t>Алакаевка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4. Плановые проверки качества предоставления муниципальной услуги проводятся в соответствии с ежегодным планом проведения проверок, утверждаемым распоряжением Главы</w:t>
      </w:r>
      <w:r w:rsidR="005765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. Ежегодный план проведения проверок на очередной календарный год формируется Уполномоченным лицом на основании предложений лиц, координирующих и контролирующих деятельность</w:t>
      </w:r>
      <w:r w:rsidR="005765F0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Администрации, предоставляющих муниципальные услуги, руководителей таких органов (муниципальных учреждений), представляемых в срок не позднее 1 декабря года, предшествующего году проведения плановых проверок и утверждается не позднее 15 декабря года, предшествующего году проведения плановых проверок. Утвержденный план проведения проверок направляется в адрес Администрации, в отношении которых планируется проведение проверок, а также подлежит размещению на официальном сайте Администрации</w:t>
      </w:r>
      <w:r w:rsidR="007C3EF7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5. Внеплановые проверки качества предоставления муниципальных услуг проводятся по обращениям физических и юридических лиц на решения и (или) действия (бездействие) Главы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F77C76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</w:t>
      </w:r>
      <w:r w:rsidR="00F77C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 xml:space="preserve">, координирующих и контролирующих деятельность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Pr="00AB2709">
        <w:rPr>
          <w:rFonts w:ascii="Times New Roman" w:hAnsi="Times New Roman" w:cs="Times New Roman"/>
          <w:sz w:val="28"/>
          <w:szCs w:val="28"/>
        </w:rPr>
        <w:t xml:space="preserve">Администрации, предоставляющих муниципальные услуги, руководителя и должностных лиц </w:t>
      </w:r>
      <w:r w:rsidR="007C3EF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B2709">
        <w:rPr>
          <w:rFonts w:ascii="Times New Roman" w:hAnsi="Times New Roman" w:cs="Times New Roman"/>
          <w:sz w:val="28"/>
          <w:szCs w:val="28"/>
        </w:rPr>
        <w:t>(подведомственного муниципального учреждения) в случае непосредственной координации их деятельности Главой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, а также по поручению Главы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AB2709">
        <w:rPr>
          <w:rFonts w:ascii="Times New Roman" w:hAnsi="Times New Roman" w:cs="Times New Roman"/>
          <w:sz w:val="28"/>
          <w:szCs w:val="28"/>
        </w:rPr>
        <w:t>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6. Проверки могут быть комплексными и тематическими. В ходе комплексной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</w:t>
      </w:r>
      <w:r w:rsidR="007C3EF7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B2709">
        <w:rPr>
          <w:rFonts w:ascii="Times New Roman" w:hAnsi="Times New Roman" w:cs="Times New Roman"/>
          <w:sz w:val="28"/>
          <w:szCs w:val="28"/>
        </w:rPr>
        <w:t>егламента, соблюдение порядка обжалования решений и действий (бездействия)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Администрации, ответственными за предоставление муниципальных услуг, и его должностных лиц, а также оценивается достижение показателей качества и доступности муниципальной услуги. В рамках тематических проверок ее предмет ограничивается определенным кругом вопросов, подлежащих проверке.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7. О проведении проверки издается распоряжение Главы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, который должен содержать: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а) фамилия, имя, отчество, должность специалистов уполномоченного лица, который непосредственно будут проводить проверку;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б) наименование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Администрации, в отношении которого проводится проверка;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в) вид, основания, цели и предмет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г) дата начала и окончания проверки.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8. Продолжительность проверки не может длиться более 14 календарных дней.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10. В период проведения проверки уполномоченные лица вправе: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а) посещать территорию и помещения проверяемого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б) запрашивать необходимые материалы и документы, в том числе оригиналы документов;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в) требовать присутствия работников проверяемого</w:t>
      </w:r>
      <w:r w:rsidR="00F77C76">
        <w:rPr>
          <w:rFonts w:ascii="Times New Roman" w:hAnsi="Times New Roman" w:cs="Times New Roman"/>
          <w:sz w:val="28"/>
          <w:szCs w:val="28"/>
        </w:rPr>
        <w:t xml:space="preserve"> </w:t>
      </w:r>
      <w:r w:rsidR="007C3EF7">
        <w:rPr>
          <w:rFonts w:ascii="Times New Roman" w:hAnsi="Times New Roman" w:cs="Times New Roman"/>
          <w:sz w:val="28"/>
          <w:szCs w:val="28"/>
        </w:rPr>
        <w:t>отделам</w:t>
      </w:r>
      <w:r w:rsidR="007B1959">
        <w:rPr>
          <w:rFonts w:ascii="Times New Roman" w:hAnsi="Times New Roman" w:cs="Times New Roman"/>
          <w:sz w:val="28"/>
          <w:szCs w:val="28"/>
        </w:rPr>
        <w:t xml:space="preserve">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 для своевременного получения необходимых документов и материалов, а также объяснений и разъяснений как в устной, так и в письменной форме.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11. В период проведения проверки уполномоченное лицо обязано: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а) своевременно и в полном объеме исполнять представленные ему полномочия по проведению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б) проводить проверку на основании и в строгом соответствии с распоряжением о проведении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в) давать разъяснения по вопросам, относящимся к предмету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г) обеспечить сохранность и возврат оригиналов документов, полученных в ходе проверки.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11.1. Проверяемый </w:t>
      </w:r>
      <w:r w:rsidR="007B1959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 обязан представить материалы и документы в соответствии с предметом проверки, имеющиеся в его распоряжении, а также письменные пояснения в срок не позднее 3 рабочих дней: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со дня получения запроса уполномоченного лица с приложением копии распоряжения о проведении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со дня получения копии обращения при проведении внеплановой проверки по обращениям, указанным в пункте 5 настоящего Порядка.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12. 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13. Акт о проведении проверки составляется в двух экземплярах, подписывается уполномоченными лицами и подлежит утверждению уполномоченным лицом;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- в течение 2 рабочих дней со дня окончания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 случае проведения плановой проверки - в течение 15 рабочих дней со дня окончания проверки.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утверждения, акт о проведении проверки направляется для ознакомления </w:t>
      </w:r>
      <w:r w:rsidR="007C3EF7">
        <w:rPr>
          <w:rFonts w:ascii="Times New Roman" w:hAnsi="Times New Roman" w:cs="Times New Roman"/>
          <w:sz w:val="28"/>
          <w:szCs w:val="28"/>
        </w:rPr>
        <w:t xml:space="preserve"> главному специалисту </w:t>
      </w:r>
      <w:r w:rsidRPr="00AB2709">
        <w:rPr>
          <w:rFonts w:ascii="Times New Roman" w:hAnsi="Times New Roman" w:cs="Times New Roman"/>
          <w:sz w:val="28"/>
          <w:szCs w:val="28"/>
        </w:rPr>
        <w:t xml:space="preserve">проверяемого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14.1. При выявлении в ходе проверки фактов нарушений требований нормативно-правовых актов проверяемым </w:t>
      </w:r>
      <w:r w:rsidR="00F77C7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 в течение 3 месяцев со дня утверждения акта о проведении проверки, если иной срок не установлен законодательством Российской Федерации, принимаются меры по их устранению, в том числе по обеспечению внесения изменений в муниципальные нормативные правовые акты Администрации, регламентирующие предоставление муниципальных услуг.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15. Все проведенные проверки подлежат обязательному учету в специальных журналах проведения плановых и внеплановых проверок.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16. Результаты проверок обобщаются, анализируются и сводятся уполномоченным лицом в ежегодный отчет проверки качества предоставления муниципальных услуг, который подлежит направлению на рассмотрение Главе</w:t>
      </w:r>
      <w:r w:rsidR="005765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.</w:t>
      </w:r>
    </w:p>
    <w:p w:rsidR="00FB6BF9" w:rsidRDefault="00FB6BF9" w:rsidP="007F2855">
      <w:pPr>
        <w:spacing w:after="0" w:line="240" w:lineRule="auto"/>
      </w:pPr>
    </w:p>
    <w:sectPr w:rsidR="00FB6BF9" w:rsidSect="00507AF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1323"/>
    <w:multiLevelType w:val="hybridMultilevel"/>
    <w:tmpl w:val="F56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24"/>
    <w:rsid w:val="002912F8"/>
    <w:rsid w:val="002E6747"/>
    <w:rsid w:val="00507AFA"/>
    <w:rsid w:val="005765F0"/>
    <w:rsid w:val="00596924"/>
    <w:rsid w:val="007B1959"/>
    <w:rsid w:val="007C3EF7"/>
    <w:rsid w:val="007F2855"/>
    <w:rsid w:val="00AB2709"/>
    <w:rsid w:val="00B531DD"/>
    <w:rsid w:val="00F32CF1"/>
    <w:rsid w:val="00F77C76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372B8-969E-4843-90A7-14D73C6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2024-06-18T10:34:00Z</dcterms:created>
  <dcterms:modified xsi:type="dcterms:W3CDTF">2024-06-18T13:58:00Z</dcterms:modified>
</cp:coreProperties>
</file>