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AD"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r>
        <w:rPr>
          <w:b/>
          <w:sz w:val="28"/>
          <w:szCs w:val="28"/>
          <w:lang w:eastAsia="ru-RU"/>
        </w:rPr>
        <mc:AlternateContent>
          <mc:Choice Requires="wps">
            <w:drawing>
              <wp:anchor distT="0" distB="0" distL="114300" distR="114300" simplePos="0" relativeHeight="251659264" behindDoc="0" locked="0" layoutInCell="1" allowOverlap="1" wp14:anchorId="39F9B472" wp14:editId="3B8C595C">
                <wp:simplePos x="0" y="0"/>
                <wp:positionH relativeFrom="margin">
                  <wp:align>right</wp:align>
                </wp:positionH>
                <wp:positionV relativeFrom="paragraph">
                  <wp:posOffset>-434975</wp:posOffset>
                </wp:positionV>
                <wp:extent cx="6231890" cy="1153160"/>
                <wp:effectExtent l="0" t="0" r="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7A595B" w:rsidRDefault="007A595B" w:rsidP="007A595B">
                            <w:pPr>
                              <w:pStyle w:val="a7"/>
                              <w:pBdr>
                                <w:bottom w:val="thinThickSmallGap" w:sz="24" w:space="1" w:color="auto"/>
                              </w:pBdr>
                              <w:overflowPunct w:val="0"/>
                              <w:spacing w:after="0"/>
                              <w:jc w:val="center"/>
                            </w:pPr>
                            <w:r>
                              <w:rPr>
                                <w:b/>
                                <w:bCs/>
                                <w:sz w:val="28"/>
                                <w:szCs w:val="28"/>
                              </w:rPr>
                              <w:t xml:space="preserve">АДМИНИСТРАЦИЯ </w:t>
                            </w:r>
                          </w:p>
                          <w:p w:rsidR="007A595B" w:rsidRDefault="007A595B" w:rsidP="007A595B">
                            <w:pPr>
                              <w:pStyle w:val="a7"/>
                              <w:pBdr>
                                <w:bottom w:val="thinThickSmallGap" w:sz="24" w:space="1" w:color="auto"/>
                              </w:pBdr>
                              <w:overflowPunct w:val="0"/>
                              <w:spacing w:after="0"/>
                              <w:jc w:val="center"/>
                            </w:pPr>
                            <w:r>
                              <w:rPr>
                                <w:b/>
                                <w:bCs/>
                                <w:sz w:val="28"/>
                                <w:szCs w:val="28"/>
                              </w:rPr>
                              <w:t>СЕЛЬСКОГО ПОСЕЛЕНИЯ БОГДАНОВКА</w:t>
                            </w:r>
                          </w:p>
                          <w:p w:rsidR="007A595B" w:rsidRDefault="007A595B" w:rsidP="007A595B">
                            <w:pPr>
                              <w:pStyle w:val="a7"/>
                              <w:pBdr>
                                <w:bottom w:val="thinThickSmallGap" w:sz="24" w:space="1" w:color="auto"/>
                              </w:pBdr>
                              <w:overflowPunct w:val="0"/>
                              <w:spacing w:after="0"/>
                              <w:jc w:val="center"/>
                            </w:pPr>
                            <w:r>
                              <w:rPr>
                                <w:b/>
                                <w:bCs/>
                                <w:sz w:val="28"/>
                                <w:szCs w:val="28"/>
                              </w:rPr>
                              <w:t xml:space="preserve">МУНИЦИПАЛЬНОГО РАЙОНА КИНЕЛЬСКИЙ </w:t>
                            </w:r>
                          </w:p>
                          <w:p w:rsidR="007A595B" w:rsidRPr="00B32632" w:rsidRDefault="007A595B" w:rsidP="007A595B">
                            <w:pPr>
                              <w:pStyle w:val="a7"/>
                              <w:pBdr>
                                <w:bottom w:val="thinThickSmallGap" w:sz="24" w:space="1" w:color="auto"/>
                              </w:pBdr>
                              <w:overflowPunct w:val="0"/>
                              <w:spacing w:after="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B472" id="Прямоугольник 1" o:spid="_x0000_s1026" style="position:absolute;left:0;text-align:left;margin-left:439.5pt;margin-top:-34.25pt;width:490.7pt;height:9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" filled="f" stroked="f" strokecolor="#3465a4">
                <v:stroke joinstyle="round"/>
                <v:textbox>
                  <w:txbxContent>
                    <w:p w:rsidR="007A595B" w:rsidRDefault="007A595B" w:rsidP="007A595B">
                      <w:pPr>
                        <w:pStyle w:val="a7"/>
                        <w:pBdr>
                          <w:bottom w:val="thinThickSmallGap" w:sz="24" w:space="1" w:color="auto"/>
                        </w:pBdr>
                        <w:overflowPunct w:val="0"/>
                        <w:spacing w:after="0"/>
                        <w:jc w:val="center"/>
                      </w:pPr>
                      <w:r>
                        <w:rPr>
                          <w:b/>
                          <w:bCs/>
                          <w:sz w:val="28"/>
                          <w:szCs w:val="28"/>
                        </w:rPr>
                        <w:t xml:space="preserve">АДМИНИСТРАЦИЯ </w:t>
                      </w:r>
                    </w:p>
                    <w:p w:rsidR="007A595B" w:rsidRDefault="007A595B" w:rsidP="007A595B">
                      <w:pPr>
                        <w:pStyle w:val="a7"/>
                        <w:pBdr>
                          <w:bottom w:val="thinThickSmallGap" w:sz="24" w:space="1" w:color="auto"/>
                        </w:pBdr>
                        <w:overflowPunct w:val="0"/>
                        <w:spacing w:after="0"/>
                        <w:jc w:val="center"/>
                      </w:pPr>
                      <w:r>
                        <w:rPr>
                          <w:b/>
                          <w:bCs/>
                          <w:sz w:val="28"/>
                          <w:szCs w:val="28"/>
                        </w:rPr>
                        <w:t>СЕЛЬСКОГО ПОСЕЛЕНИЯ БОГДАНОВКА</w:t>
                      </w:r>
                    </w:p>
                    <w:p w:rsidR="007A595B" w:rsidRDefault="007A595B" w:rsidP="007A595B">
                      <w:pPr>
                        <w:pStyle w:val="a7"/>
                        <w:pBdr>
                          <w:bottom w:val="thinThickSmallGap" w:sz="24" w:space="1" w:color="auto"/>
                        </w:pBdr>
                        <w:overflowPunct w:val="0"/>
                        <w:spacing w:after="0"/>
                        <w:jc w:val="center"/>
                      </w:pPr>
                      <w:r>
                        <w:rPr>
                          <w:b/>
                          <w:bCs/>
                          <w:sz w:val="28"/>
                          <w:szCs w:val="28"/>
                        </w:rPr>
                        <w:t xml:space="preserve">МУНИЦИПАЛЬНОГО РАЙОНА КИНЕЛЬСКИЙ </w:t>
                      </w:r>
                    </w:p>
                    <w:p w:rsidR="007A595B" w:rsidRPr="00B32632" w:rsidRDefault="007A595B" w:rsidP="007A595B">
                      <w:pPr>
                        <w:pStyle w:val="a7"/>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anchorx="margin"/>
              </v:rect>
            </w:pict>
          </mc:Fallback>
        </mc:AlternateContent>
      </w: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Pr="007A595B" w:rsidRDefault="007A595B">
      <w:pPr>
        <w:widowControl w:val="0"/>
        <w:suppressAutoHyphens/>
        <w:spacing w:after="0" w:line="240" w:lineRule="auto"/>
        <w:ind w:left="900"/>
        <w:jc w:val="right"/>
        <w:rPr>
          <w:rFonts w:ascii="Times New Roman" w:eastAsia="Andale Sans UI" w:hAnsi="Times New Roman" w:cs="Times New Roman"/>
          <w:color w:val="FF0000"/>
          <w:kern w:val="1"/>
          <w:sz w:val="28"/>
          <w:szCs w:val="28"/>
          <w:lang w:eastAsia="zh-CN"/>
        </w:rPr>
      </w:pPr>
      <w:r w:rsidRPr="007A595B">
        <w:rPr>
          <w:rFonts w:ascii="Times New Roman" w:eastAsia="Andale Sans UI" w:hAnsi="Times New Roman" w:cs="Times New Roman"/>
          <w:color w:val="FF0000"/>
          <w:kern w:val="1"/>
          <w:sz w:val="28"/>
          <w:szCs w:val="28"/>
          <w:lang w:eastAsia="zh-CN"/>
        </w:rPr>
        <w:t>ПРОЕКТ</w:t>
      </w: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Pr="007A595B" w:rsidRDefault="007A595B" w:rsidP="007A595B">
      <w:pPr>
        <w:jc w:val="center"/>
        <w:rPr>
          <w:rFonts w:ascii="Times New Roman" w:hAnsi="Times New Roman" w:cs="Times New Roman"/>
          <w:b/>
          <w:sz w:val="28"/>
          <w:szCs w:val="28"/>
        </w:rPr>
      </w:pPr>
      <w:r w:rsidRPr="007A595B">
        <w:rPr>
          <w:rFonts w:ascii="Times New Roman" w:hAnsi="Times New Roman" w:cs="Times New Roman"/>
          <w:b/>
          <w:sz w:val="28"/>
          <w:szCs w:val="28"/>
        </w:rPr>
        <w:t>П О С Т А Н О В Л Е Н И Е</w:t>
      </w:r>
    </w:p>
    <w:p w:rsidR="007A595B" w:rsidRPr="007A595B" w:rsidRDefault="007A595B" w:rsidP="007A595B">
      <w:pPr>
        <w:jc w:val="center"/>
        <w:rPr>
          <w:rFonts w:ascii="Times New Roman" w:hAnsi="Times New Roman" w:cs="Times New Roman"/>
          <w:sz w:val="28"/>
          <w:szCs w:val="28"/>
        </w:rPr>
      </w:pPr>
      <w:r w:rsidRPr="007A595B">
        <w:rPr>
          <w:rFonts w:ascii="Times New Roman" w:hAnsi="Times New Roman" w:cs="Times New Roman"/>
          <w:sz w:val="28"/>
          <w:szCs w:val="28"/>
        </w:rPr>
        <w:t xml:space="preserve">от </w:t>
      </w:r>
      <w:r>
        <w:rPr>
          <w:rFonts w:ascii="Times New Roman" w:hAnsi="Times New Roman" w:cs="Times New Roman"/>
          <w:sz w:val="28"/>
          <w:szCs w:val="28"/>
        </w:rPr>
        <w:t>«____» _______</w:t>
      </w:r>
      <w:r w:rsidRPr="007A595B">
        <w:rPr>
          <w:rFonts w:ascii="Times New Roman" w:hAnsi="Times New Roman" w:cs="Times New Roman"/>
          <w:sz w:val="28"/>
          <w:szCs w:val="28"/>
        </w:rPr>
        <w:t xml:space="preserve"> 2023 года №</w:t>
      </w:r>
      <w:r>
        <w:rPr>
          <w:rFonts w:ascii="Times New Roman" w:hAnsi="Times New Roman" w:cs="Times New Roman"/>
          <w:sz w:val="28"/>
          <w:szCs w:val="28"/>
        </w:rPr>
        <w:t>___</w:t>
      </w: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7A595B" w:rsidRDefault="007A595B">
      <w:pPr>
        <w:widowControl w:val="0"/>
        <w:suppressAutoHyphens/>
        <w:spacing w:after="0" w:line="240" w:lineRule="auto"/>
        <w:ind w:left="900"/>
        <w:jc w:val="right"/>
        <w:rPr>
          <w:rFonts w:ascii="Times New Roman" w:eastAsia="Andale Sans UI" w:hAnsi="Times New Roman" w:cs="Times New Roman"/>
          <w:kern w:val="1"/>
          <w:sz w:val="24"/>
          <w:szCs w:val="24"/>
          <w:lang w:eastAsia="zh-CN"/>
        </w:rPr>
      </w:pPr>
    </w:p>
    <w:p w:rsidR="00851AAD" w:rsidRDefault="00CA7B59" w:rsidP="007A595B">
      <w:pPr>
        <w:widowControl w:val="0"/>
        <w:suppressAutoHyphens/>
        <w:spacing w:after="0" w:line="240" w:lineRule="auto"/>
        <w:jc w:val="center"/>
        <w:rPr>
          <w:rFonts w:ascii="Times New Roman" w:eastAsia="Times New Roman" w:hAnsi="Times New Roman" w:cs="Times New Roman"/>
          <w:b/>
          <w:bCs/>
          <w:sz w:val="28"/>
          <w:szCs w:val="28"/>
        </w:rPr>
      </w:pPr>
      <w:r>
        <w:rPr>
          <w:rStyle w:val="a6"/>
          <w:rFonts w:ascii="Times New Roman" w:eastAsia="Andale Sans UI" w:hAnsi="Times New Roman" w:cs="Times New Roman"/>
          <w:kern w:val="1"/>
          <w:sz w:val="28"/>
          <w:szCs w:val="28"/>
          <w:lang w:eastAsia="zh-CN"/>
        </w:rPr>
        <w:t xml:space="preserve">Об утверждении </w:t>
      </w:r>
      <w:r>
        <w:rPr>
          <w:rStyle w:val="a6"/>
          <w:rFonts w:ascii="Times New Roman" w:eastAsia="Andale Sans UI" w:hAnsi="Times New Roman" w:cs="Times New Roman"/>
          <w:color w:val="000000"/>
          <w:kern w:val="1"/>
          <w:sz w:val="28"/>
          <w:szCs w:val="28"/>
          <w:lang w:eastAsia="zh-CN"/>
        </w:rPr>
        <w:t xml:space="preserve">Административного регламента предоставления муниципальной услуги </w:t>
      </w:r>
      <w:r>
        <w:rPr>
          <w:rStyle w:val="a6"/>
          <w:rFonts w:ascii="Times New Roman" w:eastAsia="MS Mincho" w:hAnsi="Times New Roman" w:cs="Times New Roman"/>
          <w:color w:val="000000"/>
          <w:kern w:val="1"/>
          <w:sz w:val="28"/>
          <w:szCs w:val="28"/>
          <w:lang w:eastAsia="ru-RU"/>
        </w:rPr>
        <w:t>«</w:t>
      </w:r>
      <w:r>
        <w:rPr>
          <w:rFonts w:ascii="Times New Roman" w:eastAsia="Times New Roman" w:hAnsi="Times New Roman" w:cs="Times New Roman"/>
          <w:b/>
          <w:bCs/>
          <w:sz w:val="28"/>
          <w:szCs w:val="28"/>
        </w:rPr>
        <w:t xml:space="preserve">Выдача </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z w:val="28"/>
          <w:szCs w:val="28"/>
        </w:rPr>
        <w:t>разрешений</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z w:val="28"/>
          <w:szCs w:val="28"/>
        </w:rPr>
        <w:t>на право вырубки</w:t>
      </w:r>
    </w:p>
    <w:p w:rsidR="00851AAD" w:rsidRDefault="00CA7B59" w:rsidP="007A595B">
      <w:pPr>
        <w:widowControl w:val="0"/>
        <w:suppressAutoHyphens/>
        <w:spacing w:after="0" w:line="240" w:lineRule="auto"/>
        <w:jc w:val="center"/>
        <w:rPr>
          <w:rFonts w:ascii="Times New Roman" w:eastAsia="Andale Sans UI" w:hAnsi="Times New Roman" w:cs="Times New Roman"/>
          <w:b/>
          <w:bCs/>
          <w:kern w:val="1"/>
          <w:sz w:val="28"/>
          <w:szCs w:val="28"/>
          <w:lang w:eastAsia="zh-CN"/>
        </w:rPr>
      </w:pPr>
      <w:r>
        <w:rPr>
          <w:rFonts w:ascii="Times New Roman" w:eastAsia="Times New Roman" w:hAnsi="Times New Roman" w:cs="Times New Roman"/>
          <w:b/>
          <w:bCs/>
          <w:sz w:val="28"/>
          <w:szCs w:val="28"/>
        </w:rPr>
        <w:t>зеленных насаждений</w:t>
      </w:r>
      <w:r>
        <w:rPr>
          <w:rStyle w:val="a6"/>
          <w:rFonts w:ascii="Times New Roman" w:eastAsia="MS Mincho" w:hAnsi="Times New Roman" w:cs="Times New Roman"/>
          <w:color w:val="000000"/>
          <w:kern w:val="1"/>
          <w:sz w:val="28"/>
          <w:szCs w:val="28"/>
          <w:lang w:eastAsia="ru-RU"/>
        </w:rPr>
        <w:t>»</w:t>
      </w:r>
    </w:p>
    <w:p w:rsidR="00851AAD" w:rsidRDefault="00851AAD">
      <w:pPr>
        <w:widowControl w:val="0"/>
        <w:suppressAutoHyphens/>
        <w:spacing w:after="0"/>
        <w:jc w:val="center"/>
        <w:rPr>
          <w:rFonts w:ascii="Times New Roman" w:eastAsia="Andale Sans UI" w:hAnsi="Times New Roman" w:cs="Times New Roman"/>
          <w:b/>
          <w:bCs/>
          <w:kern w:val="1"/>
          <w:sz w:val="28"/>
          <w:szCs w:val="28"/>
          <w:lang w:eastAsia="zh-CN"/>
        </w:rPr>
      </w:pPr>
    </w:p>
    <w:p w:rsidR="00851AAD" w:rsidRDefault="00CA7B59" w:rsidP="007A595B">
      <w:pPr>
        <w:pStyle w:val="041e0421041d041e0412041d041e041904220415041a04210422"/>
        <w:spacing w:before="0" w:after="0"/>
        <w:ind w:left="0" w:firstLine="709"/>
        <w:jc w:val="both"/>
        <w:rPr>
          <w:color w:val="000000"/>
          <w:spacing w:val="-3"/>
          <w:sz w:val="28"/>
          <w:szCs w:val="28"/>
        </w:rPr>
      </w:pPr>
      <w:r>
        <w:rPr>
          <w:rFonts w:eastAsia="Times New Roman"/>
          <w:color w:val="000000"/>
          <w:kern w:val="0"/>
          <w:sz w:val="28"/>
          <w:szCs w:val="28"/>
          <w:lang w:eastAsia="ru-RU"/>
        </w:rPr>
        <w:t xml:space="preserve">В соответствии с Федеральным законом Российской Федерации от 06.10.2003 </w:t>
      </w:r>
      <w:r>
        <w:rPr>
          <w:rFonts w:eastAsia="Times New Roman"/>
          <w:kern w:val="0"/>
          <w:sz w:val="28"/>
          <w:szCs w:val="28"/>
          <w:lang w:eastAsia="ru-RU"/>
        </w:rPr>
        <w:t>№</w:t>
      </w:r>
      <w:r>
        <w:rPr>
          <w:rFonts w:eastAsia="Times New Roman"/>
          <w:kern w:val="0"/>
          <w:sz w:val="28"/>
          <w:szCs w:val="28"/>
        </w:rPr>
        <w:t xml:space="preserve">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руководствуясь Уставом</w:t>
      </w:r>
      <w:r>
        <w:rPr>
          <w:color w:val="000000"/>
          <w:spacing w:val="-3"/>
          <w:sz w:val="28"/>
          <w:szCs w:val="28"/>
        </w:rPr>
        <w:t xml:space="preserve"> сельского поселения Богдановка</w:t>
      </w:r>
      <w:r>
        <w:rPr>
          <w:rStyle w:val="a6"/>
          <w:b w:val="0"/>
          <w:color w:val="000000"/>
          <w:spacing w:val="-3"/>
          <w:sz w:val="28"/>
          <w:szCs w:val="28"/>
        </w:rPr>
        <w:t xml:space="preserve">, </w:t>
      </w:r>
      <w:r>
        <w:rPr>
          <w:color w:val="000000"/>
          <w:spacing w:val="-3"/>
          <w:sz w:val="28"/>
          <w:szCs w:val="28"/>
        </w:rPr>
        <w:t xml:space="preserve"> администрация сельского поселения Богдановка муниципального района Кинельский Самарской области,</w:t>
      </w:r>
      <w:r w:rsidR="007A595B">
        <w:rPr>
          <w:color w:val="000000"/>
          <w:spacing w:val="-3"/>
          <w:sz w:val="28"/>
          <w:szCs w:val="28"/>
        </w:rPr>
        <w:t xml:space="preserve"> </w:t>
      </w:r>
      <w:r>
        <w:rPr>
          <w:b/>
          <w:color w:val="000000"/>
          <w:spacing w:val="-4"/>
          <w:sz w:val="28"/>
          <w:szCs w:val="28"/>
        </w:rPr>
        <w:t>ПОСТАНОВЛЯЕТ:</w:t>
      </w:r>
    </w:p>
    <w:p w:rsidR="00851AAD" w:rsidRDefault="00CA7B59" w:rsidP="007A595B">
      <w:pPr>
        <w:widowControl w:val="0"/>
        <w:suppressAutoHyphens/>
        <w:spacing w:after="0" w:line="240" w:lineRule="auto"/>
        <w:ind w:firstLine="709"/>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kern w:val="1"/>
          <w:sz w:val="28"/>
          <w:szCs w:val="28"/>
          <w:lang w:eastAsia="zh-CN"/>
        </w:rPr>
        <w:t xml:space="preserve">1. Утвердить прилагаемый </w:t>
      </w:r>
      <w:r>
        <w:rPr>
          <w:rFonts w:ascii="Times New Roman" w:eastAsia="Andale Sans UI" w:hAnsi="Times New Roman" w:cs="Times New Roman"/>
          <w:color w:val="000000"/>
          <w:kern w:val="1"/>
          <w:sz w:val="28"/>
          <w:szCs w:val="28"/>
          <w:lang w:eastAsia="zh-CN"/>
        </w:rPr>
        <w:t xml:space="preserve">Административный регламент предоставления муниципальной услуги </w:t>
      </w:r>
      <w:r>
        <w:rPr>
          <w:rFonts w:ascii="Times New Roman" w:eastAsia="MS Mincho" w:hAnsi="Times New Roman" w:cs="Times New Roman"/>
          <w:color w:val="000000"/>
          <w:kern w:val="1"/>
          <w:sz w:val="28"/>
          <w:szCs w:val="28"/>
          <w:lang w:eastAsia="ru-RU"/>
        </w:rPr>
        <w:t>«</w:t>
      </w:r>
      <w:r>
        <w:rPr>
          <w:rFonts w:ascii="Times New Roman" w:eastAsia="Times New Roman" w:hAnsi="Times New Roman" w:cs="Times New Roman"/>
          <w:sz w:val="28"/>
          <w:szCs w:val="28"/>
        </w:rPr>
        <w:t xml:space="preserve">Выдача </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разрешений</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на право вырубки зеленных насаждений</w:t>
      </w:r>
      <w:r>
        <w:rPr>
          <w:rFonts w:ascii="Times New Roman" w:eastAsia="MS Mincho" w:hAnsi="Times New Roman" w:cs="Times New Roman"/>
          <w:color w:val="000000"/>
          <w:kern w:val="1"/>
          <w:sz w:val="28"/>
          <w:szCs w:val="28"/>
          <w:lang w:eastAsia="ru-RU"/>
        </w:rPr>
        <w:t>».</w:t>
      </w:r>
    </w:p>
    <w:p w:rsidR="00851AAD" w:rsidRDefault="00CA7B59" w:rsidP="007A595B">
      <w:pPr>
        <w:widowControl w:val="0"/>
        <w:suppressAutoHyphens/>
        <w:spacing w:after="283" w:line="240" w:lineRule="auto"/>
        <w:ind w:firstLine="709"/>
        <w:contextualSpacing/>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color w:val="000000"/>
          <w:kern w:val="1"/>
          <w:sz w:val="28"/>
          <w:szCs w:val="28"/>
          <w:lang w:eastAsia="zh-CN"/>
        </w:rPr>
        <w:t>2</w:t>
      </w:r>
      <w:r>
        <w:rPr>
          <w:rFonts w:ascii="Times New Roman" w:eastAsia="Andale Sans UI" w:hAnsi="Times New Roman" w:cs="Times New Roman"/>
          <w:kern w:val="1"/>
          <w:sz w:val="28"/>
          <w:szCs w:val="28"/>
          <w:lang w:eastAsia="zh-CN"/>
        </w:rPr>
        <w:t xml:space="preserve">. Признать Постановление администрации сельского поселения Богдановка от 28.04.2016 № 62 </w:t>
      </w:r>
      <w:r>
        <w:rPr>
          <w:rStyle w:val="a6"/>
          <w:rFonts w:ascii="Times New Roman" w:eastAsia="Andale Sans UI" w:hAnsi="Times New Roman" w:cs="Times New Roman"/>
          <w:b w:val="0"/>
          <w:kern w:val="1"/>
          <w:sz w:val="28"/>
          <w:szCs w:val="28"/>
          <w:lang w:eastAsia="zh-CN"/>
        </w:rPr>
        <w:t xml:space="preserve">«Об утверждении </w:t>
      </w:r>
      <w:r>
        <w:rPr>
          <w:rStyle w:val="a6"/>
          <w:rFonts w:ascii="Times New Roman" w:eastAsia="Andale Sans UI" w:hAnsi="Times New Roman" w:cs="Times New Roman"/>
          <w:b w:val="0"/>
          <w:color w:val="000000"/>
          <w:kern w:val="1"/>
          <w:sz w:val="28"/>
          <w:szCs w:val="28"/>
          <w:lang w:eastAsia="zh-CN"/>
        </w:rPr>
        <w:t xml:space="preserve">Административного регламента предоставления муниципальной услуги </w:t>
      </w:r>
      <w:r>
        <w:rPr>
          <w:rStyle w:val="a6"/>
          <w:rFonts w:ascii="Times New Roman" w:eastAsia="MS Mincho" w:hAnsi="Times New Roman" w:cs="Times New Roman"/>
          <w:b w:val="0"/>
          <w:color w:val="000000"/>
          <w:kern w:val="1"/>
          <w:sz w:val="28"/>
          <w:szCs w:val="28"/>
          <w:lang w:eastAsia="ru-RU"/>
        </w:rPr>
        <w:t>«Выдача разрешений на снос зеленых насаждений»</w:t>
      </w:r>
      <w:r>
        <w:rPr>
          <w:rFonts w:ascii="Times New Roman" w:eastAsia="Andale Sans UI" w:hAnsi="Times New Roman" w:cs="Times New Roman"/>
          <w:color w:val="000000"/>
          <w:kern w:val="1"/>
          <w:sz w:val="28"/>
          <w:szCs w:val="28"/>
          <w:lang w:eastAsia="zh-CN"/>
        </w:rPr>
        <w:t xml:space="preserve"> утратившим силу.</w:t>
      </w:r>
    </w:p>
    <w:p w:rsidR="00851AAD" w:rsidRDefault="00CA7B59" w:rsidP="002F03A1">
      <w:pPr>
        <w:widowControl w:val="0"/>
        <w:suppressAutoHyphens/>
        <w:spacing w:after="283" w:line="240" w:lineRule="auto"/>
        <w:ind w:firstLine="709"/>
        <w:contextualSpacing/>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color w:val="000000"/>
          <w:kern w:val="1"/>
          <w:sz w:val="28"/>
          <w:szCs w:val="28"/>
          <w:lang w:eastAsia="zh-CN"/>
        </w:rPr>
        <w:t>3. Опубликовать  настоящее постановление в газете «Вестник Богдановки».</w:t>
      </w:r>
    </w:p>
    <w:p w:rsidR="00851AAD" w:rsidRDefault="00CA7B59" w:rsidP="002F03A1">
      <w:pPr>
        <w:widowControl w:val="0"/>
        <w:suppressAutoHyphens/>
        <w:spacing w:after="283" w:line="240" w:lineRule="auto"/>
        <w:ind w:firstLine="709"/>
        <w:contextualSpacing/>
        <w:jc w:val="both"/>
        <w:rPr>
          <w:rFonts w:ascii="Times New Roman" w:eastAsia="Andale Sans UI" w:hAnsi="Times New Roman" w:cs="Times New Roman"/>
          <w:color w:val="000000"/>
          <w:kern w:val="1"/>
          <w:sz w:val="28"/>
          <w:szCs w:val="28"/>
          <w:lang w:eastAsia="zh-CN"/>
        </w:rPr>
      </w:pPr>
      <w:r>
        <w:rPr>
          <w:rFonts w:ascii="Times New Roman" w:eastAsia="Andale Sans UI" w:hAnsi="Times New Roman" w:cs="Times New Roman"/>
          <w:color w:val="000000"/>
          <w:kern w:val="1"/>
          <w:sz w:val="28"/>
          <w:szCs w:val="28"/>
          <w:lang w:eastAsia="zh-CN"/>
        </w:rPr>
        <w:t xml:space="preserve">4. Настоящее постановление </w:t>
      </w:r>
      <w:r>
        <w:rPr>
          <w:rStyle w:val="a6"/>
          <w:rFonts w:ascii="Times New Roman" w:eastAsia="Andale Sans UI" w:hAnsi="Times New Roman" w:cs="Times New Roman"/>
          <w:b w:val="0"/>
          <w:color w:val="000000"/>
          <w:kern w:val="1"/>
          <w:sz w:val="28"/>
          <w:szCs w:val="28"/>
          <w:lang w:eastAsia="zh-CN"/>
        </w:rPr>
        <w:t>вступает в силу на следующий день после  его официального опубликования.</w:t>
      </w:r>
    </w:p>
    <w:p w:rsidR="00851AAD" w:rsidRDefault="00CA7B59" w:rsidP="002F03A1">
      <w:pPr>
        <w:widowControl w:val="0"/>
        <w:suppressAutoHyphens/>
        <w:spacing w:after="283" w:line="240" w:lineRule="auto"/>
        <w:ind w:firstLine="709"/>
        <w:contextualSpacing/>
        <w:jc w:val="both"/>
        <w:rPr>
          <w:rFonts w:ascii="Times New Roman" w:eastAsia="Times New Roman" w:hAnsi="Times New Roman" w:cs="Times New Roman"/>
          <w:kern w:val="1"/>
          <w:sz w:val="28"/>
          <w:szCs w:val="28"/>
          <w:lang w:eastAsia="zh-CN"/>
        </w:rPr>
      </w:pPr>
      <w:r>
        <w:rPr>
          <w:rFonts w:ascii="Times New Roman" w:eastAsia="Andale Sans UI" w:hAnsi="Times New Roman" w:cs="Times New Roman"/>
          <w:kern w:val="1"/>
          <w:sz w:val="28"/>
          <w:szCs w:val="28"/>
          <w:lang w:eastAsia="zh-CN"/>
        </w:rPr>
        <w:t>5. Контроль за выполнением настоящего постановления оставляю за собой.</w:t>
      </w:r>
    </w:p>
    <w:p w:rsidR="00851AAD" w:rsidRDefault="00CA7B59">
      <w:pPr>
        <w:widowControl w:val="0"/>
        <w:suppressAutoHyphens/>
        <w:spacing w:after="0" w:line="240" w:lineRule="auto"/>
        <w:jc w:val="both"/>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 xml:space="preserve">  </w:t>
      </w:r>
    </w:p>
    <w:p w:rsidR="002F03A1" w:rsidRDefault="002F03A1">
      <w:pPr>
        <w:widowControl w:val="0"/>
        <w:suppressAutoHyphens/>
        <w:spacing w:after="0" w:line="240" w:lineRule="auto"/>
        <w:jc w:val="both"/>
        <w:rPr>
          <w:rFonts w:ascii="Times New Roman" w:eastAsia="Times New Roman" w:hAnsi="Times New Roman" w:cs="Times New Roman"/>
          <w:kern w:val="1"/>
          <w:sz w:val="28"/>
          <w:szCs w:val="28"/>
          <w:lang w:eastAsia="zh-CN"/>
        </w:rPr>
      </w:pPr>
    </w:p>
    <w:p w:rsidR="002F03A1" w:rsidRDefault="002F03A1">
      <w:pPr>
        <w:widowControl w:val="0"/>
        <w:suppressAutoHyphens/>
        <w:spacing w:after="0" w:line="240" w:lineRule="auto"/>
        <w:jc w:val="both"/>
        <w:rPr>
          <w:rFonts w:ascii="Times New Roman" w:eastAsia="Times New Roman" w:hAnsi="Times New Roman" w:cs="Times New Roman"/>
          <w:kern w:val="1"/>
          <w:sz w:val="28"/>
          <w:szCs w:val="28"/>
          <w:lang w:eastAsia="zh-CN"/>
        </w:rPr>
      </w:pPr>
    </w:p>
    <w:p w:rsidR="00851AAD" w:rsidRPr="002F03A1" w:rsidRDefault="00CA7B59">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F03A1">
        <w:rPr>
          <w:rFonts w:ascii="Times New Roman" w:eastAsia="Andale Sans UI" w:hAnsi="Times New Roman" w:cs="Times New Roman"/>
          <w:kern w:val="1"/>
          <w:sz w:val="28"/>
          <w:szCs w:val="28"/>
          <w:lang w:eastAsia="zh-CN"/>
        </w:rPr>
        <w:t>Глава сельского</w:t>
      </w:r>
    </w:p>
    <w:p w:rsidR="00851AAD" w:rsidRPr="002F03A1" w:rsidRDefault="00CA7B59">
      <w:pPr>
        <w:widowControl w:val="0"/>
        <w:suppressAutoHyphens/>
        <w:spacing w:after="0" w:line="240" w:lineRule="auto"/>
        <w:jc w:val="both"/>
        <w:rPr>
          <w:rFonts w:ascii="Times New Roman" w:eastAsia="Andale Sans UI" w:hAnsi="Times New Roman" w:cs="Times New Roman"/>
          <w:kern w:val="1"/>
          <w:sz w:val="28"/>
          <w:szCs w:val="28"/>
          <w:lang w:eastAsia="zh-CN"/>
        </w:rPr>
      </w:pPr>
      <w:r w:rsidRPr="002F03A1">
        <w:rPr>
          <w:rFonts w:ascii="Times New Roman" w:eastAsia="Andale Sans UI" w:hAnsi="Times New Roman" w:cs="Times New Roman"/>
          <w:kern w:val="1"/>
          <w:sz w:val="28"/>
          <w:szCs w:val="28"/>
          <w:lang w:eastAsia="zh-CN"/>
        </w:rPr>
        <w:t>поселения Богдановка</w:t>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Pr>
          <w:rFonts w:ascii="Times New Roman" w:eastAsia="Andale Sans UI" w:hAnsi="Times New Roman" w:cs="Times New Roman"/>
          <w:b/>
          <w:kern w:val="1"/>
          <w:sz w:val="28"/>
          <w:szCs w:val="28"/>
          <w:lang w:eastAsia="zh-CN"/>
        </w:rPr>
        <w:tab/>
      </w:r>
      <w:r w:rsidR="002F03A1" w:rsidRPr="002F03A1">
        <w:rPr>
          <w:rFonts w:ascii="Times New Roman" w:eastAsia="Andale Sans UI" w:hAnsi="Times New Roman" w:cs="Times New Roman"/>
          <w:kern w:val="1"/>
          <w:sz w:val="28"/>
          <w:szCs w:val="28"/>
          <w:lang w:eastAsia="zh-CN"/>
        </w:rPr>
        <w:t>С.П. Кортиков</w:t>
      </w:r>
    </w:p>
    <w:p w:rsidR="002F03A1" w:rsidRDefault="002F03A1">
      <w:pPr>
        <w:widowControl w:val="0"/>
        <w:suppressAutoHyphens/>
        <w:spacing w:after="0" w:line="240" w:lineRule="auto"/>
        <w:jc w:val="both"/>
        <w:rPr>
          <w:rFonts w:ascii="Times New Roman" w:eastAsia="Andale Sans UI" w:hAnsi="Times New Roman" w:cs="Times New Roman"/>
          <w:b/>
          <w:color w:val="FF0000"/>
          <w:kern w:val="1"/>
          <w:sz w:val="28"/>
          <w:szCs w:val="28"/>
          <w:lang w:eastAsia="zh-CN"/>
        </w:rPr>
      </w:pPr>
    </w:p>
    <w:p w:rsidR="002F03A1" w:rsidRDefault="002F03A1">
      <w:pPr>
        <w:widowControl w:val="0"/>
        <w:suppressAutoHyphens/>
        <w:spacing w:after="0" w:line="240" w:lineRule="auto"/>
        <w:jc w:val="both"/>
        <w:rPr>
          <w:rFonts w:ascii="Times New Roman" w:eastAsia="Andale Sans UI" w:hAnsi="Times New Roman" w:cs="Times New Roman"/>
          <w:b/>
          <w:color w:val="FF0000"/>
          <w:kern w:val="1"/>
          <w:sz w:val="28"/>
          <w:szCs w:val="28"/>
          <w:lang w:eastAsia="zh-CN"/>
        </w:rPr>
      </w:pPr>
    </w:p>
    <w:p w:rsidR="002F03A1" w:rsidRDefault="002F03A1">
      <w:pPr>
        <w:rPr>
          <w:rFonts w:ascii="Times New Roman" w:eastAsia="Andale Sans UI" w:hAnsi="Times New Roman" w:cs="Times New Roman"/>
          <w:b/>
          <w:color w:val="FF0000"/>
          <w:kern w:val="1"/>
          <w:sz w:val="28"/>
          <w:szCs w:val="28"/>
          <w:lang w:eastAsia="zh-CN"/>
        </w:rPr>
      </w:pPr>
      <w:r>
        <w:rPr>
          <w:rFonts w:ascii="Times New Roman" w:eastAsia="Andale Sans UI" w:hAnsi="Times New Roman" w:cs="Times New Roman"/>
          <w:b/>
          <w:color w:val="FF0000"/>
          <w:kern w:val="1"/>
          <w:sz w:val="28"/>
          <w:szCs w:val="28"/>
          <w:lang w:eastAsia="zh-CN"/>
        </w:rPr>
        <w:br w:type="page"/>
      </w:r>
    </w:p>
    <w:p w:rsidR="00851AAD" w:rsidRDefault="00AA4F59">
      <w:pPr>
        <w:spacing w:after="0" w:line="240" w:lineRule="auto"/>
        <w:jc w:val="both"/>
        <w:rPr>
          <w:rFonts w:ascii="Times New Roman" w:eastAsia="Times New Roman" w:hAnsi="Times New Roman" w:cs="Times New Roman"/>
          <w:sz w:val="24"/>
          <w:szCs w:val="24"/>
          <w:lang w:eastAsia="ru-RU"/>
        </w:rPr>
      </w:pPr>
      <w:r w:rsidRPr="00AA4F59">
        <w:rPr>
          <w:rFonts w:ascii="Times New Roman" w:eastAsia="Times New Roman" w:hAnsi="Times New Roman" w:cs="Times New Roman"/>
          <w:sz w:val="24"/>
          <w:szCs w:val="24"/>
          <w:lang w:eastAsia="ru-RU"/>
        </w:rPr>
        <w:lastRenderedPageBreak/>
        <mc:AlternateContent>
          <mc:Choice Requires="wps">
            <w:drawing>
              <wp:anchor distT="45720" distB="45720" distL="114300" distR="114300" simplePos="0" relativeHeight="251661312" behindDoc="0" locked="0" layoutInCell="1" allowOverlap="1">
                <wp:simplePos x="0" y="0"/>
                <wp:positionH relativeFrom="column">
                  <wp:posOffset>3749040</wp:posOffset>
                </wp:positionH>
                <wp:positionV relativeFrom="paragraph">
                  <wp:posOffset>-443865</wp:posOffset>
                </wp:positionV>
                <wp:extent cx="2360930" cy="1404620"/>
                <wp:effectExtent l="0" t="0" r="508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A4F59" w:rsidRDefault="00AA4F59" w:rsidP="00AA4F59">
                            <w:pPr>
                              <w:spacing w:after="0" w:line="240" w:lineRule="auto"/>
                              <w:jc w:val="center"/>
                              <w:rPr>
                                <w:rFonts w:ascii="Times New Roman" w:hAnsi="Times New Roman" w:cs="Times New Roman"/>
                                <w:sz w:val="24"/>
                                <w:szCs w:val="24"/>
                              </w:rPr>
                            </w:pPr>
                            <w:r w:rsidRPr="00AA4F59">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AA4F59" w:rsidRPr="00AA4F59" w:rsidRDefault="00AA4F59" w:rsidP="00AA4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администарции сельского поселения Богдановка муниципального района Кинельский Самарской области от «____» ______ 2023 №____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295.2pt;margin-top:-34.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ySPAIAACs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" stroked="f">
                <v:textbox style="mso-fit-shape-to-text:t">
                  <w:txbxContent>
                    <w:p w:rsidR="00AA4F59" w:rsidRDefault="00AA4F59" w:rsidP="00AA4F59">
                      <w:pPr>
                        <w:spacing w:after="0" w:line="240" w:lineRule="auto"/>
                        <w:jc w:val="center"/>
                        <w:rPr>
                          <w:rFonts w:ascii="Times New Roman" w:hAnsi="Times New Roman" w:cs="Times New Roman"/>
                          <w:sz w:val="24"/>
                          <w:szCs w:val="24"/>
                        </w:rPr>
                      </w:pPr>
                      <w:r w:rsidRPr="00AA4F59">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AA4F59" w:rsidRPr="00AA4F59" w:rsidRDefault="00AA4F59" w:rsidP="00AA4F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администарции сельского поселения Богдановка муниципального района Кинельский Самарской области от «____» ______ 2023 №____</w:t>
                      </w:r>
                    </w:p>
                  </w:txbxContent>
                </v:textbox>
              </v:shape>
            </w:pict>
          </mc:Fallback>
        </mc:AlternateContent>
      </w: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2F03A1" w:rsidRDefault="002F03A1">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rsidR="00851AAD" w:rsidRDefault="00CA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предоставления муниципальной услуги «Выдача разрешений на право вырубки зеленых насаждений»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I. Общие положения</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0" w:name="_Toc104681541"/>
      <w:r>
        <w:rPr>
          <w:rFonts w:ascii="Times New Roman" w:eastAsia="Times New Roman" w:hAnsi="Times New Roman" w:cs="Times New Roman"/>
          <w:b/>
          <w:bCs/>
          <w:sz w:val="24"/>
          <w:szCs w:val="24"/>
          <w:lang w:eastAsia="ru-RU"/>
        </w:rPr>
        <w:t>1. Предмет регулирования Административного регламента</w:t>
      </w:r>
      <w:bookmarkEnd w:id="0"/>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администрацией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муниципальной услуги по выдаче разрешений на право вырубки зеленых насаждений (далее – Административный регламент), досудебный (внесудебный) порядок обжалования решений и действий (бездействия) органов местного самоуправления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(далее – Администрация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должностных лиц Администрации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предоставляющих Муниципальную услугу.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Выдача разрешения на право вырубки зеленых насаждений осуществляется в случаях: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При выявлении нарушения строительных, санитарных и иных норм и правил, вызванных произрастанием зеленых насаждений, в том числе</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при проведении капитального и текущего ремонта зданий строений сооружений, в случае, если зеленые насаждения мешают проведению работ;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Проведения строительства (реконструкции), сетей инженерно-технического обеспечения, в том числе линейных объектов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Проведение капитального или текущего ремонта сетей инженерно-технического обеспечения, в том числе линейных объектов за исключением</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проведения аварийно-восстановительных работ сетей инженерно-технического обеспечения и сооружений;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Размещения, установки объектов, не являющихся объектами капитального строительства;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Проведение инженерно-геологических изысканий;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 Восстановления нормативного светового режима в жилых и нежилых помещениях, затеняемых деревьями.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w:t>
      </w:r>
      <w:r>
        <w:rPr>
          <w:rFonts w:ascii="Times New Roman" w:eastAsia="Times New Roman" w:hAnsi="Times New Roman" w:cs="Times New Roman"/>
          <w:sz w:val="24"/>
          <w:szCs w:val="24"/>
          <w:lang w:eastAsia="ru-RU"/>
        </w:rPr>
        <w:lastRenderedPageBreak/>
        <w:t>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Вырубка зеленых насаждений без разрешения Администрации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на территории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1" w:name="_Toc104681542"/>
      <w:r>
        <w:rPr>
          <w:rFonts w:ascii="Times New Roman" w:eastAsia="Times New Roman" w:hAnsi="Times New Roman" w:cs="Times New Roman"/>
          <w:b/>
          <w:bCs/>
          <w:sz w:val="24"/>
          <w:szCs w:val="24"/>
          <w:lang w:eastAsia="ru-RU"/>
        </w:rPr>
        <w:t>2. Круг Заявителей</w:t>
      </w:r>
      <w:bookmarkEnd w:id="1"/>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2" w:name="_Toc104681543"/>
      <w:r>
        <w:rPr>
          <w:rFonts w:ascii="Times New Roman" w:eastAsia="Times New Roman" w:hAnsi="Times New Roman" w:cs="Times New Roman"/>
          <w:b/>
          <w:bCs/>
          <w:sz w:val="24"/>
          <w:szCs w:val="24"/>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Информирование о порядке предоставления муниципальной услуги осуществляется: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Pr>
          <w:rFonts w:ascii="Times New Roman" w:eastAsia="Andale Sans UI" w:hAnsi="Times New Roman" w:cs="Times New Roman"/>
          <w:color w:val="000000"/>
          <w:spacing w:val="-3"/>
          <w:kern w:val="1"/>
          <w:sz w:val="24"/>
          <w:szCs w:val="24"/>
          <w:lang w:eastAsia="zh-CN"/>
        </w:rPr>
        <w:t>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 телефону Уполномоченном органе или многофункциональном центре;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Pr>
          <w:rFonts w:ascii="Times New Roman" w:eastAsia="Times New Roman" w:hAnsi="Times New Roman" w:cs="Times New Roman"/>
          <w:color w:val="000000"/>
          <w:sz w:val="24"/>
          <w:szCs w:val="24"/>
          <w:lang w:eastAsia="ru-RU"/>
        </w:rPr>
        <w:t>(https://www.gosuslugi.ru/)</w:t>
      </w:r>
      <w:r>
        <w:rPr>
          <w:rFonts w:ascii="Times New Roman" w:eastAsia="Times New Roman" w:hAnsi="Times New Roman" w:cs="Times New Roman"/>
          <w:sz w:val="24"/>
          <w:szCs w:val="24"/>
          <w:lang w:eastAsia="ru-RU"/>
        </w:rPr>
        <w:t xml:space="preserve"> (далее – Единый портал);</w:t>
      </w:r>
    </w:p>
    <w:p w:rsidR="00851AAD" w:rsidRDefault="00CA7B59">
      <w:pPr>
        <w:spacing w:after="0" w:line="240" w:lineRule="auto"/>
        <w:ind w:firstLine="709"/>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на официальном сайте Уполномоченного органа </w:t>
      </w:r>
      <w:r>
        <w:rPr>
          <w:rFonts w:ascii="Times New Roman" w:eastAsia="Arial Unicode MS" w:hAnsi="Times New Roman" w:cs="Times New Roman"/>
          <w:b/>
          <w:bCs/>
          <w:color w:val="FF0000"/>
          <w:sz w:val="24"/>
          <w:szCs w:val="24"/>
          <w:lang w:eastAsia="ru-RU"/>
        </w:rPr>
        <w:t>(указать адрес сайта)</w:t>
      </w:r>
      <w:r>
        <w:rPr>
          <w:rFonts w:ascii="Times New Roman" w:eastAsia="Arial Unicode MS" w:hAnsi="Times New Roman" w:cs="Times New Roman"/>
          <w:sz w:val="24"/>
          <w:szCs w:val="24"/>
          <w:lang w:eastAsia="ru-RU"/>
        </w:rPr>
        <w:t>.</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Информирование осуществляется по вопросам, касающимся: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документов, необходимых для предоставления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порядка и сроков предоставления муниципальной услуги;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осуществляется бесплатно.</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изложить обращение в письменной форме; назначить другое время для консультаций.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адрес официального сайта, а также электронной почты и (или) формы обратной связи Уполномоченного органа в сети «Интернет».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3" w:name="_Toc104681544"/>
      <w:r>
        <w:rPr>
          <w:rFonts w:ascii="Times New Roman" w:eastAsia="Times New Roman" w:hAnsi="Times New Roman" w:cs="Times New Roman"/>
          <w:b/>
          <w:sz w:val="24"/>
          <w:szCs w:val="24"/>
          <w:lang w:eastAsia="ru-RU"/>
        </w:rPr>
        <w:t>Раздел II. Стандарт предоставления муниципальной услуги</w:t>
      </w:r>
      <w:bookmarkEnd w:id="3"/>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4" w:name="_Toc104681545"/>
      <w:r>
        <w:rPr>
          <w:rFonts w:ascii="Times New Roman" w:eastAsia="Times New Roman" w:hAnsi="Times New Roman" w:cs="Times New Roman"/>
          <w:b/>
          <w:sz w:val="24"/>
          <w:szCs w:val="24"/>
          <w:lang w:eastAsia="ru-RU"/>
        </w:rPr>
        <w:t>4. Наименование муниципальной услуги</w:t>
      </w:r>
      <w:bookmarkEnd w:id="4"/>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Наименование муниципальной услуги – «Выдача разрешений на право вырубки зеленых насаждений» (далее-услуга).</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5" w:name="_Toc104681546"/>
      <w:r>
        <w:rPr>
          <w:rFonts w:ascii="Times New Roman" w:eastAsia="Times New Roman" w:hAnsi="Times New Roman" w:cs="Times New Roman"/>
          <w:b/>
          <w:sz w:val="24"/>
          <w:szCs w:val="24"/>
          <w:lang w:eastAsia="ru-RU"/>
        </w:rPr>
        <w:t>5. Наименование органа местного самоуправления, предоставляющего муниципальную услугу</w:t>
      </w:r>
      <w:bookmarkEnd w:id="5"/>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Муниципальная услуга предоставляется Уполномоченным органом - Администрация</w:t>
      </w:r>
      <w:r>
        <w:rPr>
          <w:rFonts w:ascii="Times New Roman" w:eastAsia="Andale Sans UI" w:hAnsi="Times New Roman" w:cs="Times New Roman"/>
          <w:color w:val="000000"/>
          <w:spacing w:val="-3"/>
          <w:kern w:val="1"/>
          <w:sz w:val="24"/>
          <w:szCs w:val="24"/>
          <w:lang w:eastAsia="zh-CN"/>
        </w:rPr>
        <w:t xml:space="preserve"> сельского поселения Богдановка муниципального района Кинельский Самарской области</w:t>
      </w:r>
      <w:r>
        <w:rPr>
          <w:rFonts w:ascii="Times New Roman" w:eastAsia="Times New Roman" w:hAnsi="Times New Roman" w:cs="Times New Roman"/>
          <w:sz w:val="24"/>
          <w:szCs w:val="24"/>
          <w:lang w:eastAsia="ru-RU"/>
        </w:rPr>
        <w:t>.</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6" w:name="_Toc104681547"/>
      <w:r>
        <w:rPr>
          <w:rFonts w:ascii="Times New Roman" w:eastAsia="Times New Roman" w:hAnsi="Times New Roman" w:cs="Times New Roman"/>
          <w:b/>
          <w:sz w:val="24"/>
          <w:szCs w:val="24"/>
          <w:lang w:eastAsia="ru-RU"/>
        </w:rPr>
        <w:t>6. Описание результата предоставления муниципальной услуги</w:t>
      </w:r>
      <w:bookmarkEnd w:id="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Результатом предоставления услуги является разрешение на право вырубки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право вырубки зеленых насаждений оформляется по форме согласно Приложению № 1 к настоящему Административному регламенту.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Результат предоставления услуги, указанный в пункте 6.1 настоящего Административного регламента: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851AAD" w:rsidRDefault="00CA7B59">
      <w:pPr>
        <w:spacing w:after="0" w:line="240" w:lineRule="auto"/>
        <w:ind w:firstLine="709"/>
        <w:jc w:val="both"/>
        <w:rPr>
          <w:rFonts w:ascii="Times New Roman" w:eastAsia="Times New Roman" w:hAnsi="Times New Roman" w:cs="Times New Roman"/>
          <w:color w:val="000000"/>
          <w:kern w:val="1"/>
          <w:sz w:val="24"/>
          <w:szCs w:val="24"/>
        </w:rPr>
      </w:pPr>
      <w:r>
        <w:rPr>
          <w:rFonts w:ascii="Times New Roman" w:eastAsia="Times New Roman" w:hAnsi="Times New Roman" w:cs="Times New Roman"/>
          <w:sz w:val="24"/>
          <w:szCs w:val="24"/>
          <w:lang w:eastAsia="ru-RU"/>
        </w:rPr>
        <w:t xml:space="preserve">6.3. </w:t>
      </w:r>
      <w:r>
        <w:rPr>
          <w:rFonts w:ascii="Times New Roman" w:eastAsia="Times New Roman" w:hAnsi="Times New Roman" w:cs="Times New Roman"/>
          <w:color w:val="000000"/>
          <w:kern w:val="1"/>
          <w:sz w:val="24"/>
          <w:szCs w:val="24"/>
        </w:rPr>
        <w:t>При предоставлении муниципальной услуги не применяется реестровая модель учета результатов предоставления услуги, предусмотренная частями 1 и 2 статьи 7.4 Федерального закона от 27.07.2010 № 210-ФЗ «Об организации предоставления государственных и муниципальных услуг».</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1AAD" w:rsidRDefault="00CA7B59">
      <w:pPr>
        <w:spacing w:after="0" w:line="240" w:lineRule="auto"/>
        <w:jc w:val="center"/>
        <w:rPr>
          <w:rFonts w:ascii="Times New Roman" w:eastAsia="Times New Roman" w:hAnsi="Times New Roman" w:cs="Times New Roman"/>
          <w:sz w:val="24"/>
          <w:szCs w:val="24"/>
          <w:lang w:eastAsia="ru-RU"/>
        </w:rPr>
      </w:pPr>
      <w:bookmarkStart w:id="7" w:name="_Toc104681548"/>
      <w:r>
        <w:rPr>
          <w:rFonts w:ascii="Times New Roman" w:eastAsia="Times New Roman" w:hAnsi="Times New Roman" w:cs="Times New Roman"/>
          <w:b/>
          <w:bCs/>
          <w:sz w:val="24"/>
          <w:szCs w:val="24"/>
          <w:lang w:eastAsia="ru-RU"/>
        </w:rPr>
        <w:t>7. Срок предоставления муниципальной услуги</w:t>
      </w:r>
      <w:bookmarkEnd w:id="7"/>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Срок предоставления Муниципальной услуги начинает исчисляться с даты регистрации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8" w:name="_Toc104681549"/>
      <w:r>
        <w:rPr>
          <w:rFonts w:ascii="Times New Roman" w:eastAsia="Times New Roman" w:hAnsi="Times New Roman" w:cs="Times New Roman"/>
          <w:color w:val="000000"/>
          <w:sz w:val="24"/>
          <w:szCs w:val="24"/>
          <w:shd w:val="clear" w:color="auto" w:fill="FFFFFF"/>
          <w:lang w:eastAsia="ru-RU"/>
        </w:rPr>
        <w:t>8. Правовые основания для предоставления муниципальной услуги</w:t>
      </w:r>
      <w:bookmarkEnd w:id="8"/>
    </w:p>
    <w:p w:rsidR="00851AAD" w:rsidRDefault="00851AAD">
      <w:pPr>
        <w:spacing w:after="0" w:line="240" w:lineRule="auto"/>
        <w:ind w:firstLine="709"/>
        <w:jc w:val="both"/>
        <w:rPr>
          <w:rFonts w:ascii="Times New Roman" w:eastAsia="Times New Roman" w:hAnsi="Times New Roman" w:cs="Times New Roman"/>
          <w:color w:val="000000"/>
          <w:sz w:val="24"/>
          <w:szCs w:val="24"/>
          <w:lang w:eastAsia="ru-RU"/>
        </w:rPr>
      </w:pPr>
    </w:p>
    <w:p w:rsidR="00851AAD" w:rsidRDefault="00CA7B59">
      <w:pPr>
        <w:spacing w:after="0" w:line="240" w:lineRule="auto"/>
        <w:ind w:firstLine="62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8.1. </w:t>
      </w:r>
      <w:r>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9" w:name="_Toc104681550"/>
      <w:r>
        <w:rPr>
          <w:rFonts w:ascii="Times New Roman" w:eastAsia="Times New Roman" w:hAnsi="Times New Roman" w:cs="Times New Roman"/>
          <w:b/>
          <w:color w:val="000000"/>
          <w:sz w:val="24"/>
          <w:szCs w:val="24"/>
          <w:shd w:val="clear" w:color="auto" w:fill="FFFFFF"/>
          <w:lang w:eastAsia="ru-RU"/>
        </w:rPr>
        <w:t>9. Исчерпывающий перечень документов, необходимых для предоставления муниципальной услуги</w:t>
      </w:r>
      <w:bookmarkEnd w:id="9"/>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10" w:name="_Toc104681551"/>
      <w:r>
        <w:rPr>
          <w:rFonts w:ascii="Times New Roman" w:eastAsia="Times New Roman" w:hAnsi="Times New Roman" w:cs="Times New Roman"/>
          <w:b/>
          <w:sz w:val="24"/>
          <w:szCs w:val="24"/>
          <w:lang w:eastAsia="ru-RU"/>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0"/>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а также прилагаемые к нему документы, указанные в подпунктах «б» - «г» пункта 9.2 настоящего Административного регламента, и одним из следующих способов по выбору заявителя: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w:t>
      </w:r>
      <w:r>
        <w:rPr>
          <w:rFonts w:ascii="Times New Roman" w:eastAsia="Times New Roman" w:hAnsi="Times New Roman" w:cs="Times New Roman"/>
          <w:sz w:val="24"/>
          <w:szCs w:val="24"/>
          <w:lang w:eastAsia="ru-RU"/>
        </w:rPr>
        <w:lastRenderedPageBreak/>
        <w:t>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zip, rar – для сжатых документов в один файл;</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sig – для открепленной усиленной квалифицированной электронной подписи.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1" w:name="_Toc104681552"/>
      <w:r>
        <w:rPr>
          <w:rFonts w:ascii="Times New Roman" w:eastAsia="Times New Roman" w:hAnsi="Times New Roman" w:cs="Times New Roman"/>
          <w:sz w:val="24"/>
          <w:szCs w:val="24"/>
          <w:lang w:eastAsia="ru-RU"/>
        </w:rPr>
        <w:t xml:space="preserve"> </w:t>
      </w:r>
      <w:bookmarkEnd w:id="11"/>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задание на выполнение инженерных изысканий (в случае проведения инженерно-геологических изысканий.</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12" w:name="_Toc104681553"/>
      <w:r>
        <w:rPr>
          <w:rFonts w:ascii="Times New Roman" w:eastAsia="Times New Roman" w:hAnsi="Times New Roman" w:cs="Times New Roman"/>
          <w:b/>
          <w:sz w:val="24"/>
          <w:szCs w:val="24"/>
          <w:lang w:eastAsia="ru-RU"/>
        </w:rPr>
        <w:lastRenderedPageBreak/>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2"/>
    </w:p>
    <w:p w:rsidR="00851AAD" w:rsidRDefault="00851AAD">
      <w:pPr>
        <w:spacing w:after="0" w:line="240" w:lineRule="auto"/>
        <w:ind w:firstLine="709"/>
        <w:jc w:val="center"/>
        <w:rPr>
          <w:rFonts w:ascii="Times New Roman" w:eastAsia="Times New Roman" w:hAnsi="Times New Roman" w:cs="Times New Roman"/>
          <w:b/>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сведения из Единого государственного реестра юридических лиц (при обращении заявителя, являющегося юридическим лицом);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Предписание надзорного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Разрешение на размещение объекта;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Разрешение на право проведения земляных работ;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Разрешение на строительство.</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left="709"/>
        <w:jc w:val="center"/>
        <w:rPr>
          <w:rFonts w:ascii="Times New Roman" w:eastAsia="Times New Roman" w:hAnsi="Times New Roman" w:cs="Times New Roman"/>
          <w:sz w:val="24"/>
          <w:szCs w:val="24"/>
          <w:lang w:eastAsia="ru-RU"/>
        </w:rPr>
      </w:pPr>
      <w:bookmarkStart w:id="13" w:name="_Toc104681554"/>
      <w:r>
        <w:rPr>
          <w:rFonts w:ascii="Times New Roman" w:eastAsia="Times New Roman" w:hAnsi="Times New Roman" w:cs="Times New Roman"/>
          <w:b/>
          <w:bCs/>
          <w:sz w:val="24"/>
          <w:szCs w:val="24"/>
          <w:lang w:eastAsia="ru-RU"/>
        </w:rPr>
        <w:t>10. Исчерпывающий перечень оснований отказа в приеме документов</w:t>
      </w:r>
      <w:bookmarkEnd w:id="13"/>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Представление неполного комплекта документов, необходимых для предоставления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Представленные заявителем документы утратили силу на момент обращения за услугой;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Неполное заполнение полей в форме заявления, в том числе в интерактивной форме заявления на ЕПГУ;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приеме документов, указанных в пункте 10 настоящего Административного регламента, не препятствует повторному обращению заявителя в Уполномоченный орган.</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14" w:name="_Toc104681555"/>
      <w:r>
        <w:rPr>
          <w:rFonts w:ascii="Times New Roman" w:eastAsia="Times New Roman" w:hAnsi="Times New Roman" w:cs="Times New Roman"/>
          <w:b/>
          <w:bCs/>
          <w:sz w:val="24"/>
          <w:szCs w:val="24"/>
          <w:lang w:eastAsia="ru-RU"/>
        </w:rPr>
        <w:t>11. Исчерпывающий перечень оснований отказа в предоставлении услуги</w:t>
      </w:r>
      <w:bookmarkEnd w:id="14"/>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Наличие противоречивых сведений в Заявлении и приложенных к нему документах;</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Выявлена возможность сохранения зеленых насаждений;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 Несоответствие документов, представляемых Заявителем, по форме или содержанию требованиям законодательства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 Запрос подан неуполномоченным лицом.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предоставлении услуги, оформляется по форме согласно Приложению № 3 к настоящему Административному регламенту.</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5" w:name="_Toc104681556"/>
      <w:r>
        <w:rPr>
          <w:rFonts w:ascii="Times New Roman" w:eastAsia="Times New Roman" w:hAnsi="Times New Roman" w:cs="Times New Roman"/>
          <w:b/>
          <w:sz w:val="24"/>
          <w:szCs w:val="24"/>
          <w:lang w:eastAsia="ru-RU"/>
        </w:rPr>
        <w:t>12 Порядок, размер и основания взимания государственной пошлины или иной оплаты, взимаемой за предоставление муниципальной услуги</w:t>
      </w:r>
      <w:bookmarkEnd w:id="15"/>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Предоставление услуги осуществляется без взимания платы. </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6" w:name="_Toc104681557"/>
      <w:r>
        <w:rPr>
          <w:rFonts w:ascii="Times New Roman" w:eastAsia="Times New Roman" w:hAnsi="Times New Roman" w:cs="Times New Roman"/>
          <w:b/>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7" w:name="_Toc104681558"/>
      <w:r>
        <w:rPr>
          <w:rFonts w:ascii="Times New Roman" w:eastAsia="Times New Roman" w:hAnsi="Times New Roman" w:cs="Times New Roman"/>
          <w:b/>
          <w:sz w:val="24"/>
          <w:szCs w:val="24"/>
          <w:lang w:eastAsia="ru-RU"/>
        </w:rPr>
        <w:t>14. Срок регистрации запроса заявителя о предоставлении муниципальной услуги, в том числе в электронной форме</w:t>
      </w:r>
      <w:bookmarkEnd w:id="1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14.2. 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18" w:name="_Toc104681559"/>
      <w:r>
        <w:rPr>
          <w:rFonts w:ascii="Times New Roman" w:eastAsia="Times New Roman" w:hAnsi="Times New Roman" w:cs="Times New Roman"/>
          <w:b/>
          <w:sz w:val="24"/>
          <w:szCs w:val="24"/>
          <w:lang w:eastAsia="ru-RU"/>
        </w:rPr>
        <w:t>15. Требования к помещениям, в которых предоставляется муниципальная услуга</w:t>
      </w:r>
      <w:bookmarkEnd w:id="18"/>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(парковка)для личного автомобильного транспорта заявителей. За пользование стоянкой (парковкой) с заявителей плата не взимается.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табличкой(вывеской),содержащей информацию:</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наименование;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местонахождение и юридический адрес; режим работы;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график приема;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номера телефонов для справок.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в которых предоставляется государственная (муниципальная) услуга, оснащаются: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туалетными комнатами для посетителей.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Места для заполнения заявлений оборудуются стульями, столами (стойками), бланками заявлений, письменными принадлежностями.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приема Заявителей оборудуются информационными табличками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(вывесками)с указанием: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номера кабинета и наименования отдела;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фамилии, имени и отчества (последнее–при наличии), должности ответственного лица за прием документов;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графика приема Заявителей.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возможность беспрепятственного доступа к объекту (зданию, помещению), в котором предоставляется муниципальная услуга;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сопровождение инвалидов, имеющих стойкие расстройства функции зрения и самостоятельного передвижения;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допуск сурдопереводчика и тифлосурдопереводчика;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государственная(муниципальная)услуги;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left="709"/>
        <w:jc w:val="center"/>
        <w:rPr>
          <w:rFonts w:ascii="Times New Roman" w:eastAsia="Times New Roman" w:hAnsi="Times New Roman" w:cs="Times New Roman"/>
          <w:b/>
          <w:sz w:val="24"/>
          <w:szCs w:val="24"/>
          <w:lang w:eastAsia="ru-RU"/>
        </w:rPr>
      </w:pPr>
      <w:bookmarkStart w:id="19" w:name="_Toc104681560"/>
      <w:r>
        <w:rPr>
          <w:rFonts w:ascii="Times New Roman" w:eastAsia="Times New Roman" w:hAnsi="Times New Roman" w:cs="Times New Roman"/>
          <w:b/>
          <w:sz w:val="24"/>
          <w:szCs w:val="24"/>
          <w:lang w:eastAsia="ru-RU"/>
        </w:rPr>
        <w:t>16. Показатели доступности и качества муниципальной услуги</w:t>
      </w:r>
      <w:bookmarkEnd w:id="19"/>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 Основными показателями доступности предоставления муниципальной услуги являются: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возможность получения заявителем уведомлений о предоставлении муниципальной услуги с помощью Единого портала;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16.2 Основными показателями качества предоставления муниципальной услуги являются: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минимально возможное количество взаимодействий гражданина с должностными лицами, участвующими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отсутствие обоснованных жалоб на действия (бездействие) сотрудников и их некорректное (невнимательное) отношение к заявителям;</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отсутствие нарушений установленных сроков в процессе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20" w:name="_Toc104681561"/>
      <w:r>
        <w:rPr>
          <w:rFonts w:ascii="Times New Roman" w:eastAsia="Times New Roman" w:hAnsi="Times New Roman" w:cs="Times New Roman"/>
          <w:b/>
          <w:bCs/>
          <w:color w:val="000000"/>
          <w:sz w:val="24"/>
          <w:szCs w:val="24"/>
          <w:shd w:val="clear" w:color="auto" w:fill="FFFFFF"/>
          <w:lang w:eastAsia="ru-RU"/>
        </w:rPr>
        <w:t>17. Иные требования к предоставлению муниципальной услуги</w:t>
      </w:r>
      <w:bookmarkEnd w:id="20"/>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bookmarkStart w:id="21" w:name="_Toc104681562"/>
      <w:r>
        <w:rPr>
          <w:rFonts w:ascii="Times New Roman" w:eastAsia="Times New Roman" w:hAnsi="Times New Roman" w:cs="Times New Roman"/>
          <w:sz w:val="24"/>
          <w:szCs w:val="24"/>
          <w:lang w:eastAsia="ru-RU"/>
        </w:rPr>
        <w:t>17.1 Перечень услуг, которые являются необходимыми и обязательными для предоставления муниципальной услуги, в том числе</w:t>
      </w:r>
      <w:bookmarkEnd w:id="21"/>
      <w:r>
        <w:rPr>
          <w:rFonts w:ascii="Times New Roman" w:eastAsia="Times New Roman" w:hAnsi="Times New Roman" w:cs="Times New Roman"/>
          <w:sz w:val="24"/>
          <w:szCs w:val="24"/>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 Услуги, необходимые и обязательные для предоставления муниципальной услуги, отсутствуют.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17.1.2. При предоставлении муниципальной услуги запрещается требовать от заявителя: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Самарской области, муниципальными правовыми актами </w:t>
      </w:r>
      <w:r>
        <w:rPr>
          <w:rFonts w:ascii="Times New Roman" w:eastAsia="Andale Sans UI" w:hAnsi="Times New Roman" w:cs="Times New Roman"/>
          <w:color w:val="000000"/>
          <w:spacing w:val="-3"/>
          <w:kern w:val="1"/>
          <w:sz w:val="24"/>
          <w:szCs w:val="24"/>
          <w:lang w:eastAsia="zh-CN"/>
        </w:rPr>
        <w:t>сельского поселения Богдановка</w:t>
      </w:r>
      <w:r>
        <w:rPr>
          <w:rFonts w:ascii="Times New Roman" w:eastAsia="Times New Roman" w:hAnsi="Times New Roman" w:cs="Times New Roman"/>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1AAD" w:rsidRDefault="00CA7B59">
      <w:pPr>
        <w:spacing w:after="0" w:line="240" w:lineRule="auto"/>
        <w:ind w:firstLine="709"/>
        <w:jc w:val="both"/>
        <w:rPr>
          <w:rFonts w:ascii="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 xml:space="preserve">г) </w:t>
      </w:r>
      <w:r>
        <w:rPr>
          <w:rFonts w:ascii="Times New Roman" w:hAnsi="Times New Roman" w:cs="Times New Roman"/>
          <w:sz w:val="24"/>
          <w:szCs w:val="24"/>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6" w:history="1">
        <w:r>
          <w:rPr>
            <w:rFonts w:ascii="Times New Roman" w:hAnsi="Times New Roman" w:cs="Times New Roman"/>
            <w:sz w:val="24"/>
            <w:szCs w:val="24"/>
            <w:shd w:val="clear" w:color="auto" w:fill="FFFFFF"/>
            <w:lang w:eastAsia="ru-RU"/>
          </w:rPr>
          <w:t>пунктом 7.2 части 1 статьи 16</w:t>
        </w:r>
      </w:hyperlink>
      <w:r>
        <w:rPr>
          <w:rFonts w:ascii="Times New Roman" w:hAnsi="Times New Roman" w:cs="Times New Roman"/>
          <w:sz w:val="24"/>
          <w:szCs w:val="24"/>
          <w:shd w:val="clear" w:color="auto" w:fill="FFFFFF"/>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1AAD" w:rsidRDefault="00CA7B5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shd w:val="clear" w:color="auto" w:fill="FFFFFF"/>
          <w:lang w:eastAsia="ru-RU"/>
        </w:rPr>
        <w:t xml:space="preserve">17.2. </w:t>
      </w:r>
      <w:r>
        <w:rPr>
          <w:rFonts w:ascii="Times New Roman" w:eastAsia="Times New Roman" w:hAnsi="Times New Roman" w:cs="Times New Roman"/>
          <w:color w:val="000000"/>
          <w:sz w:val="24"/>
          <w:szCs w:val="24"/>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851AAD" w:rsidRDefault="00CA7B59">
      <w:pPr>
        <w:pStyle w:val="s1"/>
        <w:shd w:val="solid" w:color="FFFFFF" w:fill="auto"/>
        <w:spacing w:before="0" w:beforeAutospacing="0" w:after="0" w:afterAutospacing="0"/>
        <w:jc w:val="both"/>
        <w:rPr>
          <w:color w:val="000000"/>
        </w:rPr>
      </w:pPr>
      <w:r>
        <w:rPr>
          <w:color w:val="000000"/>
        </w:rP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1AAD" w:rsidRDefault="00CA7B59">
      <w:pPr>
        <w:pStyle w:val="s1"/>
        <w:shd w:val="solid" w:color="FFFFFF" w:fill="auto"/>
        <w:spacing w:before="0" w:beforeAutospacing="0" w:after="0" w:afterAutospacing="0"/>
        <w:jc w:val="both"/>
        <w:rPr>
          <w:color w:val="000000"/>
        </w:rPr>
      </w:pPr>
      <w:r>
        <w:rPr>
          <w:color w:val="000000"/>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 xml:space="preserve">    17.3. </w:t>
      </w:r>
      <w:r>
        <w:rPr>
          <w:rFonts w:ascii="Times New Roman" w:eastAsia="Times New Roman" w:hAnsi="Times New Roman" w:cs="Times New Roman"/>
          <w:color w:val="000000"/>
          <w:sz w:val="24"/>
          <w:szCs w:val="24"/>
          <w:lang w:eastAsia="ru-RU"/>
        </w:rPr>
        <w:t>При наступлении событий, являющихся основанием для предоставления муниципальных услуг, Уполномоченный орган, вправе:</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51AAD" w:rsidRDefault="00CA7B59">
      <w:pPr>
        <w:keepNext/>
        <w:widowControl w:val="0"/>
        <w:spacing w:after="0" w:line="240" w:lineRule="auto"/>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17.4. Муниципальная услуга не оказывается в упреждающем (проактивном) режиме.</w:t>
      </w:r>
    </w:p>
    <w:p w:rsidR="00851AAD" w:rsidRDefault="00851AAD">
      <w:pPr>
        <w:spacing w:after="0" w:line="240" w:lineRule="auto"/>
        <w:ind w:firstLine="709"/>
        <w:jc w:val="both"/>
        <w:rPr>
          <w:rFonts w:ascii="Times New Roman" w:hAnsi="Times New Roman" w:cs="Times New Roman"/>
          <w:sz w:val="24"/>
          <w:szCs w:val="24"/>
          <w:shd w:val="clear" w:color="auto" w:fill="FFFFFF"/>
          <w:lang w:eastAsia="ru-RU"/>
        </w:rPr>
      </w:pP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III. </w:t>
      </w:r>
      <w:r>
        <w:rPr>
          <w:rFonts w:ascii="Times New Roman" w:eastAsia="Times New Roman" w:hAnsi="Times New Roman" w:cs="Times New Roman"/>
          <w:b/>
          <w:color w:val="000000"/>
          <w:sz w:val="24"/>
          <w:szCs w:val="24"/>
          <w:shd w:val="clear" w:color="auto" w:fill="FFFFFF"/>
          <w:lang w:eastAsia="ru-RU"/>
        </w:rPr>
        <w:t>Состав, последовательность и сроки выполнения административных процедур</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22" w:name="_Toc104681564"/>
      <w:r>
        <w:rPr>
          <w:rFonts w:ascii="Times New Roman" w:eastAsia="Times New Roman" w:hAnsi="Times New Roman" w:cs="Times New Roman"/>
          <w:b/>
          <w:bCs/>
          <w:sz w:val="24"/>
          <w:szCs w:val="24"/>
          <w:lang w:eastAsia="ru-RU"/>
        </w:rPr>
        <w:t>18. Исчерпывающий перечень административных процедур</w:t>
      </w:r>
      <w:bookmarkEnd w:id="22"/>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 Предоставление муниципальной услуги включает в себя следующие административные процедуры: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прием, проверка документов и регистрация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подготовка акта обследования;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направление начислений компенсационной стоимости (при наличии);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рассмотрение документов и сведений;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принятие решения;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выдача результата.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административных процедур представлено в Приложении № 3 к настоящему Административному регламенту.</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3" w:name="_Toc104681565"/>
      <w:r>
        <w:rPr>
          <w:rFonts w:ascii="Times New Roman" w:eastAsia="Times New Roman" w:hAnsi="Times New Roman" w:cs="Times New Roman"/>
          <w:b/>
          <w:sz w:val="24"/>
          <w:szCs w:val="24"/>
          <w:lang w:eastAsia="ru-RU"/>
        </w:rPr>
        <w:t>19. Перечень административных процедур(действий) при предоставлении муниципальной услуги услуг в электронной форме</w:t>
      </w:r>
      <w:bookmarkEnd w:id="23"/>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 При предоставлении муниципальной услуги в электронной форме заявителю обеспечиваются: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получение информации о порядке и сроках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формирование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получение результата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получение сведений о ходе рассмотрения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осуществление оценки качества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4" w:name="_Toc104681566"/>
      <w:r>
        <w:rPr>
          <w:rFonts w:ascii="Times New Roman" w:eastAsia="Times New Roman" w:hAnsi="Times New Roman" w:cs="Times New Roman"/>
          <w:b/>
          <w:sz w:val="24"/>
          <w:szCs w:val="24"/>
          <w:lang w:eastAsia="ru-RU"/>
        </w:rPr>
        <w:t>20. Порядок осуществления административных процедур (действий) в электронной форме</w:t>
      </w:r>
      <w:bookmarkEnd w:id="24"/>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 Формирование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формировании заявления заявителю обеспечивается: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возможность печати на бумажном носителе копии электронной формы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 Уполномоченный орган обеспечивает в сроки, указанные в пунктах 14.1-14.2 настоящего Административного регламента: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 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Ответственное должностное лицо:</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наличие электронных заявлений, поступивших посредством Единого портала, с периодичностью не реже 2 раз в день;</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 поступившие заявления и приложенные образы документов (документы);</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 действия в соответствии с пунктом 18.1 настоящего Административного регламента.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 Заявителю в качестве результата предоставления муниципальной услуги обеспечивается возможность получения документа: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 Оценка качества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(бездействия),совершенных при предоставлении государственных и муниципальных услуг.</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hAnsi="Times New Roman" w:cs="Times New Roman CYR"/>
          <w:b/>
          <w:sz w:val="24"/>
          <w:szCs w:val="24"/>
          <w:lang w:eastAsia="ru-RU"/>
        </w:rPr>
      </w:pPr>
      <w:r>
        <w:rPr>
          <w:rFonts w:ascii="Times New Roman" w:hAnsi="Times New Roman" w:cs="Times New Roman CYR"/>
          <w:b/>
          <w:sz w:val="24"/>
          <w:szCs w:val="24"/>
          <w:lang w:eastAsia="ru-RU"/>
        </w:rPr>
        <w:t>20(1).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51AAD" w:rsidRDefault="00851AAD">
      <w:pPr>
        <w:spacing w:after="0" w:line="240" w:lineRule="auto"/>
        <w:jc w:val="center"/>
        <w:rPr>
          <w:rFonts w:ascii="Times New Roman" w:hAnsi="Times New Roman" w:cs="Times New Roman CYR"/>
          <w:b/>
          <w:sz w:val="24"/>
          <w:szCs w:val="24"/>
          <w:lang w:eastAsia="ru-RU"/>
        </w:rPr>
      </w:pPr>
    </w:p>
    <w:p w:rsidR="00851AAD" w:rsidRDefault="00CA7B59">
      <w:pPr>
        <w:widowControl w:val="0"/>
        <w:spacing w:after="0" w:line="240" w:lineRule="auto"/>
        <w:jc w:val="both"/>
        <w:rPr>
          <w:rFonts w:ascii="Times New Roman" w:hAnsi="Times New Roman" w:cs="Times New Roman CYR"/>
          <w:sz w:val="24"/>
          <w:szCs w:val="24"/>
          <w:lang w:eastAsia="ru-RU"/>
        </w:rPr>
      </w:pPr>
      <w:r>
        <w:rPr>
          <w:rFonts w:ascii="Times New Roman" w:hAnsi="Times New Roman" w:cs="Times New Roman CYR"/>
          <w:sz w:val="28"/>
          <w:szCs w:val="28"/>
          <w:lang w:eastAsia="ru-RU"/>
        </w:rPr>
        <w:t xml:space="preserve">   </w:t>
      </w:r>
      <w:r>
        <w:rPr>
          <w:rFonts w:ascii="Times New Roman" w:hAnsi="Times New Roman" w:cs="Times New Roman CYR"/>
          <w:sz w:val="24"/>
          <w:szCs w:val="24"/>
          <w:lang w:eastAsia="ru-RU"/>
        </w:rPr>
        <w:t>20(1).1. 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5" w:name="_Toc104681567"/>
      <w:r>
        <w:rPr>
          <w:rFonts w:ascii="Times New Roman" w:eastAsia="Times New Roman" w:hAnsi="Times New Roman" w:cs="Times New Roman"/>
          <w:b/>
          <w:sz w:val="24"/>
          <w:szCs w:val="24"/>
          <w:lang w:eastAsia="ru-RU"/>
        </w:rPr>
        <w:t>Раздел IV. Формы контроля за исполнением административного регламента</w:t>
      </w:r>
      <w:bookmarkEnd w:id="25"/>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center"/>
        <w:rPr>
          <w:rFonts w:ascii="Times New Roman" w:eastAsia="Times New Roman" w:hAnsi="Times New Roman" w:cs="Times New Roman"/>
          <w:b/>
          <w:sz w:val="24"/>
          <w:szCs w:val="24"/>
          <w:lang w:eastAsia="ru-RU"/>
        </w:rPr>
      </w:pPr>
      <w:bookmarkStart w:id="26" w:name="_Toc104681568"/>
      <w:r>
        <w:rPr>
          <w:rFonts w:ascii="Times New Roman" w:eastAsia="Times New Roman" w:hAnsi="Times New Roman" w:cs="Times New Roman"/>
          <w:b/>
          <w:sz w:val="24"/>
          <w:szCs w:val="24"/>
          <w:lang w:eastAsia="ru-RU"/>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решений о предоставлении (об отказе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выявления и устранения нарушений прав граждан;</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7" w:name="_Toc104681569"/>
      <w:r>
        <w:rPr>
          <w:rFonts w:ascii="Times New Roman" w:eastAsia="Times New Roman" w:hAnsi="Times New Roman" w:cs="Times New Roman"/>
          <w:b/>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соблюдение сроков предоставления муниципальной услуги; соблюдение положений настоящего Административного регламента;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проведения внеплановых проверок являются: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и нормативных правовых актов органов местного самоуправления </w:t>
      </w:r>
      <w:r>
        <w:rPr>
          <w:rFonts w:ascii="Times New Roman" w:eastAsia="Andale Sans UI" w:hAnsi="Times New Roman" w:cs="Times New Roman"/>
          <w:color w:val="000000"/>
          <w:spacing w:val="-3"/>
          <w:kern w:val="1"/>
          <w:sz w:val="24"/>
          <w:szCs w:val="24"/>
          <w:lang w:eastAsia="zh-CN"/>
        </w:rPr>
        <w:t>сельского поселения Богдановка</w:t>
      </w:r>
      <w:r>
        <w:rPr>
          <w:rFonts w:ascii="Times New Roman" w:eastAsia="Times New Roman" w:hAnsi="Times New Roman" w:cs="Times New Roman"/>
          <w:sz w:val="24"/>
          <w:szCs w:val="24"/>
          <w:lang w:eastAsia="ru-RU"/>
        </w:rPr>
        <w:t>;</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обращения граждан и юридических лиц на нарушения законодательства, в том числе на качество предоставления муниципальной услуги.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8" w:name="_Toc104681570"/>
      <w:r>
        <w:rPr>
          <w:rFonts w:ascii="Times New Roman" w:eastAsia="Times New Roman" w:hAnsi="Times New Roman" w:cs="Times New Roman"/>
          <w:b/>
          <w:sz w:val="24"/>
          <w:szCs w:val="24"/>
          <w:lang w:eastAsia="ru-RU"/>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8"/>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 xml:space="preserve">Самарской области и нормативных правовых актов органов местного самоуправления </w:t>
      </w:r>
      <w:r>
        <w:rPr>
          <w:rFonts w:ascii="Times New Roman" w:eastAsia="Andale Sans UI" w:hAnsi="Times New Roman" w:cs="Times New Roman"/>
          <w:color w:val="000000"/>
          <w:spacing w:val="-3"/>
          <w:kern w:val="1"/>
          <w:sz w:val="24"/>
          <w:szCs w:val="24"/>
          <w:lang w:eastAsia="zh-CN"/>
        </w:rPr>
        <w:t>сельского поселения Богдановка</w:t>
      </w:r>
      <w:r>
        <w:rPr>
          <w:rFonts w:ascii="Times New Roman" w:eastAsia="Times New Roman" w:hAnsi="Times New Roman" w:cs="Times New Roman"/>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29" w:name="_Toc104681571"/>
      <w:r>
        <w:rPr>
          <w:rFonts w:ascii="Times New Roman" w:eastAsia="Times New Roman" w:hAnsi="Times New Roman" w:cs="Times New Roman"/>
          <w:b/>
          <w:sz w:val="24"/>
          <w:szCs w:val="24"/>
          <w:lang w:eastAsia="ru-RU"/>
        </w:rPr>
        <w:t>24.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9"/>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вносить предложения о мерах по устранению нарушений настоящего Административного регламента.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sz w:val="24"/>
          <w:szCs w:val="24"/>
          <w:lang w:eastAsia="ru-RU"/>
        </w:rPr>
      </w:pPr>
      <w:bookmarkStart w:id="30" w:name="_Toc104681573"/>
      <w:r>
        <w:rPr>
          <w:rFonts w:ascii="Times New Roman" w:eastAsia="Times New Roman" w:hAnsi="Times New Roman" w:cs="Times New Roman"/>
          <w:b/>
          <w:bCs/>
          <w:sz w:val="24"/>
          <w:szCs w:val="24"/>
          <w:lang w:eastAsia="ru-RU"/>
        </w:rPr>
        <w:t>25. Право заявителя на обжалование</w:t>
      </w:r>
      <w:bookmarkEnd w:id="30"/>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на обжалование решения и(или)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1" w:name="_Toc104681574"/>
      <w:r>
        <w:rPr>
          <w:rFonts w:ascii="Times New Roman" w:eastAsia="Times New Roman" w:hAnsi="Times New Roman" w:cs="Times New Roman"/>
          <w:b/>
          <w:sz w:val="24"/>
          <w:szCs w:val="24"/>
          <w:lang w:eastAsia="ru-RU"/>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Уполномоченный орган – на решение и (или)действия(бездействие)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 руководителю многофункционального центра – на решения и действия (бездействие)работника многофункционального центра;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 учредителю многофункционального центра – на решение и действия (бездействие) многофункционального центра.</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2" w:name="_Toc104681575"/>
      <w:r>
        <w:rPr>
          <w:rFonts w:ascii="Times New Roman" w:eastAsia="Times New Roman" w:hAnsi="Times New Roman" w:cs="Times New Roman"/>
          <w:b/>
          <w:sz w:val="24"/>
          <w:szCs w:val="24"/>
          <w:lang w:eastAsia="ru-RU"/>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2"/>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заявителем(представителем).</w:t>
      </w:r>
    </w:p>
    <w:p w:rsidR="00851AAD" w:rsidRDefault="00CA7B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51AAD" w:rsidRDefault="00CA7B59">
      <w:pPr>
        <w:spacing w:after="0" w:line="240" w:lineRule="auto"/>
        <w:ind w:left="709"/>
        <w:jc w:val="center"/>
        <w:rPr>
          <w:rFonts w:ascii="Times New Roman" w:eastAsia="Times New Roman" w:hAnsi="Times New Roman" w:cs="Times New Roman"/>
          <w:b/>
          <w:sz w:val="24"/>
          <w:szCs w:val="24"/>
          <w:lang w:eastAsia="ru-RU"/>
        </w:rPr>
      </w:pPr>
      <w:bookmarkStart w:id="33" w:name="_Toc104681576"/>
      <w:r>
        <w:rPr>
          <w:rFonts w:ascii="Times New Roman" w:eastAsia="Times New Roman" w:hAnsi="Times New Roman" w:cs="Times New Roman"/>
          <w:b/>
          <w:sz w:val="24"/>
          <w:szCs w:val="24"/>
          <w:lang w:eastAsia="ru-RU"/>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33"/>
    </w:p>
    <w:p w:rsidR="00851AAD" w:rsidRDefault="00851AAD">
      <w:pPr>
        <w:spacing w:after="0" w:line="240" w:lineRule="auto"/>
        <w:ind w:firstLine="709"/>
        <w:jc w:val="center"/>
        <w:rPr>
          <w:rFonts w:ascii="Times New Roman" w:eastAsia="Times New Roman" w:hAnsi="Times New Roman" w:cs="Times New Roman"/>
          <w:b/>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27.10.2010 № 210-ФЗ «Об организации предоставления государственных и муниципальных услуг»;</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4" w:name="_Toc104681577"/>
      <w:r>
        <w:rPr>
          <w:rFonts w:ascii="Times New Roman" w:eastAsia="Times New Roman" w:hAnsi="Times New Roman" w:cs="Times New Roman"/>
          <w:b/>
          <w:sz w:val="24"/>
          <w:szCs w:val="24"/>
          <w:lang w:eastAsia="ru-RU"/>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bookmarkEnd w:id="34"/>
    </w:p>
    <w:p w:rsidR="00851AAD" w:rsidRDefault="00851AAD">
      <w:pPr>
        <w:spacing w:after="0" w:line="240" w:lineRule="auto"/>
        <w:ind w:firstLine="709"/>
        <w:jc w:val="center"/>
        <w:rPr>
          <w:rFonts w:ascii="Times New Roman" w:eastAsia="Times New Roman" w:hAnsi="Times New Roman" w:cs="Times New Roman"/>
          <w:b/>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5" w:name="_Toc104681578"/>
      <w:r>
        <w:rPr>
          <w:rFonts w:ascii="Times New Roman" w:eastAsia="Times New Roman" w:hAnsi="Times New Roman" w:cs="Times New Roman"/>
          <w:b/>
          <w:sz w:val="24"/>
          <w:szCs w:val="24"/>
          <w:lang w:eastAsia="ru-RU"/>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5"/>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 Многофункциональный центр осуществляет: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иные процедуры и действия, предусмотренные Федеральным законом № 210-ФЗ.</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6" w:name="_Toc104681579"/>
      <w:r>
        <w:rPr>
          <w:rFonts w:ascii="Times New Roman" w:eastAsia="Times New Roman" w:hAnsi="Times New Roman" w:cs="Times New Roman"/>
          <w:b/>
          <w:sz w:val="24"/>
          <w:szCs w:val="24"/>
          <w:lang w:eastAsia="ru-RU"/>
        </w:rPr>
        <w:t>30. Информирование заявителей</w:t>
      </w:r>
      <w:bookmarkEnd w:id="36"/>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 Информирование заявителя многофункциональными центрами осуществляется следующими способами: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назначить другое время для консультаций.</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jc w:val="center"/>
        <w:rPr>
          <w:rFonts w:ascii="Times New Roman" w:eastAsia="Times New Roman" w:hAnsi="Times New Roman" w:cs="Times New Roman"/>
          <w:b/>
          <w:sz w:val="24"/>
          <w:szCs w:val="24"/>
          <w:lang w:eastAsia="ru-RU"/>
        </w:rPr>
      </w:pPr>
      <w:bookmarkStart w:id="37" w:name="_Toc104681580"/>
      <w:r>
        <w:rPr>
          <w:rFonts w:ascii="Times New Roman" w:eastAsia="Times New Roman" w:hAnsi="Times New Roman" w:cs="Times New Roman"/>
          <w:b/>
          <w:sz w:val="24"/>
          <w:szCs w:val="24"/>
          <w:lang w:eastAsia="ru-RU"/>
        </w:rPr>
        <w:t>31. Выдача заявителю результата предоставления муниципальной услуги</w:t>
      </w:r>
      <w:bookmarkEnd w:id="37"/>
    </w:p>
    <w:p w:rsidR="00851AAD" w:rsidRDefault="00851AAD">
      <w:pPr>
        <w:spacing w:after="0" w:line="240" w:lineRule="auto"/>
        <w:ind w:firstLine="709"/>
        <w:jc w:val="both"/>
        <w:rPr>
          <w:rFonts w:ascii="Times New Roman" w:eastAsia="Times New Roman" w:hAnsi="Times New Roman" w:cs="Times New Roman"/>
          <w:sz w:val="24"/>
          <w:szCs w:val="24"/>
          <w:lang w:eastAsia="ru-RU"/>
        </w:rPr>
      </w:pP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ascii="Times New Roman" w:eastAsia="Times New Roman" w:hAnsi="Times New Roman" w:cs="Times New Roman"/>
          <w:sz w:val="24"/>
          <w:szCs w:val="24"/>
          <w:lang w:eastAsia="ru-RU"/>
        </w:rPr>
        <w:lastRenderedPageBreak/>
        <w:t>терминала электронной очереди, соответствующего цели обращения, либо по предварительной записи.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проверяет полномочия представителя заявителя (в случае обращения представителя заявителя);</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определяет статус исполнения заявления заявителя в ГИС;</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выдает документы заявителю, при необходимости запрашивает у заявителя подписи за каждый выданный документ;</w:t>
      </w:r>
    </w:p>
    <w:p w:rsidR="00851AAD" w:rsidRDefault="00CA7B5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spacing w:after="0" w:line="240" w:lineRule="auto"/>
        <w:jc w:val="both"/>
        <w:rPr>
          <w:rFonts w:ascii="Times New Roman" w:eastAsia="Times New Roman" w:hAnsi="Times New Roman" w:cs="Times New Roman"/>
          <w:sz w:val="24"/>
          <w:szCs w:val="24"/>
          <w:lang w:eastAsia="ru-RU"/>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A7237A" w:rsidRDefault="00A7237A">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851AAD">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p>
    <w:p w:rsidR="00851AAD" w:rsidRDefault="00CA7B59">
      <w:pPr>
        <w:widowControl w:val="0"/>
        <w:suppressAutoHyphens/>
        <w:spacing w:before="76" w:after="0" w:line="240" w:lineRule="auto"/>
        <w:ind w:right="125"/>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lastRenderedPageBreak/>
        <w:t>Приложение №1</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before="76" w:after="0" w:line="240" w:lineRule="auto"/>
        <w:ind w:right="125" w:firstLine="709"/>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t>к</w:t>
      </w:r>
      <w:r>
        <w:rPr>
          <w:rFonts w:ascii="Times New Roman" w:eastAsia="NSimSun" w:hAnsi="Times New Roman" w:cs="Arial"/>
          <w:color w:val="000000"/>
          <w:spacing w:val="4"/>
          <w:sz w:val="24"/>
          <w:szCs w:val="20"/>
          <w:lang w:eastAsia="zh-CN" w:bidi="hi-IN"/>
        </w:rPr>
        <w:t xml:space="preserve"> </w:t>
      </w:r>
      <w:r>
        <w:rPr>
          <w:rFonts w:ascii="Times New Roman" w:eastAsia="NSimSun" w:hAnsi="Times New Roman" w:cs="Arial"/>
          <w:color w:val="000000"/>
          <w:sz w:val="24"/>
          <w:szCs w:val="20"/>
          <w:lang w:eastAsia="zh-CN" w:bidi="hi-IN"/>
        </w:rPr>
        <w:t>Административному</w:t>
      </w:r>
      <w:r>
        <w:rPr>
          <w:rFonts w:ascii="Times New Roman" w:eastAsia="NSimSun" w:hAnsi="Times New Roman" w:cs="Arial"/>
          <w:color w:val="000000"/>
          <w:spacing w:val="7"/>
          <w:sz w:val="24"/>
          <w:szCs w:val="20"/>
          <w:lang w:eastAsia="zh-CN" w:bidi="hi-IN"/>
        </w:rPr>
        <w:t xml:space="preserve"> </w:t>
      </w:r>
      <w:r>
        <w:rPr>
          <w:rFonts w:ascii="Times New Roman" w:eastAsia="NSimSun" w:hAnsi="Times New Roman" w:cs="Arial"/>
          <w:color w:val="000000"/>
          <w:sz w:val="24"/>
          <w:szCs w:val="20"/>
          <w:lang w:eastAsia="zh-CN" w:bidi="hi-IN"/>
        </w:rPr>
        <w:t>регламенту</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before="76" w:after="0" w:line="240" w:lineRule="auto"/>
        <w:ind w:right="125" w:firstLine="709"/>
        <w:contextualSpacing/>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w:t>
      </w:r>
      <w:r>
        <w:rPr>
          <w:rFonts w:ascii="Times New Roman" w:eastAsia="NSimSun" w:hAnsi="Times New Roman" w:cs="Arial"/>
          <w:color w:val="000000"/>
          <w:spacing w:val="-13"/>
          <w:sz w:val="24"/>
          <w:szCs w:val="20"/>
          <w:lang w:eastAsia="zh-CN" w:bidi="hi-IN"/>
        </w:rPr>
        <w:t xml:space="preserve"> </w:t>
      </w:r>
      <w:r>
        <w:rPr>
          <w:rFonts w:ascii="Times New Roman" w:eastAsia="NSimSun" w:hAnsi="Times New Roman" w:cs="Arial"/>
          <w:color w:val="000000"/>
          <w:sz w:val="24"/>
          <w:szCs w:val="20"/>
          <w:lang w:eastAsia="zh-CN" w:bidi="hi-IN"/>
        </w:rPr>
        <w:t>предоставлению</w:t>
      </w:r>
      <w:r>
        <w:rPr>
          <w:rFonts w:ascii="Times New Roman" w:eastAsia="NSimSun" w:hAnsi="Times New Roman" w:cs="Arial"/>
          <w:color w:val="000000"/>
          <w:spacing w:val="-12"/>
          <w:sz w:val="24"/>
          <w:szCs w:val="20"/>
          <w:lang w:eastAsia="zh-CN" w:bidi="hi-IN"/>
        </w:rPr>
        <w:t xml:space="preserve"> </w:t>
      </w:r>
    </w:p>
    <w:p w:rsidR="00851AAD" w:rsidRDefault="00CA7B59">
      <w:pPr>
        <w:widowControl w:val="0"/>
        <w:suppressAutoHyphens/>
        <w:spacing w:after="0" w:line="240" w:lineRule="auto"/>
        <w:ind w:right="196"/>
        <w:contextualSpacing/>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муниципальной услуги</w:t>
      </w:r>
    </w:p>
    <w:p w:rsidR="00851AAD" w:rsidRDefault="00851AAD">
      <w:pPr>
        <w:widowControl w:val="0"/>
        <w:suppressAutoHyphens/>
        <w:spacing w:after="0" w:line="240" w:lineRule="auto"/>
        <w:ind w:right="196"/>
        <w:contextualSpacing/>
        <w:jc w:val="right"/>
        <w:rPr>
          <w:rFonts w:ascii="Times New Roman" w:eastAsia="NSimSun" w:hAnsi="Times New Roman" w:cs="Arial"/>
          <w:color w:val="000000"/>
          <w:sz w:val="24"/>
          <w:szCs w:val="20"/>
          <w:lang w:eastAsia="zh-CN" w:bidi="hi-IN"/>
        </w:rPr>
      </w:pPr>
    </w:p>
    <w:p w:rsidR="00851AAD" w:rsidRDefault="00CA7B59">
      <w:pPr>
        <w:suppressAutoHyphens/>
        <w:spacing w:before="240" w:after="240" w:line="312" w:lineRule="auto"/>
        <w:contextualSpacing/>
        <w:jc w:val="center"/>
        <w:outlineLvl w:val="1"/>
        <w:rPr>
          <w:rFonts w:ascii="Times New Roman" w:eastAsia="NSimSun" w:hAnsi="Times New Roman" w:cs="Arial"/>
          <w:b/>
          <w:color w:val="000000"/>
          <w:sz w:val="24"/>
          <w:szCs w:val="20"/>
          <w:lang w:eastAsia="zh-CN" w:bidi="hi-IN"/>
        </w:rPr>
      </w:pPr>
      <w:bookmarkStart w:id="38" w:name="__RefHeading___43"/>
      <w:bookmarkEnd w:id="38"/>
      <w:r>
        <w:rPr>
          <w:rFonts w:ascii="Times New Roman" w:eastAsia="NSimSun" w:hAnsi="Times New Roman" w:cs="Arial"/>
          <w:b/>
          <w:color w:val="000000"/>
          <w:sz w:val="24"/>
          <w:szCs w:val="20"/>
          <w:lang w:eastAsia="zh-CN" w:bidi="hi-IN"/>
        </w:rPr>
        <w:t>Форма разрешения на право вырубки зеленых насаждений</w:t>
      </w:r>
    </w:p>
    <w:p w:rsidR="00851AAD" w:rsidRDefault="00851AAD">
      <w:pPr>
        <w:widowControl w:val="0"/>
        <w:suppressAutoHyphens/>
        <w:spacing w:after="0" w:line="240" w:lineRule="auto"/>
        <w:jc w:val="center"/>
        <w:rPr>
          <w:rFonts w:ascii="Times New Roman" w:eastAsia="NSimSun" w:hAnsi="Times New Roman" w:cs="Arial"/>
          <w:b/>
          <w:color w:val="000000"/>
          <w:sz w:val="24"/>
          <w:szCs w:val="20"/>
          <w:lang w:eastAsia="zh-CN" w:bidi="hi-IN"/>
        </w:rPr>
      </w:pPr>
    </w:p>
    <w:p w:rsidR="00851AAD" w:rsidRDefault="00CA7B59">
      <w:pPr>
        <w:widowControl w:val="0"/>
        <w:suppressAutoHyphens/>
        <w:spacing w:after="0" w:line="240" w:lineRule="auto"/>
        <w:contextualSpacing/>
        <w:jc w:val="right"/>
        <w:rPr>
          <w:rFonts w:ascii="Times New Roman" w:eastAsia="NSimSun" w:hAnsi="Times New Roman" w:cs="Arial"/>
          <w:i/>
          <w:color w:val="000000"/>
          <w:sz w:val="24"/>
          <w:szCs w:val="20"/>
          <w:lang w:eastAsia="zh-CN" w:bidi="hi-IN"/>
        </w:rPr>
      </w:pPr>
      <w:r>
        <w:rPr>
          <w:rFonts w:ascii="Times New Roman" w:eastAsia="NSimSun" w:hAnsi="Times New Roman" w:cs="Arial"/>
          <w:color w:val="000000"/>
          <w:sz w:val="24"/>
          <w:szCs w:val="20"/>
          <w:lang w:eastAsia="zh-CN" w:bidi="hi-IN"/>
        </w:rPr>
        <w:t xml:space="preserve">От: </w:t>
      </w:r>
      <w:r>
        <w:rPr>
          <w:rFonts w:ascii="Times New Roman" w:eastAsia="NSimSun" w:hAnsi="Times New Roman" w:cs="Arial"/>
          <w:i/>
          <w:color w:val="000000"/>
          <w:sz w:val="24"/>
          <w:szCs w:val="20"/>
          <w:lang w:eastAsia="zh-CN" w:bidi="hi-IN"/>
        </w:rPr>
        <w:t>_______________________</w:t>
      </w:r>
    </w:p>
    <w:p w:rsidR="00851AAD" w:rsidRDefault="00CA7B59">
      <w:pPr>
        <w:widowControl w:val="0"/>
        <w:suppressAutoHyphens/>
        <w:spacing w:after="0" w:line="240" w:lineRule="auto"/>
        <w:ind w:left="6096"/>
        <w:contextualSpacing/>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(наименование уполномоченного органа)</w:t>
      </w:r>
    </w:p>
    <w:p w:rsidR="00851AAD" w:rsidRDefault="00851AAD">
      <w:pPr>
        <w:widowControl w:val="0"/>
        <w:suppressAutoHyphens/>
        <w:spacing w:after="0" w:line="240" w:lineRule="auto"/>
        <w:ind w:left="6096"/>
        <w:contextualSpacing/>
        <w:rPr>
          <w:rFonts w:ascii="Times New Roman" w:eastAsia="NSimSun" w:hAnsi="Times New Roman" w:cs="Arial"/>
          <w:color w:val="000000"/>
          <w:sz w:val="24"/>
          <w:szCs w:val="20"/>
          <w:lang w:eastAsia="zh-CN" w:bidi="hi-IN"/>
        </w:rPr>
      </w:pPr>
    </w:p>
    <w:tbl>
      <w:tblPr>
        <w:tblW w:w="9214" w:type="dxa"/>
        <w:tblInd w:w="147" w:type="dxa"/>
        <w:tblLook w:val="04A0" w:firstRow="1" w:lastRow="0" w:firstColumn="1" w:lastColumn="0" w:noHBand="0" w:noVBand="1"/>
      </w:tblPr>
      <w:tblGrid>
        <w:gridCol w:w="5955"/>
        <w:gridCol w:w="3259"/>
      </w:tblGrid>
      <w:tr w:rsidR="00851AAD">
        <w:trPr>
          <w:trHeight w:val="736"/>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ind w:firstLine="4707"/>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   Кому</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 ______________________</w:t>
            </w:r>
          </w:p>
          <w:p w:rsidR="00851AAD" w:rsidRDefault="00CA7B59">
            <w:pPr>
              <w:widowControl w:val="0"/>
              <w:suppressAutoHyphens/>
              <w:spacing w:after="0" w:line="240" w:lineRule="auto"/>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(фамилия, имя, отчество - для граждан и ИП, или полное наименование </w:t>
            </w:r>
            <w:r>
              <w:rPr>
                <w:rFonts w:ascii="Times New Roman" w:eastAsia="NSimSun" w:hAnsi="Times New Roman" w:cs="Arial"/>
                <w:i/>
                <w:color w:val="000000"/>
                <w:sz w:val="24"/>
                <w:szCs w:val="20"/>
                <w:lang w:eastAsia="zh-CN" w:bidi="hi-IN"/>
              </w:rPr>
              <w:br/>
              <w:t>организации – для юридических лиц</w:t>
            </w:r>
          </w:p>
        </w:tc>
      </w:tr>
      <w:tr w:rsidR="00851AAD">
        <w:trPr>
          <w:trHeight w:val="1127"/>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______________________</w:t>
            </w:r>
          </w:p>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color w:val="000000"/>
                <w:sz w:val="24"/>
                <w:szCs w:val="20"/>
                <w:lang w:eastAsia="zh-CN" w:bidi="hi-IN"/>
              </w:rPr>
              <w:t>(</w:t>
            </w:r>
            <w:r>
              <w:rPr>
                <w:rFonts w:ascii="Times New Roman" w:eastAsia="NSimSun" w:hAnsi="Times New Roman" w:cs="Arial"/>
                <w:i/>
                <w:color w:val="000000"/>
                <w:sz w:val="24"/>
                <w:szCs w:val="20"/>
                <w:lang w:eastAsia="zh-CN" w:bidi="hi-IN"/>
              </w:rPr>
              <w:t>почтовый индекс</w:t>
            </w:r>
          </w:p>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и адрес, адрес электронной почты)</w:t>
            </w: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bl>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РАЗРЕШЕНИЕ</w:t>
      </w:r>
    </w:p>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на право вырубки зеленых насаждений</w:t>
      </w:r>
    </w:p>
    <w:tbl>
      <w:tblPr>
        <w:tblW w:w="9386" w:type="dxa"/>
        <w:tblInd w:w="-28" w:type="dxa"/>
        <w:tblLook w:val="04A0" w:firstRow="1" w:lastRow="0" w:firstColumn="1" w:lastColumn="0" w:noHBand="0" w:noVBand="1"/>
      </w:tblPr>
      <w:tblGrid>
        <w:gridCol w:w="3110"/>
        <w:gridCol w:w="3845"/>
        <w:gridCol w:w="2431"/>
      </w:tblGrid>
      <w:tr w:rsidR="00851AAD">
        <w:tc>
          <w:tcPr>
            <w:tcW w:w="3110" w:type="dxa"/>
            <w:tcBorders>
              <w:top w:val="nil"/>
              <w:left w:val="nil"/>
              <w:bottom w:val="single" w:sz="4" w:space="0" w:color="000000"/>
              <w:right w:val="nil"/>
              <w:tl2br w:val="nil"/>
              <w:tr2bl w:val="nil"/>
            </w:tcBorders>
            <w:shd w:val="clear" w:color="auto" w:fill="auto"/>
            <w:tcMar>
              <w:top w:w="0" w:type="dxa"/>
              <w:left w:w="28" w:type="dxa"/>
              <w:bottom w:w="0" w:type="dxa"/>
              <w:right w:w="28" w:type="dxa"/>
            </w:tcMar>
            <w:vAlign w:val="bottom"/>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c>
          <w:tcPr>
            <w:tcW w:w="3845" w:type="dxa"/>
            <w:tcBorders>
              <w:top w:val="nil"/>
              <w:left w:val="nil"/>
              <w:bottom w:val="nil"/>
              <w:right w:val="nil"/>
              <w:tl2br w:val="nil"/>
              <w:tr2bl w:val="nil"/>
            </w:tcBorders>
            <w:shd w:val="clear" w:color="auto" w:fill="auto"/>
            <w:tcMar>
              <w:top w:w="0" w:type="dxa"/>
              <w:left w:w="28" w:type="dxa"/>
              <w:bottom w:w="0" w:type="dxa"/>
              <w:right w:w="28" w:type="dxa"/>
            </w:tcMar>
            <w:vAlign w:val="bottom"/>
          </w:tcPr>
          <w:p w:rsidR="00851AAD" w:rsidRDefault="00851AAD">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top w:val="nil"/>
              <w:left w:val="nil"/>
              <w:bottom w:val="single" w:sz="4" w:space="0" w:color="000000"/>
              <w:right w:val="nil"/>
              <w:tl2br w:val="nil"/>
              <w:tr2bl w:val="nil"/>
            </w:tcBorders>
            <w:shd w:val="clear" w:color="auto" w:fill="auto"/>
            <w:tcMar>
              <w:top w:w="0" w:type="dxa"/>
              <w:left w:w="28" w:type="dxa"/>
              <w:bottom w:w="0" w:type="dxa"/>
              <w:right w:w="28" w:type="dxa"/>
            </w:tcMar>
            <w:vAlign w:val="bottom"/>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r>
      <w:tr w:rsidR="00851AAD">
        <w:tc>
          <w:tcPr>
            <w:tcW w:w="3110"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CA7B59">
            <w:pPr>
              <w:widowControl w:val="0"/>
              <w:suppressAutoHyphens/>
              <w:spacing w:after="0" w:line="240" w:lineRule="auto"/>
              <w:jc w:val="center"/>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дата решения уполномоченного органа местного самоуправления</w:t>
            </w:r>
          </w:p>
        </w:tc>
        <w:tc>
          <w:tcPr>
            <w:tcW w:w="3845"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CA7B59">
            <w:pPr>
              <w:widowControl w:val="0"/>
              <w:suppressAutoHyphens/>
              <w:spacing w:after="0" w:line="240" w:lineRule="auto"/>
              <w:jc w:val="center"/>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номер решения уполномоченного органа местного самоуправления </w:t>
            </w:r>
          </w:p>
        </w:tc>
      </w:tr>
      <w:tr w:rsidR="00851AAD">
        <w:tc>
          <w:tcPr>
            <w:tcW w:w="3110"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c>
          <w:tcPr>
            <w:tcW w:w="3845"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ind w:right="85"/>
              <w:jc w:val="right"/>
              <w:rPr>
                <w:rFonts w:ascii="Times New Roman" w:eastAsia="NSimSun" w:hAnsi="Times New Roman" w:cs="Arial"/>
                <w:color w:val="000000"/>
                <w:sz w:val="24"/>
                <w:szCs w:val="20"/>
                <w:lang w:eastAsia="zh-CN" w:bidi="hi-IN"/>
              </w:rPr>
            </w:pPr>
          </w:p>
        </w:tc>
        <w:tc>
          <w:tcPr>
            <w:tcW w:w="2431" w:type="dxa"/>
            <w:tcBorders>
              <w:top w:val="nil"/>
              <w:left w:val="nil"/>
              <w:bottom w:val="nil"/>
              <w:right w:val="nil"/>
              <w:tl2br w:val="nil"/>
              <w:tr2bl w:val="nil"/>
            </w:tcBorders>
            <w:shd w:val="clear" w:color="auto" w:fill="auto"/>
            <w:tcMar>
              <w:top w:w="0" w:type="dxa"/>
              <w:left w:w="28" w:type="dxa"/>
              <w:bottom w:w="0" w:type="dxa"/>
              <w:right w:w="28" w:type="dxa"/>
            </w:tcMar>
          </w:tcPr>
          <w:p w:rsidR="00851AAD" w:rsidRDefault="00851AAD">
            <w:pPr>
              <w:widowControl w:val="0"/>
              <w:suppressAutoHyphens/>
              <w:spacing w:after="0" w:line="240" w:lineRule="auto"/>
              <w:jc w:val="center"/>
              <w:rPr>
                <w:rFonts w:ascii="Times New Roman" w:eastAsia="NSimSun" w:hAnsi="Times New Roman" w:cs="Arial"/>
                <w:color w:val="000000"/>
                <w:sz w:val="24"/>
                <w:szCs w:val="20"/>
                <w:lang w:eastAsia="zh-CN" w:bidi="hi-IN"/>
              </w:rPr>
            </w:pPr>
          </w:p>
        </w:tc>
      </w:tr>
    </w:tbl>
    <w:p w:rsidR="00851AAD" w:rsidRDefault="00CA7B59">
      <w:pPr>
        <w:widowControl w:val="0"/>
        <w:suppressAutoHyphens/>
        <w:spacing w:after="0" w:line="240" w:lineRule="auto"/>
        <w:ind w:firstLine="709"/>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По результатам рассмотрения запроса </w:t>
      </w:r>
      <w:r>
        <w:rPr>
          <w:rFonts w:ascii="Times New Roman" w:eastAsia="NSimSun" w:hAnsi="Times New Roman" w:cs="Arial"/>
          <w:i/>
          <w:color w:val="000000"/>
          <w:sz w:val="24"/>
          <w:szCs w:val="20"/>
          <w:lang w:eastAsia="zh-CN" w:bidi="hi-IN"/>
        </w:rPr>
        <w:t>________________________</w:t>
      </w:r>
      <w:r>
        <w:rPr>
          <w:rFonts w:ascii="Times New Roman" w:eastAsia="NSimSun" w:hAnsi="Times New Roman" w:cs="Arial"/>
          <w:color w:val="000000"/>
          <w:sz w:val="24"/>
          <w:szCs w:val="20"/>
          <w:lang w:eastAsia="zh-CN" w:bidi="hi-IN"/>
        </w:rPr>
        <w:t xml:space="preserve">, уведомляем о предоставлении разрешения на право вырубки зеленых насаждений </w:t>
      </w:r>
      <w:r>
        <w:rPr>
          <w:rFonts w:ascii="Times New Roman" w:eastAsia="NSimSun" w:hAnsi="Times New Roman" w:cs="Arial"/>
          <w:i/>
          <w:color w:val="000000"/>
          <w:sz w:val="24"/>
          <w:szCs w:val="20"/>
          <w:lang w:eastAsia="zh-CN" w:bidi="hi-IN"/>
        </w:rPr>
        <w:t>____________</w:t>
      </w:r>
      <w:r>
        <w:rPr>
          <w:rFonts w:ascii="Times New Roman" w:eastAsia="NSimSun" w:hAnsi="Times New Roman" w:cs="Arial"/>
          <w:color w:val="000000"/>
          <w:sz w:val="24"/>
          <w:szCs w:val="20"/>
          <w:lang w:eastAsia="zh-CN" w:bidi="hi-IN"/>
        </w:rPr>
        <w:t xml:space="preserve"> на основании </w:t>
      </w:r>
      <w:r>
        <w:rPr>
          <w:rFonts w:ascii="Times New Roman" w:eastAsia="NSimSun" w:hAnsi="Times New Roman" w:cs="Arial"/>
          <w:i/>
          <w:color w:val="000000"/>
          <w:sz w:val="24"/>
          <w:szCs w:val="20"/>
          <w:lang w:eastAsia="zh-CN" w:bidi="hi-IN"/>
        </w:rPr>
        <w:t>_______________</w:t>
      </w:r>
      <w:r>
        <w:rPr>
          <w:rFonts w:ascii="Times New Roman" w:eastAsia="NSimSun" w:hAnsi="Times New Roman" w:cs="Arial"/>
          <w:color w:val="000000"/>
          <w:sz w:val="24"/>
          <w:szCs w:val="20"/>
          <w:lang w:eastAsia="zh-CN" w:bidi="hi-IN"/>
        </w:rPr>
        <w:t>на земельном участке</w:t>
      </w:r>
      <w:r>
        <w:rPr>
          <w:rFonts w:ascii="Times New Roman" w:eastAsia="NSimSun" w:hAnsi="Times New Roman" w:cs="Arial"/>
          <w:i/>
          <w:color w:val="000000"/>
          <w:sz w:val="24"/>
          <w:szCs w:val="20"/>
          <w:lang w:eastAsia="zh-CN" w:bidi="hi-IN"/>
        </w:rPr>
        <w:t xml:space="preserve"> </w:t>
      </w:r>
      <w:r>
        <w:rPr>
          <w:rFonts w:ascii="Times New Roman" w:eastAsia="NSimSun" w:hAnsi="Times New Roman" w:cs="Arial"/>
          <w:color w:val="000000"/>
          <w:sz w:val="24"/>
          <w:szCs w:val="20"/>
          <w:lang w:eastAsia="zh-CN" w:bidi="hi-IN"/>
        </w:rPr>
        <w:t xml:space="preserve">с кадастровым номером </w:t>
      </w:r>
      <w:r>
        <w:rPr>
          <w:rFonts w:ascii="Times New Roman" w:eastAsia="NSimSun" w:hAnsi="Times New Roman" w:cs="Arial"/>
          <w:i/>
          <w:color w:val="000000"/>
          <w:sz w:val="24"/>
          <w:szCs w:val="20"/>
          <w:lang w:eastAsia="zh-CN" w:bidi="hi-IN"/>
        </w:rPr>
        <w:t>__________________</w:t>
      </w:r>
      <w:r>
        <w:rPr>
          <w:rFonts w:ascii="Times New Roman" w:eastAsia="NSimSun" w:hAnsi="Times New Roman" w:cs="Arial"/>
          <w:color w:val="000000"/>
          <w:sz w:val="24"/>
          <w:szCs w:val="20"/>
          <w:lang w:eastAsia="zh-CN" w:bidi="hi-IN"/>
        </w:rPr>
        <w:t xml:space="preserve"> на срок до</w:t>
      </w:r>
      <w:r>
        <w:rPr>
          <w:rFonts w:ascii="Times New Roman" w:eastAsia="NSimSun" w:hAnsi="Times New Roman" w:cs="Arial"/>
          <w:i/>
          <w:color w:val="000000"/>
          <w:sz w:val="24"/>
          <w:szCs w:val="20"/>
          <w:lang w:eastAsia="zh-CN" w:bidi="hi-IN"/>
        </w:rPr>
        <w:t>____________________</w:t>
      </w:r>
      <w:r>
        <w:rPr>
          <w:rFonts w:ascii="Times New Roman" w:eastAsia="NSimSun" w:hAnsi="Times New Roman" w:cs="Arial"/>
          <w:color w:val="000000"/>
          <w:sz w:val="24"/>
          <w:szCs w:val="20"/>
          <w:lang w:eastAsia="zh-CN" w:bidi="hi-IN"/>
        </w:rPr>
        <w:t>.</w:t>
      </w: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Приложение: схема участка с нанесением зеленых насаждений, подлежащих вырубке.</w:t>
      </w: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i/>
          <w:color w:val="000000"/>
          <w:sz w:val="24"/>
          <w:szCs w:val="20"/>
          <w:lang w:eastAsia="zh-CN" w:bidi="hi-IN"/>
        </w:rPr>
        <w:t>________________________________________</w:t>
      </w:r>
    </w:p>
    <w:tbl>
      <w:tblPr>
        <w:tblW w:w="9524" w:type="dxa"/>
        <w:tblLook w:val="04A0" w:firstRow="1" w:lastRow="0" w:firstColumn="1" w:lastColumn="0" w:noHBand="0" w:noVBand="1"/>
      </w:tblPr>
      <w:tblGrid>
        <w:gridCol w:w="5097"/>
        <w:gridCol w:w="4427"/>
      </w:tblGrid>
      <w:tr w:rsidR="00851AAD">
        <w:tc>
          <w:tcPr>
            <w:tcW w:w="5097" w:type="dxa"/>
            <w:tcBorders>
              <w:top w:val="nil"/>
              <w:left w:val="nil"/>
              <w:bottom w:val="nil"/>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160" w:line="264" w:lineRule="auto"/>
              <w:ind w:left="350" w:right="262"/>
              <w:jc w:val="center"/>
              <w:rPr>
                <w:rFonts w:ascii="Times New Roman" w:eastAsia="NSimSun" w:hAnsi="Times New Roman" w:cs="Arial"/>
                <w:b/>
                <w:i/>
                <w:color w:val="000000"/>
                <w:sz w:val="24"/>
                <w:szCs w:val="20"/>
                <w:lang w:eastAsia="zh-CN" w:bidi="hi-IN"/>
              </w:rPr>
            </w:pPr>
            <w:bookmarkStart w:id="39" w:name="_Hlk55827197"/>
            <w:bookmarkEnd w:id="39"/>
            <w:r>
              <w:rPr>
                <w:rFonts w:ascii="Times New Roman" w:eastAsia="NSimSun" w:hAnsi="Times New Roman" w:cs="Arial"/>
                <w:b/>
                <w:i/>
                <w:color w:val="000000"/>
                <w:sz w:val="24"/>
                <w:szCs w:val="20"/>
                <w:lang w:eastAsia="zh-CN" w:bidi="hi-IN"/>
              </w:rPr>
              <w:t>{Ф.И.О. должность уполномоченного сотрудника}</w:t>
            </w:r>
          </w:p>
        </w:tc>
        <w:tc>
          <w:tcPr>
            <w:tcW w:w="442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Сведения об</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электронной</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подписи</w:t>
            </w:r>
          </w:p>
        </w:tc>
      </w:tr>
    </w:tbl>
    <w:p w:rsidR="00851AAD" w:rsidRDefault="00851AAD">
      <w:pPr>
        <w:widowControl w:val="0"/>
        <w:suppressAutoHyphens/>
        <w:spacing w:after="0" w:line="240" w:lineRule="auto"/>
        <w:rPr>
          <w:rFonts w:ascii="Times New Roman" w:eastAsia="NSimSun" w:hAnsi="Times New Roman" w:cs="Arial"/>
          <w:color w:val="000000"/>
          <w:szCs w:val="20"/>
          <w:lang w:eastAsia="zh-CN" w:bidi="hi-IN"/>
        </w:rPr>
      </w:pPr>
      <w:bookmarkStart w:id="40" w:name="_Hlk51692325"/>
      <w:bookmarkEnd w:id="40"/>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br w:type="page"/>
      </w:r>
    </w:p>
    <w:p w:rsidR="00851AAD" w:rsidRDefault="00CA7B59">
      <w:pPr>
        <w:widowControl w:val="0"/>
        <w:suppressAutoHyphens/>
        <w:spacing w:after="0" w:line="264" w:lineRule="auto"/>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lastRenderedPageBreak/>
        <w:t xml:space="preserve">Приложение </w:t>
      </w:r>
    </w:p>
    <w:p w:rsidR="00851AAD" w:rsidRDefault="00CA7B59">
      <w:pPr>
        <w:widowControl w:val="0"/>
        <w:suppressAutoHyphens/>
        <w:spacing w:after="0" w:line="240" w:lineRule="auto"/>
        <w:ind w:left="5387"/>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 разрешению на право вырубки зеленых насаждений</w:t>
      </w:r>
    </w:p>
    <w:p w:rsidR="00851AAD" w:rsidRDefault="00CA7B59">
      <w:pPr>
        <w:widowControl w:val="0"/>
        <w:suppressAutoHyphens/>
        <w:spacing w:after="0" w:line="240" w:lineRule="auto"/>
        <w:ind w:left="5387"/>
        <w:jc w:val="right"/>
        <w:rPr>
          <w:rFonts w:ascii="Times New Roman" w:eastAsia="NSimSun" w:hAnsi="Times New Roman" w:cs="Arial"/>
          <w:color w:val="000000"/>
          <w:sz w:val="24"/>
          <w:szCs w:val="20"/>
          <w:u w:val="single"/>
          <w:lang w:eastAsia="zh-CN" w:bidi="hi-IN"/>
        </w:rPr>
      </w:pPr>
      <w:r>
        <w:rPr>
          <w:rFonts w:ascii="Times New Roman" w:eastAsia="NSimSun" w:hAnsi="Times New Roman" w:cs="Arial"/>
          <w:color w:val="000000"/>
          <w:sz w:val="24"/>
          <w:szCs w:val="20"/>
          <w:lang w:eastAsia="zh-CN" w:bidi="hi-IN"/>
        </w:rPr>
        <w:t>Регистрационный №: _______________</w:t>
      </w:r>
    </w:p>
    <w:p w:rsidR="00851AAD" w:rsidRDefault="00CA7B59">
      <w:pPr>
        <w:widowControl w:val="0"/>
        <w:suppressAutoHyphens/>
        <w:spacing w:after="0" w:line="240" w:lineRule="auto"/>
        <w:ind w:left="5387"/>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Дата: _______________</w:t>
      </w: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CA7B59">
      <w:pPr>
        <w:widowControl w:val="0"/>
        <w:suppressAutoHyphens/>
        <w:spacing w:after="0" w:line="240" w:lineRule="auto"/>
        <w:jc w:val="center"/>
        <w:outlineLvl w:val="2"/>
        <w:rPr>
          <w:rFonts w:ascii="Times New Roman" w:eastAsia="NSimSun" w:hAnsi="Times New Roman" w:cs="Arial"/>
          <w:b/>
          <w:color w:val="000000"/>
          <w:sz w:val="24"/>
          <w:szCs w:val="20"/>
          <w:lang w:eastAsia="zh-CN" w:bidi="hi-IN"/>
        </w:rPr>
      </w:pPr>
      <w:bookmarkStart w:id="41" w:name="__RefHeading___44"/>
      <w:bookmarkEnd w:id="41"/>
      <w:r>
        <w:rPr>
          <w:rFonts w:ascii="Times New Roman" w:eastAsia="NSimSun" w:hAnsi="Times New Roman" w:cs="Arial"/>
          <w:b/>
          <w:color w:val="000000"/>
          <w:sz w:val="24"/>
          <w:szCs w:val="20"/>
          <w:lang w:eastAsia="zh-CN" w:bidi="hi-IN"/>
        </w:rPr>
        <w:t>СХЕМА УЧАСТКА С НАНЕСЕНИЕМ ЗЕЛЕНЫХ НАСАЖДЕНИЙ, ПОДЛЕЖАЩИХ ВЫРУБКЕ</w:t>
      </w: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CA7B59">
      <w:pPr>
        <w:widowControl w:val="0"/>
        <w:suppressAutoHyphens/>
        <w:spacing w:after="0" w:line="240" w:lineRule="auto"/>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 xml:space="preserve"> </w:t>
      </w:r>
      <w:r>
        <w:rPr>
          <w:rFonts w:ascii="Times New Roman" w:eastAsia="NSimSun" w:hAnsi="Times New Roman" w:cs="Arial"/>
          <w:i/>
          <w:color w:val="000000"/>
          <w:sz w:val="24"/>
          <w:szCs w:val="20"/>
          <w:lang w:eastAsia="zh-CN" w:bidi="hi-IN"/>
        </w:rPr>
        <w:br/>
      </w: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bl>
      <w:tblPr>
        <w:tblW w:w="9358" w:type="dxa"/>
        <w:tblLook w:val="04A0" w:firstRow="1" w:lastRow="0" w:firstColumn="1" w:lastColumn="0" w:noHBand="0" w:noVBand="1"/>
      </w:tblPr>
      <w:tblGrid>
        <w:gridCol w:w="4956"/>
        <w:gridCol w:w="4402"/>
      </w:tblGrid>
      <w:tr w:rsidR="00851AAD">
        <w:tc>
          <w:tcPr>
            <w:tcW w:w="4956" w:type="dxa"/>
            <w:tcBorders>
              <w:top w:val="nil"/>
              <w:left w:val="nil"/>
              <w:bottom w:val="nil"/>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160" w:line="264"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Сведения об</w:t>
            </w:r>
          </w:p>
          <w:p w:rsidR="00851AAD" w:rsidRDefault="00CA7B59">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электронной</w:t>
            </w:r>
          </w:p>
          <w:p w:rsidR="00851AAD" w:rsidRDefault="00CA7B59">
            <w:pPr>
              <w:widowControl w:val="0"/>
              <w:suppressAutoHyphens/>
              <w:spacing w:after="0" w:line="240" w:lineRule="auto"/>
              <w:ind w:left="350" w:right="262"/>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подписи</w:t>
            </w:r>
          </w:p>
        </w:tc>
      </w:tr>
    </w:tbl>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160" w:line="264" w:lineRule="auto"/>
        <w:rPr>
          <w:rFonts w:ascii="Times New Roman" w:eastAsia="NSimSun" w:hAnsi="Times New Roman" w:cs="Arial"/>
          <w:color w:val="000000"/>
          <w:sz w:val="24"/>
          <w:szCs w:val="20"/>
          <w:lang w:eastAsia="zh-CN" w:bidi="hi-IN"/>
        </w:rPr>
      </w:pPr>
    </w:p>
    <w:p w:rsidR="00851AAD" w:rsidRDefault="00851AAD">
      <w:pPr>
        <w:widowControl w:val="0"/>
        <w:suppressAutoHyphens/>
        <w:spacing w:after="160" w:line="264" w:lineRule="auto"/>
        <w:rPr>
          <w:rFonts w:ascii="Times New Roman" w:eastAsia="NSimSun" w:hAnsi="Times New Roman" w:cs="Arial"/>
          <w:color w:val="000000"/>
          <w:sz w:val="24"/>
          <w:szCs w:val="20"/>
          <w:lang w:eastAsia="zh-CN" w:bidi="hi-IN"/>
        </w:rPr>
      </w:pP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br w:type="page"/>
      </w:r>
      <w:r>
        <w:rPr>
          <w:rFonts w:ascii="Times New Roman" w:eastAsia="NSimSun" w:hAnsi="Times New Roman" w:cs="Arial"/>
          <w:color w:val="000000"/>
          <w:sz w:val="24"/>
          <w:szCs w:val="20"/>
          <w:lang w:eastAsia="zh-CN" w:bidi="hi-IN"/>
        </w:rPr>
        <w:lastRenderedPageBreak/>
        <w:t>Приложение № 2</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t>к</w:t>
      </w:r>
      <w:r>
        <w:rPr>
          <w:rFonts w:ascii="Times New Roman" w:eastAsia="NSimSun" w:hAnsi="Times New Roman" w:cs="Arial"/>
          <w:color w:val="000000"/>
          <w:spacing w:val="4"/>
          <w:sz w:val="24"/>
          <w:szCs w:val="20"/>
          <w:lang w:eastAsia="zh-CN" w:bidi="hi-IN"/>
        </w:rPr>
        <w:t xml:space="preserve"> </w:t>
      </w:r>
      <w:r>
        <w:rPr>
          <w:rFonts w:ascii="Times New Roman" w:eastAsia="NSimSun" w:hAnsi="Times New Roman" w:cs="Arial"/>
          <w:color w:val="000000"/>
          <w:sz w:val="24"/>
          <w:szCs w:val="20"/>
          <w:lang w:eastAsia="zh-CN" w:bidi="hi-IN"/>
        </w:rPr>
        <w:t>Административному</w:t>
      </w:r>
      <w:r>
        <w:rPr>
          <w:rFonts w:ascii="Times New Roman" w:eastAsia="NSimSun" w:hAnsi="Times New Roman" w:cs="Arial"/>
          <w:color w:val="000000"/>
          <w:spacing w:val="7"/>
          <w:sz w:val="24"/>
          <w:szCs w:val="20"/>
          <w:lang w:eastAsia="zh-CN" w:bidi="hi-IN"/>
        </w:rPr>
        <w:t xml:space="preserve"> </w:t>
      </w:r>
      <w:r>
        <w:rPr>
          <w:rFonts w:ascii="Times New Roman" w:eastAsia="NSimSun" w:hAnsi="Times New Roman" w:cs="Arial"/>
          <w:color w:val="000000"/>
          <w:sz w:val="24"/>
          <w:szCs w:val="20"/>
          <w:lang w:eastAsia="zh-CN" w:bidi="hi-IN"/>
        </w:rPr>
        <w:t>регламенту</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20"/>
          <w:sz w:val="24"/>
          <w:szCs w:val="20"/>
          <w:lang w:eastAsia="zh-CN" w:bidi="hi-IN"/>
        </w:rPr>
      </w:pPr>
      <w:r>
        <w:rPr>
          <w:rFonts w:ascii="Times New Roman" w:eastAsia="NSimSun" w:hAnsi="Times New Roman" w:cs="Arial"/>
          <w:color w:val="000000"/>
          <w:sz w:val="24"/>
          <w:szCs w:val="20"/>
          <w:lang w:eastAsia="zh-CN" w:bidi="hi-IN"/>
        </w:rPr>
        <w:t>по</w:t>
      </w:r>
      <w:r>
        <w:rPr>
          <w:rFonts w:ascii="Times New Roman" w:eastAsia="NSimSun" w:hAnsi="Times New Roman" w:cs="Arial"/>
          <w:color w:val="000000"/>
          <w:spacing w:val="-13"/>
          <w:sz w:val="24"/>
          <w:szCs w:val="20"/>
          <w:lang w:eastAsia="zh-CN" w:bidi="hi-IN"/>
        </w:rPr>
        <w:t xml:space="preserve"> </w:t>
      </w:r>
      <w:r>
        <w:rPr>
          <w:rFonts w:ascii="Times New Roman" w:eastAsia="NSimSun" w:hAnsi="Times New Roman" w:cs="Arial"/>
          <w:color w:val="000000"/>
          <w:sz w:val="24"/>
          <w:szCs w:val="20"/>
          <w:lang w:eastAsia="zh-CN" w:bidi="hi-IN"/>
        </w:rPr>
        <w:t>предоставлению</w:t>
      </w:r>
      <w:r>
        <w:rPr>
          <w:rFonts w:ascii="Times New Roman" w:eastAsia="NSimSun" w:hAnsi="Times New Roman" w:cs="Arial"/>
          <w:color w:val="000000"/>
          <w:spacing w:val="-20"/>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муниципальной услуги</w:t>
      </w:r>
    </w:p>
    <w:p w:rsidR="00851AAD" w:rsidRDefault="00851AAD">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p>
    <w:p w:rsidR="00851AAD" w:rsidRDefault="00CA7B59">
      <w:pPr>
        <w:suppressAutoHyphens/>
        <w:spacing w:after="0" w:line="312" w:lineRule="auto"/>
        <w:contextualSpacing/>
        <w:jc w:val="center"/>
        <w:outlineLvl w:val="1"/>
        <w:rPr>
          <w:rFonts w:ascii="Times New Roman" w:eastAsia="NSimSun" w:hAnsi="Times New Roman" w:cs="Arial"/>
          <w:b/>
          <w:color w:val="000000"/>
          <w:sz w:val="24"/>
          <w:szCs w:val="20"/>
          <w:lang w:eastAsia="zh-CN" w:bidi="hi-IN"/>
        </w:rPr>
      </w:pPr>
      <w:bookmarkStart w:id="42" w:name="__RefHeading___45"/>
      <w:bookmarkEnd w:id="42"/>
      <w:r>
        <w:rPr>
          <w:rFonts w:ascii="Times New Roman" w:eastAsia="NSimSun" w:hAnsi="Times New Roman" w:cs="Arial"/>
          <w:b/>
          <w:color w:val="000000"/>
          <w:sz w:val="24"/>
          <w:szCs w:val="20"/>
          <w:lang w:eastAsia="zh-CN" w:bidi="hi-IN"/>
        </w:rPr>
        <w:t xml:space="preserve">Форма решения </w:t>
      </w:r>
      <w:bookmarkStart w:id="43" w:name="_Hlk88216683"/>
      <w:r>
        <w:rPr>
          <w:rFonts w:ascii="Times New Roman" w:eastAsia="NSimSun" w:hAnsi="Times New Roman" w:cs="Arial"/>
          <w:b/>
          <w:color w:val="000000"/>
          <w:sz w:val="24"/>
          <w:szCs w:val="20"/>
          <w:lang w:eastAsia="zh-CN" w:bidi="hi-IN"/>
        </w:rPr>
        <w:t xml:space="preserve">об отказе в приеме документов, необходимых для предоставления услуги/об отказе в предоставлении услуги </w:t>
      </w:r>
      <w:bookmarkEnd w:id="43"/>
    </w:p>
    <w:tbl>
      <w:tblPr>
        <w:tblW w:w="9214" w:type="dxa"/>
        <w:tblInd w:w="147" w:type="dxa"/>
        <w:tblLook w:val="04A0" w:firstRow="1" w:lastRow="0" w:firstColumn="1" w:lastColumn="0" w:noHBand="0" w:noVBand="1"/>
      </w:tblPr>
      <w:tblGrid>
        <w:gridCol w:w="5955"/>
        <w:gridCol w:w="3259"/>
      </w:tblGrid>
      <w:tr w:rsidR="00851AAD">
        <w:trPr>
          <w:trHeight w:val="609"/>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ind w:firstLine="4707"/>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Кому</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______________________ (</w:t>
            </w:r>
            <w:r>
              <w:rPr>
                <w:rFonts w:ascii="Times New Roman" w:eastAsia="NSimSun" w:hAnsi="Times New Roman" w:cs="Arial"/>
                <w:i/>
                <w:color w:val="000000"/>
                <w:sz w:val="24"/>
                <w:szCs w:val="20"/>
                <w:lang w:eastAsia="zh-CN" w:bidi="hi-IN"/>
              </w:rPr>
              <w:t xml:space="preserve">фамилия, имя, отчество - для граждан и ИП или полное наименование </w:t>
            </w:r>
            <w:r>
              <w:rPr>
                <w:rFonts w:ascii="Times New Roman" w:eastAsia="NSimSun" w:hAnsi="Times New Roman" w:cs="Arial"/>
                <w:i/>
                <w:color w:val="000000"/>
                <w:sz w:val="24"/>
                <w:szCs w:val="20"/>
                <w:lang w:eastAsia="zh-CN" w:bidi="hi-IN"/>
              </w:rPr>
              <w:br/>
              <w:t>организации – для юридических лиц)</w:t>
            </w:r>
          </w:p>
        </w:tc>
      </w:tr>
      <w:tr w:rsidR="00851AAD">
        <w:trPr>
          <w:trHeight w:val="640"/>
        </w:trPr>
        <w:tc>
          <w:tcPr>
            <w:tcW w:w="5955"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w:t>
            </w:r>
          </w:p>
        </w:tc>
        <w:tc>
          <w:tcPr>
            <w:tcW w:w="3259" w:type="dxa"/>
            <w:tcBorders>
              <w:top w:val="nil"/>
              <w:left w:val="nil"/>
              <w:bottom w:val="nil"/>
              <w:right w:val="nil"/>
              <w:tl2br w:val="nil"/>
              <w:tr2bl w:val="nil"/>
            </w:tcBorders>
            <w:shd w:val="clear" w:color="auto" w:fill="auto"/>
            <w:tcMar>
              <w:top w:w="75" w:type="dxa"/>
              <w:left w:w="255" w:type="dxa"/>
              <w:bottom w:w="75" w:type="dxa"/>
              <w:right w:w="255" w:type="dxa"/>
            </w:tcMar>
          </w:tcPr>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______________________ (почтовый индекс</w:t>
            </w:r>
          </w:p>
          <w:p w:rsidR="00851AAD" w:rsidRDefault="00CA7B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tLeast"/>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и адрес, адрес электронной почты)</w:t>
            </w:r>
          </w:p>
          <w:p w:rsidR="00851AAD" w:rsidRDefault="00851AAD">
            <w:pPr>
              <w:widowControl w:val="0"/>
              <w:suppressAutoHyphens/>
              <w:spacing w:after="0" w:line="240" w:lineRule="auto"/>
              <w:rPr>
                <w:rFonts w:ascii="Times New Roman" w:eastAsia="NSimSun" w:hAnsi="Times New Roman" w:cs="Arial"/>
                <w:i/>
                <w:color w:val="000000"/>
                <w:sz w:val="24"/>
                <w:szCs w:val="20"/>
                <w:u w:val="single"/>
                <w:lang w:eastAsia="zh-CN" w:bidi="hi-IN"/>
              </w:rPr>
            </w:pPr>
          </w:p>
        </w:tc>
      </w:tr>
    </w:tbl>
    <w:p w:rsidR="00851AAD" w:rsidRDefault="00CA7B59">
      <w:pPr>
        <w:widowControl w:val="0"/>
        <w:suppressAutoHyphens/>
        <w:spacing w:after="0" w:line="240" w:lineRule="auto"/>
        <w:ind w:left="5103" w:firstLine="709"/>
        <w:contextualSpacing/>
        <w:rPr>
          <w:rFonts w:ascii="Times New Roman" w:eastAsia="NSimSun" w:hAnsi="Times New Roman" w:cs="Arial"/>
          <w:i/>
          <w:color w:val="000000"/>
          <w:sz w:val="24"/>
          <w:szCs w:val="20"/>
          <w:lang w:eastAsia="zh-CN" w:bidi="hi-IN"/>
        </w:rPr>
      </w:pPr>
      <w:r>
        <w:rPr>
          <w:rFonts w:ascii="Times New Roman" w:eastAsia="NSimSun" w:hAnsi="Times New Roman" w:cs="Arial"/>
          <w:color w:val="000000"/>
          <w:sz w:val="24"/>
          <w:szCs w:val="20"/>
          <w:lang w:eastAsia="zh-CN" w:bidi="hi-IN"/>
        </w:rPr>
        <w:t xml:space="preserve">От: </w:t>
      </w:r>
      <w:r>
        <w:rPr>
          <w:rFonts w:ascii="Times New Roman" w:eastAsia="NSimSun" w:hAnsi="Times New Roman" w:cs="Arial"/>
          <w:color w:val="000000"/>
          <w:sz w:val="24"/>
          <w:szCs w:val="20"/>
          <w:lang w:eastAsia="zh-CN" w:bidi="hi-IN"/>
        </w:rPr>
        <w:tab/>
        <w:t xml:space="preserve"> </w:t>
      </w:r>
      <w:r>
        <w:rPr>
          <w:rFonts w:ascii="Times New Roman" w:eastAsia="NSimSun" w:hAnsi="Times New Roman" w:cs="Arial"/>
          <w:i/>
          <w:color w:val="000000"/>
          <w:sz w:val="24"/>
          <w:szCs w:val="20"/>
          <w:lang w:eastAsia="zh-CN" w:bidi="hi-IN"/>
        </w:rPr>
        <w:t>_________________</w:t>
      </w:r>
    </w:p>
    <w:p w:rsidR="00851AAD" w:rsidRDefault="00CA7B59">
      <w:pPr>
        <w:widowControl w:val="0"/>
        <w:suppressAutoHyphens/>
        <w:spacing w:after="0" w:line="240" w:lineRule="auto"/>
        <w:ind w:left="5954"/>
        <w:contextualSpacing/>
        <w:rPr>
          <w:rFonts w:ascii="Times New Roman" w:eastAsia="NSimSun" w:hAnsi="Times New Roman" w:cs="Arial"/>
          <w:color w:val="000000"/>
          <w:sz w:val="24"/>
          <w:szCs w:val="20"/>
          <w:u w:val="single"/>
          <w:lang w:eastAsia="zh-CN" w:bidi="hi-IN"/>
        </w:rPr>
      </w:pPr>
      <w:r>
        <w:rPr>
          <w:rFonts w:ascii="Times New Roman" w:eastAsia="NSimSun" w:hAnsi="Times New Roman" w:cs="Arial"/>
          <w:i/>
          <w:color w:val="000000"/>
          <w:sz w:val="24"/>
          <w:szCs w:val="20"/>
          <w:lang w:eastAsia="zh-CN" w:bidi="hi-IN"/>
        </w:rPr>
        <w:t>(наименование уполномоченного органа)</w:t>
      </w:r>
    </w:p>
    <w:p w:rsidR="00851AAD" w:rsidRDefault="00851AAD">
      <w:pPr>
        <w:widowControl w:val="0"/>
        <w:suppressAutoHyphens/>
        <w:spacing w:after="0" w:line="240" w:lineRule="auto"/>
        <w:ind w:left="5387" w:firstLine="709"/>
        <w:contextualSpacing/>
        <w:rPr>
          <w:rFonts w:ascii="Times New Roman" w:eastAsia="NSimSun" w:hAnsi="Times New Roman" w:cs="Arial"/>
          <w:i/>
          <w:color w:val="000000"/>
          <w:sz w:val="24"/>
          <w:szCs w:val="20"/>
          <w:lang w:eastAsia="zh-CN" w:bidi="hi-IN"/>
        </w:rPr>
      </w:pPr>
    </w:p>
    <w:p w:rsidR="00851AAD" w:rsidRDefault="00851AAD">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p>
    <w:p w:rsidR="00851AAD" w:rsidRDefault="00CA7B59">
      <w:pPr>
        <w:widowControl w:val="0"/>
        <w:suppressAutoHyphens/>
        <w:spacing w:after="0" w:line="240" w:lineRule="auto"/>
        <w:contextualSpacing/>
        <w:jc w:val="center"/>
        <w:rPr>
          <w:rFonts w:ascii="Times New Roman" w:eastAsia="NSimSun" w:hAnsi="Times New Roman" w:cs="Arial"/>
          <w:b/>
          <w:color w:val="000000"/>
          <w:spacing w:val="2"/>
          <w:sz w:val="24"/>
          <w:szCs w:val="20"/>
          <w:highlight w:val="white"/>
          <w:lang w:eastAsia="zh-CN" w:bidi="hi-IN"/>
        </w:rPr>
      </w:pPr>
      <w:r>
        <w:rPr>
          <w:rFonts w:ascii="Times New Roman" w:eastAsia="NSimSun" w:hAnsi="Times New Roman" w:cs="Arial"/>
          <w:b/>
          <w:color w:val="000000"/>
          <w:spacing w:val="2"/>
          <w:sz w:val="24"/>
          <w:szCs w:val="20"/>
          <w:highlight w:val="white"/>
          <w:lang w:eastAsia="zh-CN" w:bidi="hi-IN"/>
        </w:rPr>
        <w:t>РЕШЕНИЕ</w:t>
      </w:r>
    </w:p>
    <w:p w:rsidR="00851AAD" w:rsidRDefault="00CA7B59">
      <w:pPr>
        <w:widowControl w:val="0"/>
        <w:suppressAutoHyphens/>
        <w:spacing w:after="0" w:line="240" w:lineRule="auto"/>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об отказе в приеме документов, необходимых для предоставления услуги / об отказе в предоставлении услуги</w:t>
      </w:r>
    </w:p>
    <w:p w:rsidR="00851AAD" w:rsidRDefault="00CA7B59">
      <w:pPr>
        <w:widowControl w:val="0"/>
        <w:suppressAutoHyphens/>
        <w:spacing w:after="0" w:line="240" w:lineRule="auto"/>
        <w:contextualSpacing/>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_____________/ от _______________</w:t>
      </w:r>
    </w:p>
    <w:p w:rsidR="00851AAD" w:rsidRDefault="00CA7B59">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r>
        <w:rPr>
          <w:rFonts w:ascii="Times New Roman" w:eastAsia="NSimSun" w:hAnsi="Times New Roman" w:cs="Arial"/>
          <w:i/>
          <w:color w:val="000000"/>
          <w:sz w:val="24"/>
          <w:szCs w:val="20"/>
          <w:lang w:eastAsia="zh-CN" w:bidi="hi-IN"/>
        </w:rPr>
        <w:t>(номер и дата решения)</w:t>
      </w:r>
    </w:p>
    <w:p w:rsidR="00851AAD" w:rsidRDefault="00851AAD">
      <w:pPr>
        <w:widowControl w:val="0"/>
        <w:tabs>
          <w:tab w:val="left" w:pos="851"/>
        </w:tabs>
        <w:suppressAutoHyphens/>
        <w:spacing w:after="0" w:line="240" w:lineRule="auto"/>
        <w:contextualSpacing/>
        <w:jc w:val="center"/>
        <w:rPr>
          <w:rFonts w:ascii="Times New Roman" w:eastAsia="NSimSun" w:hAnsi="Times New Roman" w:cs="Arial"/>
          <w:i/>
          <w:color w:val="000000"/>
          <w:sz w:val="24"/>
          <w:szCs w:val="20"/>
          <w:lang w:eastAsia="zh-CN" w:bidi="hi-IN"/>
        </w:rPr>
      </w:pPr>
    </w:p>
    <w:p w:rsidR="00851AAD" w:rsidRDefault="00CA7B59">
      <w:pPr>
        <w:suppressAutoHyphens/>
        <w:spacing w:after="0" w:line="240" w:lineRule="auto"/>
        <w:ind w:firstLine="709"/>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По результатам рассмотрения заявления по услуге «Выдача разрешения на право вырубки зеленых насаждений» </w:t>
      </w:r>
      <w:r>
        <w:rPr>
          <w:rFonts w:ascii="Times New Roman" w:eastAsia="NSimSun" w:hAnsi="Times New Roman" w:cs="Arial"/>
          <w:i/>
          <w:color w:val="000000"/>
          <w:sz w:val="24"/>
          <w:szCs w:val="20"/>
          <w:lang w:eastAsia="zh-CN" w:bidi="hi-IN"/>
        </w:rPr>
        <w:t>_________</w:t>
      </w:r>
      <w:r>
        <w:rPr>
          <w:rFonts w:ascii="Times New Roman" w:eastAsia="NSimSun" w:hAnsi="Times New Roman" w:cs="Arial"/>
          <w:color w:val="000000"/>
          <w:sz w:val="24"/>
          <w:szCs w:val="20"/>
          <w:lang w:eastAsia="zh-CN" w:bidi="hi-IN"/>
        </w:rPr>
        <w:t xml:space="preserve"> от </w:t>
      </w:r>
      <w:r>
        <w:rPr>
          <w:rFonts w:ascii="Times New Roman" w:eastAsia="NSimSun" w:hAnsi="Times New Roman" w:cs="Arial"/>
          <w:i/>
          <w:color w:val="000000"/>
          <w:sz w:val="24"/>
          <w:szCs w:val="20"/>
          <w:lang w:eastAsia="zh-CN" w:bidi="hi-IN"/>
        </w:rPr>
        <w:t>___________</w:t>
      </w:r>
      <w:r>
        <w:rPr>
          <w:rFonts w:ascii="Times New Roman" w:eastAsia="NSimSun" w:hAnsi="Times New Roman" w:cs="Arial"/>
          <w:color w:val="000000"/>
          <w:sz w:val="24"/>
          <w:szCs w:val="20"/>
          <w:lang w:eastAsia="zh-CN" w:bidi="hi-IN"/>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851AAD" w:rsidRDefault="00CA7B59">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51AAD" w:rsidRDefault="00CA7B59">
      <w:pPr>
        <w:widowControl w:val="0"/>
        <w:suppressAutoHyphens/>
        <w:spacing w:after="0" w:line="240" w:lineRule="auto"/>
        <w:ind w:firstLine="709"/>
        <w:contextualSpacing/>
        <w:jc w:val="both"/>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i/>
          <w:color w:val="000000"/>
          <w:sz w:val="24"/>
          <w:szCs w:val="20"/>
          <w:lang w:eastAsia="zh-CN" w:bidi="hi-IN"/>
        </w:rPr>
        <w:t>_______________________________</w:t>
      </w:r>
    </w:p>
    <w:p w:rsidR="00851AAD" w:rsidRDefault="00851AAD">
      <w:pPr>
        <w:widowControl w:val="0"/>
        <w:suppressAutoHyphens/>
        <w:spacing w:after="0" w:line="240" w:lineRule="auto"/>
        <w:ind w:firstLine="709"/>
        <w:contextualSpacing/>
        <w:rPr>
          <w:rFonts w:ascii="Times New Roman" w:eastAsia="NSimSun" w:hAnsi="Times New Roman" w:cs="Arial"/>
          <w:i/>
          <w:color w:val="000000"/>
          <w:sz w:val="24"/>
          <w:szCs w:val="20"/>
          <w:lang w:eastAsia="zh-CN" w:bidi="hi-IN"/>
        </w:rPr>
      </w:pPr>
    </w:p>
    <w:tbl>
      <w:tblPr>
        <w:tblW w:w="9525" w:type="dxa"/>
        <w:tblLook w:val="04A0" w:firstRow="1" w:lastRow="0" w:firstColumn="1" w:lastColumn="0" w:noHBand="0" w:noVBand="1"/>
      </w:tblPr>
      <w:tblGrid>
        <w:gridCol w:w="5097"/>
        <w:gridCol w:w="4428"/>
      </w:tblGrid>
      <w:tr w:rsidR="00851AAD">
        <w:tc>
          <w:tcPr>
            <w:tcW w:w="5097" w:type="dxa"/>
            <w:tcBorders>
              <w:top w:val="nil"/>
              <w:left w:val="nil"/>
              <w:bottom w:val="nil"/>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160" w:line="240" w:lineRule="auto"/>
              <w:ind w:left="350" w:right="262"/>
              <w:contextualSpacing/>
              <w:jc w:val="center"/>
              <w:rPr>
                <w:rFonts w:ascii="Times New Roman" w:eastAsia="NSimSun" w:hAnsi="Times New Roman" w:cs="Arial"/>
                <w:b/>
                <w:i/>
                <w:color w:val="000000"/>
                <w:sz w:val="24"/>
                <w:szCs w:val="20"/>
                <w:lang w:eastAsia="zh-CN" w:bidi="hi-IN"/>
              </w:rPr>
            </w:pPr>
            <w:r>
              <w:rPr>
                <w:rFonts w:ascii="Times New Roman" w:eastAsia="NSimSun" w:hAnsi="Times New Roman" w:cs="Arial"/>
                <w:b/>
                <w:i/>
                <w:color w:val="000000"/>
                <w:sz w:val="24"/>
                <w:szCs w:val="20"/>
                <w:lang w:eastAsia="zh-CN" w:bidi="hi-IN"/>
              </w:rPr>
              <w:t>{Ф.И.О. должность уполномоченного сотрудника}</w:t>
            </w:r>
          </w:p>
        </w:tc>
        <w:tc>
          <w:tcPr>
            <w:tcW w:w="442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Сведения об</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электронной</w:t>
            </w:r>
          </w:p>
          <w:p w:rsidR="00851AAD" w:rsidRDefault="00CA7B59">
            <w:pPr>
              <w:widowControl w:val="0"/>
              <w:suppressAutoHyphens/>
              <w:spacing w:after="0" w:line="240" w:lineRule="auto"/>
              <w:ind w:left="350" w:right="262"/>
              <w:contextualSpacing/>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подписи</w:t>
            </w:r>
          </w:p>
        </w:tc>
      </w:tr>
    </w:tbl>
    <w:p w:rsidR="00851AAD" w:rsidRDefault="00851AAD">
      <w:pPr>
        <w:widowControl w:val="0"/>
        <w:suppressAutoHyphens/>
        <w:spacing w:after="160" w:line="264" w:lineRule="auto"/>
        <w:rPr>
          <w:rFonts w:ascii="Times New Roman" w:eastAsia="NSimSun" w:hAnsi="Times New Roman" w:cs="Arial"/>
          <w:color w:val="000000"/>
          <w:sz w:val="24"/>
          <w:szCs w:val="20"/>
          <w:lang w:eastAsia="zh-CN" w:bidi="hi-IN"/>
        </w:rPr>
      </w:pPr>
    </w:p>
    <w:p w:rsidR="00851AAD" w:rsidRDefault="00851AAD">
      <w:pPr>
        <w:sectPr w:rsidR="00851AAD">
          <w:pgSz w:w="11906" w:h="16838"/>
          <w:pgMar w:top="1134" w:right="851" w:bottom="1134" w:left="1701" w:header="720" w:footer="720" w:gutter="0"/>
          <w:cols w:space="720"/>
        </w:sectPr>
      </w:pP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lastRenderedPageBreak/>
        <w:t>Приложение № 3</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1"/>
          <w:sz w:val="24"/>
          <w:szCs w:val="20"/>
          <w:lang w:eastAsia="zh-CN" w:bidi="hi-IN"/>
        </w:rPr>
      </w:pPr>
      <w:r>
        <w:rPr>
          <w:rFonts w:ascii="Times New Roman" w:eastAsia="NSimSun" w:hAnsi="Times New Roman" w:cs="Arial"/>
          <w:color w:val="000000"/>
          <w:sz w:val="24"/>
          <w:szCs w:val="20"/>
          <w:lang w:eastAsia="zh-CN" w:bidi="hi-IN"/>
        </w:rPr>
        <w:t>к</w:t>
      </w:r>
      <w:r>
        <w:rPr>
          <w:rFonts w:ascii="Times New Roman" w:eastAsia="NSimSun" w:hAnsi="Times New Roman" w:cs="Arial"/>
          <w:color w:val="000000"/>
          <w:spacing w:val="4"/>
          <w:sz w:val="24"/>
          <w:szCs w:val="20"/>
          <w:lang w:eastAsia="zh-CN" w:bidi="hi-IN"/>
        </w:rPr>
        <w:t xml:space="preserve"> </w:t>
      </w:r>
      <w:r>
        <w:rPr>
          <w:rFonts w:ascii="Times New Roman" w:eastAsia="NSimSun" w:hAnsi="Times New Roman" w:cs="Arial"/>
          <w:color w:val="000000"/>
          <w:sz w:val="24"/>
          <w:szCs w:val="20"/>
          <w:lang w:eastAsia="zh-CN" w:bidi="hi-IN"/>
        </w:rPr>
        <w:t>Административному</w:t>
      </w:r>
      <w:r>
        <w:rPr>
          <w:rFonts w:ascii="Times New Roman" w:eastAsia="NSimSun" w:hAnsi="Times New Roman" w:cs="Arial"/>
          <w:color w:val="000000"/>
          <w:spacing w:val="7"/>
          <w:sz w:val="24"/>
          <w:szCs w:val="20"/>
          <w:lang w:eastAsia="zh-CN" w:bidi="hi-IN"/>
        </w:rPr>
        <w:t xml:space="preserve"> </w:t>
      </w:r>
      <w:r>
        <w:rPr>
          <w:rFonts w:ascii="Times New Roman" w:eastAsia="NSimSun" w:hAnsi="Times New Roman" w:cs="Arial"/>
          <w:color w:val="000000"/>
          <w:sz w:val="24"/>
          <w:szCs w:val="20"/>
          <w:lang w:eastAsia="zh-CN" w:bidi="hi-IN"/>
        </w:rPr>
        <w:t>регламенту</w:t>
      </w:r>
      <w:r>
        <w:rPr>
          <w:rFonts w:ascii="Times New Roman" w:eastAsia="NSimSun" w:hAnsi="Times New Roman" w:cs="Arial"/>
          <w:color w:val="000000"/>
          <w:spacing w:val="1"/>
          <w:sz w:val="24"/>
          <w:szCs w:val="20"/>
          <w:lang w:eastAsia="zh-CN" w:bidi="hi-IN"/>
        </w:rPr>
        <w:t xml:space="preserve"> </w:t>
      </w:r>
    </w:p>
    <w:p w:rsidR="00851AAD" w:rsidRDefault="00CA7B59">
      <w:pPr>
        <w:widowControl w:val="0"/>
        <w:suppressAutoHyphens/>
        <w:spacing w:after="160" w:line="240" w:lineRule="auto"/>
        <w:contextualSpacing/>
        <w:jc w:val="right"/>
        <w:rPr>
          <w:rFonts w:ascii="Times New Roman" w:eastAsia="NSimSun" w:hAnsi="Times New Roman" w:cs="Arial"/>
          <w:color w:val="000000"/>
          <w:spacing w:val="-20"/>
          <w:sz w:val="24"/>
          <w:szCs w:val="20"/>
          <w:lang w:eastAsia="zh-CN" w:bidi="hi-IN"/>
        </w:rPr>
      </w:pPr>
      <w:r>
        <w:rPr>
          <w:rFonts w:ascii="Times New Roman" w:eastAsia="NSimSun" w:hAnsi="Times New Roman" w:cs="Arial"/>
          <w:color w:val="000000"/>
          <w:sz w:val="24"/>
          <w:szCs w:val="20"/>
          <w:lang w:eastAsia="zh-CN" w:bidi="hi-IN"/>
        </w:rPr>
        <w:t>по</w:t>
      </w:r>
      <w:r>
        <w:rPr>
          <w:rFonts w:ascii="Times New Roman" w:eastAsia="NSimSun" w:hAnsi="Times New Roman" w:cs="Arial"/>
          <w:color w:val="000000"/>
          <w:spacing w:val="-13"/>
          <w:sz w:val="24"/>
          <w:szCs w:val="20"/>
          <w:lang w:eastAsia="zh-CN" w:bidi="hi-IN"/>
        </w:rPr>
        <w:t xml:space="preserve"> </w:t>
      </w:r>
      <w:r>
        <w:rPr>
          <w:rFonts w:ascii="Times New Roman" w:eastAsia="NSimSun" w:hAnsi="Times New Roman" w:cs="Arial"/>
          <w:color w:val="000000"/>
          <w:sz w:val="24"/>
          <w:szCs w:val="20"/>
          <w:lang w:eastAsia="zh-CN" w:bidi="hi-IN"/>
        </w:rPr>
        <w:t>предоставлению</w:t>
      </w:r>
      <w:r>
        <w:rPr>
          <w:rFonts w:ascii="Times New Roman" w:eastAsia="NSimSun" w:hAnsi="Times New Roman" w:cs="Arial"/>
          <w:color w:val="000000"/>
          <w:spacing w:val="-20"/>
          <w:sz w:val="24"/>
          <w:szCs w:val="20"/>
          <w:lang w:eastAsia="zh-CN" w:bidi="hi-IN"/>
        </w:rPr>
        <w:t xml:space="preserve"> </w:t>
      </w:r>
    </w:p>
    <w:p w:rsidR="00851AAD" w:rsidRDefault="00CA7B59">
      <w:pPr>
        <w:widowControl w:val="0"/>
        <w:suppressAutoHyphens/>
        <w:spacing w:after="0" w:line="240" w:lineRule="auto"/>
        <w:jc w:val="right"/>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муниципальной услуги</w:t>
      </w:r>
    </w:p>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Перечень административных процедур</w:t>
      </w:r>
    </w:p>
    <w:p w:rsidR="00851AAD" w:rsidRDefault="00851AAD">
      <w:pPr>
        <w:widowControl w:val="0"/>
        <w:suppressAutoHyphens/>
        <w:spacing w:after="0" w:line="240" w:lineRule="auto"/>
        <w:jc w:val="right"/>
        <w:rPr>
          <w:rFonts w:ascii="Times New Roman" w:eastAsia="NSimSun" w:hAnsi="Times New Roman" w:cs="Arial"/>
          <w:color w:val="000000"/>
          <w:sz w:val="24"/>
          <w:szCs w:val="20"/>
          <w:lang w:eastAsia="zh-CN" w:bidi="hi-IN"/>
        </w:rPr>
      </w:pPr>
    </w:p>
    <w:tbl>
      <w:tblPr>
        <w:tblW w:w="14170" w:type="dxa"/>
        <w:tblLook w:val="04A0" w:firstRow="1" w:lastRow="0" w:firstColumn="1" w:lastColumn="0" w:noHBand="0" w:noVBand="1"/>
      </w:tblPr>
      <w:tblGrid>
        <w:gridCol w:w="586"/>
        <w:gridCol w:w="2123"/>
        <w:gridCol w:w="3098"/>
        <w:gridCol w:w="5953"/>
        <w:gridCol w:w="2410"/>
      </w:tblGrid>
      <w:tr w:rsidR="00851AAD" w:rsidTr="00A7237A">
        <w:trPr>
          <w:tblHeader/>
        </w:trPr>
        <w:tc>
          <w:tcPr>
            <w:tcW w:w="586"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п/п</w:t>
            </w:r>
          </w:p>
        </w:tc>
        <w:tc>
          <w:tcPr>
            <w:tcW w:w="212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Место выполнения действия/ используемая ИС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Проце</w:t>
            </w:r>
            <w:bookmarkStart w:id="44" w:name="_GoBack"/>
            <w:bookmarkEnd w:id="44"/>
            <w:r>
              <w:rPr>
                <w:rFonts w:ascii="Times New Roman" w:eastAsia="NSimSun" w:hAnsi="Times New Roman" w:cs="Arial"/>
                <w:color w:val="000000"/>
                <w:sz w:val="24"/>
                <w:szCs w:val="20"/>
                <w:lang w:eastAsia="zh-CN" w:bidi="hi-IN"/>
              </w:rPr>
              <w:t>дуры</w:t>
            </w:r>
          </w:p>
        </w:tc>
        <w:tc>
          <w:tcPr>
            <w:tcW w:w="595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Действия</w:t>
            </w:r>
          </w:p>
        </w:tc>
        <w:tc>
          <w:tcPr>
            <w:tcW w:w="2410"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620" w:type="dxa"/>
            </w:tcMar>
          </w:tcPr>
          <w:p w:rsidR="00851AAD" w:rsidRDefault="00CA7B59">
            <w:pPr>
              <w:widowControl w:val="0"/>
              <w:tabs>
                <w:tab w:val="left" w:pos="3175"/>
                <w:tab w:val="left" w:pos="3231"/>
              </w:tabs>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Максимальный срок</w:t>
            </w:r>
          </w:p>
        </w:tc>
      </w:tr>
      <w:tr w:rsidR="00851AAD" w:rsidTr="00A7237A">
        <w:trPr>
          <w:tblHeader/>
        </w:trPr>
        <w:tc>
          <w:tcPr>
            <w:tcW w:w="586"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1</w:t>
            </w:r>
          </w:p>
        </w:tc>
        <w:tc>
          <w:tcPr>
            <w:tcW w:w="212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2</w:t>
            </w:r>
          </w:p>
        </w:tc>
        <w:tc>
          <w:tcPr>
            <w:tcW w:w="3098"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3</w:t>
            </w:r>
          </w:p>
        </w:tc>
        <w:tc>
          <w:tcPr>
            <w:tcW w:w="5953"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4</w:t>
            </w:r>
          </w:p>
        </w:tc>
        <w:tc>
          <w:tcPr>
            <w:tcW w:w="2410" w:type="dxa"/>
            <w:tcBorders>
              <w:top w:val="single" w:sz="4" w:space="0" w:color="000000"/>
              <w:left w:val="single" w:sz="4" w:space="0" w:color="000000"/>
              <w:bottom w:val="single" w:sz="4" w:space="0" w:color="000000"/>
              <w:right w:val="single" w:sz="4" w:space="0" w:color="000000"/>
              <w:tl2br w:val="nil"/>
              <w:tr2bl w:val="nil"/>
            </w:tcBorders>
            <w:shd w:val="solid" w:color="D6E3BC" w:fill="auto"/>
            <w:tcMar>
              <w:top w:w="0" w:type="dxa"/>
              <w:left w:w="108" w:type="dxa"/>
              <w:bottom w:w="0" w:type="dxa"/>
              <w:right w:w="108" w:type="dxa"/>
            </w:tcMar>
          </w:tcPr>
          <w:p w:rsidR="00851AAD" w:rsidRDefault="00CA7B59">
            <w:pPr>
              <w:widowControl w:val="0"/>
              <w:suppressAutoHyphens/>
              <w:spacing w:after="0" w:line="240" w:lineRule="auto"/>
              <w:jc w:val="center"/>
              <w:rPr>
                <w:rFonts w:ascii="Times New Roman" w:eastAsia="NSimSun" w:hAnsi="Times New Roman" w:cs="Arial"/>
                <w:b/>
                <w:color w:val="000000"/>
                <w:sz w:val="24"/>
                <w:szCs w:val="20"/>
                <w:lang w:eastAsia="zh-CN" w:bidi="hi-IN"/>
              </w:rPr>
            </w:pPr>
            <w:r>
              <w:rPr>
                <w:rFonts w:ascii="Times New Roman" w:eastAsia="NSimSun" w:hAnsi="Times New Roman" w:cs="Arial"/>
                <w:b/>
                <w:color w:val="000000"/>
                <w:sz w:val="24"/>
                <w:szCs w:val="20"/>
                <w:lang w:eastAsia="zh-CN" w:bidi="hi-IN"/>
              </w:rPr>
              <w:t>5</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Проверка документов и регистрация заявления</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Контроль комплектности предоставленных документов</w:t>
            </w:r>
          </w:p>
        </w:tc>
        <w:tc>
          <w:tcPr>
            <w:tcW w:w="2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1 рабочего дня</w:t>
            </w:r>
            <w:r>
              <w:rPr>
                <w:rFonts w:ascii="Times New Roman" w:eastAsia="NSimSun" w:hAnsi="Times New Roman" w:cs="Arial"/>
                <w:color w:val="000000"/>
                <w:sz w:val="24"/>
                <w:szCs w:val="20"/>
                <w:vertAlign w:val="superscript"/>
                <w:lang w:eastAsia="zh-CN" w:bidi="hi-IN"/>
              </w:rPr>
              <w:footnoteReference w:id="1"/>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2</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Подтверждение полномочий представителя заявителя</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3</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Регистрация заявления</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4</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Принятие решения об отказе в приеме документов</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5</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Ведомство/ПГС/ СМЭВ </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Получение сведений посредством СМЭВ</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Направление межведомственных запросов</w:t>
            </w:r>
          </w:p>
        </w:tc>
        <w:tc>
          <w:tcPr>
            <w:tcW w:w="2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5 рабочих дней</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6</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 СМЭВ</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Получение ответов на межведомственные запросы</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192"/>
        </w:trPr>
        <w:tc>
          <w:tcPr>
            <w:tcW w:w="586"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7</w:t>
            </w:r>
          </w:p>
        </w:tc>
        <w:tc>
          <w:tcPr>
            <w:tcW w:w="2123"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 СМЭВ</w:t>
            </w:r>
          </w:p>
        </w:tc>
        <w:tc>
          <w:tcPr>
            <w:tcW w:w="3098"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Подготовка акта обследования, направление начислений компенсационной стоимости</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Выезд на место проведения работ для обследования участка</w:t>
            </w:r>
          </w:p>
        </w:tc>
        <w:tc>
          <w:tcPr>
            <w:tcW w:w="2410"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10 рабочих дней</w:t>
            </w:r>
          </w:p>
        </w:tc>
      </w:tr>
      <w:tr w:rsidR="00851AAD" w:rsidTr="00A7237A">
        <w:trPr>
          <w:trHeight w:val="230"/>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Направление акта обследования, расчета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230"/>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Выдача (направление) акта обследования и счета для оплаты компенсационной стоимости</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135"/>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Контроль поступления оплаты</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rPr>
          <w:trHeight w:val="135"/>
        </w:trPr>
        <w:tc>
          <w:tcPr>
            <w:tcW w:w="586"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2123"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Прием сведений об оплате</w:t>
            </w:r>
          </w:p>
        </w:tc>
        <w:tc>
          <w:tcPr>
            <w:tcW w:w="2410"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pacing w:after="0" w:line="240" w:lineRule="auto"/>
              <w:rPr>
                <w:rFonts w:ascii="Times New Roman" w:eastAsia="SimSun" w:hAnsi="Times New Roman" w:cs="Times New Roman"/>
                <w:kern w:val="1"/>
                <w:sz w:val="20"/>
                <w:szCs w:val="20"/>
                <w:lang w:eastAsia="zh-C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8</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Рассмотрение документов и сведений</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Проверка соответствия документов и сведений установленным критериям для принятия решения</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2 рабочих дней</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9</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 xml:space="preserve">Принятие решения </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Принятие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До 1 часа</w:t>
            </w: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lastRenderedPageBreak/>
              <w:t>10</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Формирование решения о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11</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Принятие решения об отказе в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12</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Формирование отказа в предоставлении услуги</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851AAD">
            <w:pPr>
              <w:widowControl w:val="0"/>
              <w:suppressAutoHyphens/>
              <w:spacing w:after="0" w:line="240" w:lineRule="auto"/>
              <w:rPr>
                <w:rFonts w:ascii="Times New Roman" w:eastAsia="NSimSun" w:hAnsi="Times New Roman" w:cs="Arial"/>
                <w:color w:val="000000"/>
                <w:sz w:val="24"/>
                <w:szCs w:val="20"/>
                <w:lang w:eastAsia="zh-CN" w:bidi="hi-IN"/>
              </w:rPr>
            </w:pPr>
          </w:p>
        </w:tc>
      </w:tr>
      <w:tr w:rsidR="00851AAD" w:rsidTr="00A7237A">
        <w:tc>
          <w:tcPr>
            <w:tcW w:w="58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jc w:val="center"/>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13</w:t>
            </w:r>
          </w:p>
        </w:tc>
        <w:tc>
          <w:tcPr>
            <w:tcW w:w="212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before="110" w:after="0" w:line="240" w:lineRule="auto"/>
              <w:contextualSpacing/>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Модуль МФЦ /</w:t>
            </w:r>
          </w:p>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Ведомство/ПГС</w:t>
            </w:r>
          </w:p>
        </w:tc>
        <w:tc>
          <w:tcPr>
            <w:tcW w:w="309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Выдача результата на бумажном носителе (опционально)</w:t>
            </w:r>
          </w:p>
        </w:tc>
        <w:tc>
          <w:tcPr>
            <w:tcW w:w="595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lang w:eastAsia="zh-CN" w:bidi="hi-IN"/>
              </w:rPr>
            </w:pPr>
            <w:r>
              <w:rPr>
                <w:rFonts w:ascii="Times New Roman" w:eastAsia="NSimSun" w:hAnsi="Times New Roman" w:cs="Arial"/>
                <w:color w:val="000000"/>
                <w:sz w:val="24"/>
                <w:szCs w:val="20"/>
                <w:lang w:eastAsia="zh-CN" w:bidi="hi-IN"/>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41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620" w:type="dxa"/>
            </w:tcMar>
            <w:vAlign w:val="center"/>
          </w:tcPr>
          <w:p w:rsidR="00851AAD" w:rsidRDefault="00CA7B59">
            <w:pPr>
              <w:widowControl w:val="0"/>
              <w:suppressAutoHyphens/>
              <w:spacing w:after="0" w:line="240" w:lineRule="auto"/>
              <w:rPr>
                <w:rFonts w:ascii="Times New Roman" w:eastAsia="NSimSun" w:hAnsi="Times New Roman" w:cs="Arial"/>
                <w:color w:val="000000"/>
                <w:sz w:val="24"/>
                <w:szCs w:val="20"/>
                <w:vertAlign w:val="superscript"/>
                <w:lang w:eastAsia="zh-CN" w:bidi="hi-IN"/>
              </w:rPr>
            </w:pPr>
            <w:r>
              <w:rPr>
                <w:rFonts w:ascii="Times New Roman" w:eastAsia="NSimSun" w:hAnsi="Times New Roman" w:cs="Arial"/>
                <w:color w:val="000000"/>
                <w:sz w:val="24"/>
                <w:szCs w:val="20"/>
                <w:lang w:eastAsia="zh-CN" w:bidi="hi-IN"/>
              </w:rPr>
              <w:t>После окончания процедуры принятия решения</w:t>
            </w:r>
          </w:p>
        </w:tc>
      </w:tr>
    </w:tbl>
    <w:p w:rsidR="00851AAD" w:rsidRDefault="00851AAD">
      <w:pPr>
        <w:spacing w:after="0" w:line="240" w:lineRule="auto"/>
        <w:jc w:val="right"/>
        <w:rPr>
          <w:rFonts w:ascii="Times New Roman" w:hAnsi="Times New Roman" w:cs="Times New Roman"/>
          <w:sz w:val="24"/>
          <w:szCs w:val="24"/>
        </w:rPr>
      </w:pPr>
    </w:p>
    <w:sectPr w:rsidR="00851AAD">
      <w:pgSz w:w="15840" w:h="12240" w:orient="landscape"/>
      <w:pgMar w:top="170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D4" w:rsidRDefault="00984CD4">
      <w:pPr>
        <w:spacing w:after="0" w:line="240" w:lineRule="auto"/>
      </w:pPr>
      <w:r>
        <w:separator/>
      </w:r>
    </w:p>
  </w:endnote>
  <w:endnote w:type="continuationSeparator" w:id="0">
    <w:p w:rsidR="00984CD4" w:rsidRDefault="0098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D4" w:rsidRDefault="00984CD4">
      <w:pPr>
        <w:spacing w:after="0" w:line="240" w:lineRule="auto"/>
      </w:pPr>
      <w:r>
        <w:separator/>
      </w:r>
    </w:p>
  </w:footnote>
  <w:footnote w:type="continuationSeparator" w:id="0">
    <w:p w:rsidR="00984CD4" w:rsidRDefault="00984CD4">
      <w:pPr>
        <w:spacing w:after="0" w:line="240" w:lineRule="auto"/>
      </w:pPr>
      <w:r>
        <w:continuationSeparator/>
      </w:r>
    </w:p>
  </w:footnote>
  <w:footnote w:id="1">
    <w:p w:rsidR="00851AAD" w:rsidRDefault="00CA7B59">
      <w:pPr>
        <w:pStyle w:val="Footnote"/>
        <w:widowControl w:val="0"/>
      </w:pPr>
      <w:r>
        <w:footnoteRef/>
      </w:r>
      <w:r>
        <w:t xml:space="preserve"> Не включается в общий срок предоставления государственной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AD"/>
    <w:rsid w:val="002F03A1"/>
    <w:rsid w:val="007A595B"/>
    <w:rsid w:val="00851AAD"/>
    <w:rsid w:val="00984CD4"/>
    <w:rsid w:val="00A7237A"/>
    <w:rsid w:val="00AA4F59"/>
    <w:rsid w:val="00CA7B59"/>
    <w:rsid w:val="00FB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0361"/>
  <w15:docId w15:val="{908F9827-A09D-4284-9BE4-5795DAAC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sz w:val="22"/>
      <w:szCs w:val="22"/>
      <w:lang w:eastAsia="en-US"/>
    </w:rPr>
  </w:style>
  <w:style w:type="paragraph" w:styleId="1">
    <w:name w:val="heading 1"/>
    <w:basedOn w:val="a"/>
    <w:next w:val="a"/>
    <w:qFormat/>
    <w:pPr>
      <w:keepNext/>
      <w:spacing w:before="240" w:after="60" w:line="240" w:lineRule="auto"/>
      <w:outlineLvl w:val="0"/>
    </w:pPr>
    <w:rPr>
      <w:rFonts w:ascii="Cambria" w:eastAsia="Times New Roman" w:hAnsi="Cambria" w:cs="Times New Roman"/>
      <w:b/>
      <w:kern w:val="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qFormat/>
    <w:pPr>
      <w:suppressAutoHyphens/>
      <w:spacing w:after="0" w:line="240" w:lineRule="auto"/>
      <w:ind w:firstLine="851"/>
      <w:jc w:val="both"/>
    </w:pPr>
    <w:rPr>
      <w:rFonts w:ascii="Times New Roman" w:eastAsia="NSimSun" w:hAnsi="Times New Roman" w:cs="Arial"/>
      <w:color w:val="000000"/>
      <w:sz w:val="20"/>
      <w:szCs w:val="20"/>
      <w:lang w:eastAsia="zh-CN" w:bidi="hi-IN"/>
    </w:rPr>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pPr>
      <w:widowControl w:val="0"/>
      <w:spacing w:after="0" w:line="240" w:lineRule="auto"/>
    </w:pPr>
    <w:rPr>
      <w:rFonts w:ascii="Courier New" w:hAnsi="Courier New" w:cs="Courier New"/>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qFormat/>
    <w:pPr>
      <w:widowControl w:val="0"/>
      <w:suppressAutoHyphens/>
      <w:spacing w:before="45" w:after="105" w:line="240" w:lineRule="auto"/>
      <w:ind w:left="4650"/>
    </w:pPr>
    <w:rPr>
      <w:rFonts w:ascii="Times New Roman" w:eastAsia="Andale Sans UI" w:hAnsi="Times New Roman" w:cs="Times New Roman"/>
      <w:kern w:val="1"/>
      <w:sz w:val="24"/>
      <w:szCs w:val="24"/>
      <w:lang w:eastAsia="zh-CN"/>
    </w:rPr>
  </w:style>
  <w:style w:type="character" w:styleId="a4">
    <w:name w:val="Hyperlink"/>
    <w:rPr>
      <w:color w:val="0000FF"/>
      <w:u w:val="single"/>
    </w:rPr>
  </w:style>
  <w:style w:type="character" w:customStyle="1" w:styleId="a5">
    <w:name w:val="Символ сноски"/>
  </w:style>
  <w:style w:type="character" w:styleId="a6">
    <w:name w:val="Strong"/>
    <w:rPr>
      <w:b/>
      <w:bCs w:val="0"/>
    </w:rPr>
  </w:style>
  <w:style w:type="paragraph" w:customStyle="1" w:styleId="a7">
    <w:name w:val="Содержимое врезки"/>
    <w:basedOn w:val="a8"/>
    <w:uiPriority w:val="99"/>
    <w:rsid w:val="007A595B"/>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pPr>
    <w:rPr>
      <w:rFonts w:ascii="Times New Roman" w:eastAsia="Times New Roman" w:hAnsi="Times New Roman" w:cs="Tahoma"/>
      <w:noProof w:val="0"/>
      <w:kern w:val="1"/>
      <w:sz w:val="24"/>
      <w:szCs w:val="24"/>
      <w:lang w:eastAsia="zh-CN" w:bidi="hi-IN"/>
    </w:rPr>
  </w:style>
  <w:style w:type="paragraph" w:styleId="a8">
    <w:name w:val="Body Text"/>
    <w:basedOn w:val="a"/>
    <w:link w:val="a9"/>
    <w:uiPriority w:val="99"/>
    <w:rsid w:val="007A595B"/>
    <w:pPr>
      <w:spacing w:after="120"/>
    </w:pPr>
  </w:style>
  <w:style w:type="character" w:customStyle="1" w:styleId="a9">
    <w:name w:val="Основной текст Знак"/>
    <w:basedOn w:val="a0"/>
    <w:link w:val="a8"/>
    <w:uiPriority w:val="99"/>
    <w:rsid w:val="007A595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10349</Words>
  <Characters>58994</Characters>
  <Application>Microsoft Office Word</Application>
  <DocSecurity>0</DocSecurity>
  <Lines>491</Lines>
  <Paragraphs>138</Paragraphs>
  <ScaleCrop>false</ScaleCrop>
  <Company/>
  <LinksUpToDate>false</LinksUpToDate>
  <CharactersWithSpaces>69205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32</cp:lastModifiedBy>
  <cp:revision>7</cp:revision>
  <dcterms:created xsi:type="dcterms:W3CDTF">2023-03-28T06:50:00Z</dcterms:created>
  <dcterms:modified xsi:type="dcterms:W3CDTF">2023-04-18T09:47:00Z</dcterms:modified>
</cp:coreProperties>
</file>