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35" w:rsidRDefault="00986335" w:rsidP="00986335">
      <w:pPr>
        <w:pStyle w:val="a5"/>
        <w:spacing w:line="240" w:lineRule="auto"/>
        <w:ind w:right="-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986335" w:rsidRDefault="00986335" w:rsidP="00986335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335" w:rsidRPr="007F4A5D" w:rsidRDefault="00986335" w:rsidP="00986335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986335" w:rsidRPr="007F4A5D" w:rsidRDefault="00986335" w:rsidP="00986335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986335" w:rsidRDefault="00986335" w:rsidP="00986335">
      <w:pPr>
        <w:ind w:right="4961"/>
        <w:jc w:val="center"/>
        <w:rPr>
          <w:b/>
          <w:color w:val="000000"/>
          <w:sz w:val="28"/>
          <w:szCs w:val="28"/>
        </w:rPr>
      </w:pPr>
    </w:p>
    <w:p w:rsidR="00986335" w:rsidRDefault="00986335" w:rsidP="00986335">
      <w:pPr>
        <w:pStyle w:val="1"/>
        <w:ind w:right="-5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86335" w:rsidRPr="00986335" w:rsidRDefault="00986335" w:rsidP="00986335"/>
    <w:p w:rsidR="00986335" w:rsidRPr="007F4A5D" w:rsidRDefault="00986335" w:rsidP="00986335">
      <w:pPr>
        <w:pStyle w:val="a5"/>
        <w:spacing w:line="240" w:lineRule="auto"/>
        <w:ind w:right="-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2022</w:t>
      </w:r>
      <w:r w:rsidRPr="007F4A5D">
        <w:rPr>
          <w:color w:val="000000"/>
          <w:sz w:val="28"/>
          <w:szCs w:val="28"/>
          <w:u w:val="single"/>
        </w:rPr>
        <w:t xml:space="preserve"> года №</w:t>
      </w:r>
      <w:r>
        <w:rPr>
          <w:color w:val="000000"/>
          <w:sz w:val="28"/>
          <w:szCs w:val="28"/>
          <w:u w:val="single"/>
        </w:rPr>
        <w:t xml:space="preserve"> </w:t>
      </w:r>
    </w:p>
    <w:p w:rsidR="00986335" w:rsidRDefault="00986335" w:rsidP="00986335">
      <w:pPr>
        <w:pStyle w:val="a5"/>
        <w:spacing w:line="240" w:lineRule="auto"/>
        <w:ind w:right="-5"/>
        <w:jc w:val="center"/>
        <w:rPr>
          <w:color w:val="000000"/>
        </w:rPr>
      </w:pPr>
      <w:r w:rsidRPr="007F4A5D">
        <w:rPr>
          <w:color w:val="000000"/>
        </w:rPr>
        <w:t>с. Бобровка</w:t>
      </w:r>
    </w:p>
    <w:p w:rsidR="00986335" w:rsidRPr="00986335" w:rsidRDefault="00986335" w:rsidP="00986335">
      <w:pPr>
        <w:pStyle w:val="a5"/>
        <w:ind w:right="-5"/>
        <w:jc w:val="center"/>
        <w:rPr>
          <w:b/>
          <w:bCs/>
          <w:sz w:val="28"/>
          <w:szCs w:val="28"/>
        </w:rPr>
      </w:pPr>
      <w:r w:rsidRPr="00E307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</w:t>
      </w:r>
      <w:r w:rsidRPr="00E307A8">
        <w:rPr>
          <w:b/>
          <w:bCs/>
          <w:sz w:val="28"/>
          <w:szCs w:val="28"/>
        </w:rPr>
        <w:t>П</w:t>
      </w:r>
      <w:r w:rsidRPr="00E307A8">
        <w:rPr>
          <w:b/>
          <w:bCs/>
          <w:sz w:val="28"/>
          <w:szCs w:val="28"/>
          <w:shd w:val="clear" w:color="auto" w:fill="FFFFFF"/>
        </w:rPr>
        <w:t>рограмм</w:t>
      </w:r>
      <w:r>
        <w:rPr>
          <w:b/>
          <w:bCs/>
          <w:sz w:val="28"/>
          <w:szCs w:val="28"/>
          <w:shd w:val="clear" w:color="auto" w:fill="FFFFFF"/>
        </w:rPr>
        <w:t>ы</w:t>
      </w:r>
      <w:r w:rsidRPr="00E307A8">
        <w:rPr>
          <w:b/>
          <w:bCs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E307A8">
        <w:rPr>
          <w:b/>
          <w:bCs/>
          <w:sz w:val="28"/>
          <w:szCs w:val="28"/>
        </w:rPr>
        <w:t xml:space="preserve"> муниципального жилищного контроля на территории </w:t>
      </w:r>
      <w:r>
        <w:rPr>
          <w:b/>
          <w:bCs/>
          <w:sz w:val="28"/>
          <w:szCs w:val="28"/>
        </w:rPr>
        <w:t xml:space="preserve">сельского поселения Бобровка </w:t>
      </w:r>
      <w:r w:rsidRPr="00E307A8">
        <w:rPr>
          <w:b/>
          <w:bCs/>
          <w:sz w:val="28"/>
          <w:szCs w:val="28"/>
        </w:rPr>
        <w:t>муниципального района Кинельский Самарской области на 202</w:t>
      </w:r>
      <w:r>
        <w:rPr>
          <w:b/>
          <w:bCs/>
          <w:sz w:val="28"/>
          <w:szCs w:val="28"/>
        </w:rPr>
        <w:t>3</w:t>
      </w:r>
      <w:r w:rsidRPr="00E307A8">
        <w:rPr>
          <w:b/>
          <w:bCs/>
          <w:sz w:val="28"/>
          <w:szCs w:val="28"/>
        </w:rPr>
        <w:t xml:space="preserve"> год</w:t>
      </w:r>
      <w:r w:rsidRPr="00E307A8">
        <w:rPr>
          <w:b/>
          <w:sz w:val="28"/>
          <w:szCs w:val="28"/>
        </w:rPr>
        <w:t>»</w:t>
      </w:r>
    </w:p>
    <w:p w:rsidR="00465136" w:rsidRDefault="00465136" w:rsidP="00986335">
      <w:pPr>
        <w:rPr>
          <w:b/>
          <w:szCs w:val="28"/>
        </w:rPr>
      </w:pPr>
    </w:p>
    <w:p w:rsidR="00986335" w:rsidRDefault="00465136" w:rsidP="00986335">
      <w:pPr>
        <w:spacing w:line="360" w:lineRule="auto"/>
        <w:ind w:firstLine="709"/>
        <w:jc w:val="both"/>
        <w:rPr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8633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86335" w:rsidRPr="00206E24">
        <w:rPr>
          <w:sz w:val="28"/>
          <w:szCs w:val="28"/>
        </w:rPr>
        <w:t xml:space="preserve">администрация </w:t>
      </w:r>
      <w:r w:rsidR="00986335">
        <w:rPr>
          <w:sz w:val="28"/>
          <w:szCs w:val="28"/>
        </w:rPr>
        <w:t>сельского поселения Бобровка</w:t>
      </w:r>
      <w:r w:rsidR="00986335" w:rsidRPr="00206E24">
        <w:rPr>
          <w:sz w:val="28"/>
          <w:szCs w:val="28"/>
        </w:rPr>
        <w:t xml:space="preserve"> муниципального района Кинельский Самарской области</w:t>
      </w:r>
    </w:p>
    <w:p w:rsidR="00986335" w:rsidRPr="00206E24" w:rsidRDefault="00986335" w:rsidP="00986335">
      <w:pPr>
        <w:ind w:firstLine="709"/>
        <w:jc w:val="both"/>
        <w:rPr>
          <w:sz w:val="28"/>
          <w:szCs w:val="28"/>
        </w:rPr>
      </w:pPr>
    </w:p>
    <w:p w:rsidR="00986335" w:rsidRPr="00206E24" w:rsidRDefault="00986335" w:rsidP="00986335">
      <w:pPr>
        <w:ind w:firstLine="709"/>
        <w:jc w:val="center"/>
        <w:rPr>
          <w:b/>
          <w:sz w:val="28"/>
          <w:szCs w:val="28"/>
        </w:rPr>
      </w:pPr>
      <w:r w:rsidRPr="00206E24">
        <w:rPr>
          <w:b/>
          <w:sz w:val="28"/>
          <w:szCs w:val="28"/>
        </w:rPr>
        <w:t>ПОСТАНОВЛЯЕТ:</w:t>
      </w:r>
    </w:p>
    <w:p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465136" w:rsidRPr="00A03C14" w:rsidRDefault="00465136" w:rsidP="00986335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03C14">
        <w:rPr>
          <w:color w:val="000000" w:themeColor="text1"/>
          <w:sz w:val="28"/>
          <w:szCs w:val="28"/>
        </w:rPr>
        <w:t>Утвердить П</w:t>
      </w:r>
      <w:r w:rsidRPr="00A03C14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986335" w:rsidRPr="00A03C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A03C14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986335" w:rsidRPr="00A03C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3C14">
        <w:rPr>
          <w:color w:val="000000" w:themeColor="text1"/>
          <w:sz w:val="28"/>
          <w:szCs w:val="28"/>
        </w:rPr>
        <w:t xml:space="preserve">муниципального </w:t>
      </w:r>
      <w:r w:rsidR="005D0DAD" w:rsidRPr="00A03C14">
        <w:rPr>
          <w:color w:val="000000" w:themeColor="text1"/>
          <w:sz w:val="28"/>
          <w:szCs w:val="28"/>
        </w:rPr>
        <w:t xml:space="preserve">жилищного </w:t>
      </w:r>
      <w:r w:rsidRPr="00A03C14">
        <w:rPr>
          <w:color w:val="000000" w:themeColor="text1"/>
          <w:sz w:val="28"/>
          <w:szCs w:val="28"/>
        </w:rPr>
        <w:t>контроля</w:t>
      </w:r>
      <w:r w:rsidR="00986335" w:rsidRPr="00A03C14">
        <w:rPr>
          <w:color w:val="000000" w:themeColor="text1"/>
          <w:sz w:val="28"/>
          <w:szCs w:val="28"/>
        </w:rPr>
        <w:t xml:space="preserve"> </w:t>
      </w:r>
      <w:r w:rsidR="005D0DAD" w:rsidRPr="00A03C14">
        <w:rPr>
          <w:color w:val="000000" w:themeColor="text1"/>
          <w:spacing w:val="-6"/>
          <w:sz w:val="28"/>
          <w:szCs w:val="28"/>
        </w:rPr>
        <w:t>на</w:t>
      </w:r>
      <w:r w:rsidR="00986335" w:rsidRPr="00A03C14">
        <w:rPr>
          <w:color w:val="000000" w:themeColor="text1"/>
          <w:spacing w:val="-6"/>
          <w:sz w:val="28"/>
          <w:szCs w:val="28"/>
        </w:rPr>
        <w:t xml:space="preserve"> </w:t>
      </w:r>
      <w:r w:rsidRPr="00A03C14">
        <w:rPr>
          <w:color w:val="000000" w:themeColor="text1"/>
          <w:spacing w:val="-6"/>
          <w:sz w:val="28"/>
          <w:szCs w:val="28"/>
        </w:rPr>
        <w:t xml:space="preserve">территории сельского поселения </w:t>
      </w:r>
      <w:r w:rsidR="00986335" w:rsidRPr="00A03C14">
        <w:rPr>
          <w:color w:val="000000" w:themeColor="text1"/>
          <w:spacing w:val="-6"/>
          <w:sz w:val="28"/>
          <w:szCs w:val="28"/>
        </w:rPr>
        <w:t xml:space="preserve">Бобровка </w:t>
      </w:r>
      <w:r w:rsidRPr="00A03C14">
        <w:rPr>
          <w:color w:val="000000" w:themeColor="text1"/>
          <w:spacing w:val="-6"/>
          <w:sz w:val="28"/>
          <w:szCs w:val="28"/>
        </w:rPr>
        <w:t>муниципального района Кинельский Самарской области</w:t>
      </w:r>
      <w:r w:rsidR="007E4449" w:rsidRPr="00A03C14">
        <w:rPr>
          <w:color w:val="000000" w:themeColor="text1"/>
          <w:spacing w:val="-6"/>
          <w:sz w:val="28"/>
          <w:szCs w:val="28"/>
        </w:rPr>
        <w:t xml:space="preserve"> </w:t>
      </w:r>
      <w:r w:rsidR="00901DAF" w:rsidRPr="00A03C14">
        <w:rPr>
          <w:color w:val="000000" w:themeColor="text1"/>
          <w:sz w:val="28"/>
          <w:szCs w:val="28"/>
        </w:rPr>
        <w:t>на 2023</w:t>
      </w:r>
      <w:r w:rsidRPr="00A03C14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A03C14" w:rsidRDefault="00465136" w:rsidP="00986335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03C14">
        <w:rPr>
          <w:color w:val="000000" w:themeColor="text1"/>
          <w:sz w:val="28"/>
          <w:szCs w:val="28"/>
        </w:rPr>
        <w:lastRenderedPageBreak/>
        <w:t xml:space="preserve">Настоящее Постановление подлежит публикации в </w:t>
      </w:r>
      <w:r w:rsidR="00901DAF" w:rsidRPr="00A03C14">
        <w:rPr>
          <w:color w:val="000000" w:themeColor="text1"/>
          <w:sz w:val="28"/>
          <w:szCs w:val="28"/>
        </w:rPr>
        <w:t xml:space="preserve">газете </w:t>
      </w:r>
      <w:r w:rsidR="00986335" w:rsidRPr="00A03C14">
        <w:rPr>
          <w:color w:val="000000" w:themeColor="text1"/>
          <w:sz w:val="28"/>
          <w:szCs w:val="28"/>
        </w:rPr>
        <w:t>Бобровские вести»</w:t>
      </w:r>
      <w:r w:rsidRPr="00A03C14">
        <w:rPr>
          <w:color w:val="000000" w:themeColor="text1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</w:p>
    <w:p w:rsidR="00465136" w:rsidRPr="00A03C14" w:rsidRDefault="00465136" w:rsidP="00465136">
      <w:pPr>
        <w:pStyle w:val="aa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color w:val="000000" w:themeColor="text1"/>
          <w:sz w:val="28"/>
          <w:szCs w:val="28"/>
        </w:rPr>
      </w:pPr>
      <w:r w:rsidRPr="00A03C14">
        <w:rPr>
          <w:color w:val="000000" w:themeColor="text1"/>
          <w:sz w:val="28"/>
          <w:szCs w:val="28"/>
        </w:rPr>
        <w:t>Контроль, за исполнением  настоящего постановления оставляю за   собой.</w:t>
      </w:r>
    </w:p>
    <w:p w:rsidR="00465136" w:rsidRPr="00A03C14" w:rsidRDefault="00465136" w:rsidP="00465136">
      <w:pPr>
        <w:jc w:val="both"/>
        <w:rPr>
          <w:b/>
          <w:color w:val="000000" w:themeColor="text1"/>
          <w:sz w:val="28"/>
          <w:szCs w:val="28"/>
        </w:rPr>
      </w:pPr>
    </w:p>
    <w:p w:rsidR="00465136" w:rsidRPr="00A03C14" w:rsidRDefault="00465136" w:rsidP="00465136">
      <w:pPr>
        <w:jc w:val="both"/>
        <w:rPr>
          <w:b/>
          <w:color w:val="000000" w:themeColor="text1"/>
          <w:sz w:val="28"/>
          <w:szCs w:val="28"/>
        </w:rPr>
      </w:pPr>
    </w:p>
    <w:p w:rsidR="00465136" w:rsidRPr="00A03C14" w:rsidRDefault="00465136" w:rsidP="00465136">
      <w:pPr>
        <w:jc w:val="both"/>
        <w:rPr>
          <w:b/>
          <w:color w:val="000000" w:themeColor="text1"/>
          <w:sz w:val="28"/>
          <w:szCs w:val="28"/>
        </w:rPr>
      </w:pPr>
      <w:r w:rsidRPr="00A03C14">
        <w:rPr>
          <w:b/>
          <w:color w:val="000000" w:themeColor="text1"/>
          <w:sz w:val="28"/>
          <w:szCs w:val="28"/>
        </w:rPr>
        <w:t xml:space="preserve">Глава сельского поселения </w:t>
      </w:r>
      <w:r w:rsidR="00986335" w:rsidRPr="00A03C14">
        <w:rPr>
          <w:b/>
          <w:color w:val="000000" w:themeColor="text1"/>
          <w:sz w:val="28"/>
          <w:szCs w:val="28"/>
        </w:rPr>
        <w:t>Бобровка</w:t>
      </w:r>
    </w:p>
    <w:p w:rsidR="00465136" w:rsidRPr="00A03C14" w:rsidRDefault="00901DAF" w:rsidP="00465136">
      <w:pPr>
        <w:jc w:val="both"/>
        <w:rPr>
          <w:b/>
          <w:color w:val="000000" w:themeColor="text1"/>
          <w:sz w:val="28"/>
          <w:szCs w:val="28"/>
        </w:rPr>
      </w:pPr>
      <w:r w:rsidRPr="00A03C14">
        <w:rPr>
          <w:b/>
          <w:color w:val="000000" w:themeColor="text1"/>
          <w:sz w:val="28"/>
          <w:szCs w:val="28"/>
        </w:rPr>
        <w:t>м</w:t>
      </w:r>
      <w:r w:rsidR="00465136" w:rsidRPr="00A03C14">
        <w:rPr>
          <w:b/>
          <w:color w:val="000000" w:themeColor="text1"/>
          <w:sz w:val="28"/>
          <w:szCs w:val="28"/>
        </w:rPr>
        <w:t>униципального района Кинельский</w:t>
      </w:r>
    </w:p>
    <w:p w:rsidR="00465136" w:rsidRPr="00A03C14" w:rsidRDefault="00465136" w:rsidP="00986335">
      <w:pPr>
        <w:jc w:val="both"/>
        <w:rPr>
          <w:color w:val="000000" w:themeColor="text1"/>
          <w:sz w:val="28"/>
          <w:szCs w:val="28"/>
        </w:rPr>
      </w:pPr>
      <w:r w:rsidRPr="00A03C14">
        <w:rPr>
          <w:b/>
          <w:color w:val="000000" w:themeColor="text1"/>
          <w:sz w:val="28"/>
          <w:szCs w:val="28"/>
        </w:rPr>
        <w:t xml:space="preserve">Самарской области                                                                     </w:t>
      </w:r>
      <w:r w:rsidR="00986335" w:rsidRPr="00A03C14">
        <w:rPr>
          <w:b/>
          <w:color w:val="000000" w:themeColor="text1"/>
          <w:sz w:val="28"/>
          <w:szCs w:val="28"/>
        </w:rPr>
        <w:t>А. Ю. Мамонов</w:t>
      </w:r>
    </w:p>
    <w:p w:rsidR="00465136" w:rsidRPr="00A03C14" w:rsidRDefault="00465136" w:rsidP="00465136">
      <w:pPr>
        <w:shd w:val="clear" w:color="auto" w:fill="FFFFFF"/>
        <w:spacing w:line="360" w:lineRule="auto"/>
        <w:ind w:right="14"/>
        <w:jc w:val="both"/>
        <w:rPr>
          <w:color w:val="000000" w:themeColor="text1"/>
          <w:sz w:val="28"/>
          <w:szCs w:val="28"/>
        </w:rPr>
      </w:pPr>
    </w:p>
    <w:p w:rsidR="00465136" w:rsidRPr="00A03C14" w:rsidRDefault="00465136" w:rsidP="00465136">
      <w:pPr>
        <w:shd w:val="clear" w:color="auto" w:fill="FFFFFF"/>
        <w:spacing w:line="360" w:lineRule="auto"/>
        <w:ind w:right="14"/>
        <w:jc w:val="both"/>
        <w:rPr>
          <w:color w:val="000000" w:themeColor="text1"/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09520F" w:rsidRDefault="0009520F" w:rsidP="0009520F">
      <w:pPr>
        <w:pStyle w:val="a5"/>
        <w:tabs>
          <w:tab w:val="left" w:pos="9356"/>
        </w:tabs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Исполнитель: Генералова Г. М.</w:t>
      </w:r>
    </w:p>
    <w:p w:rsidR="0009520F" w:rsidRDefault="0009520F" w:rsidP="0009520F">
      <w:pPr>
        <w:pStyle w:val="a5"/>
        <w:tabs>
          <w:tab w:val="left" w:pos="9356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тел. 8(846)63-3-25-53.</w:t>
      </w:r>
    </w:p>
    <w:p w:rsidR="00986335" w:rsidRDefault="00986335" w:rsidP="00986335">
      <w:pPr>
        <w:spacing w:line="360" w:lineRule="auto"/>
        <w:jc w:val="both"/>
        <w:rPr>
          <w:sz w:val="28"/>
          <w:szCs w:val="28"/>
        </w:rPr>
      </w:pPr>
    </w:p>
    <w:p w:rsidR="0009520F" w:rsidRPr="00986335" w:rsidRDefault="0009520F" w:rsidP="00986335">
      <w:pPr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986335">
              <w:t>Бобровка</w:t>
            </w:r>
            <w:r w:rsidRPr="00465136">
              <w:t xml:space="preserve"> муниципального района Кинельский Самарской области 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901DAF">
              <w:t>«__» _______2022</w:t>
            </w:r>
            <w:r w:rsidR="009F3B30">
              <w:t xml:space="preserve"> г.</w:t>
            </w:r>
            <w:r w:rsidRPr="00465136">
              <w:t xml:space="preserve"> №  ______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Pr="00A03C14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A03C14">
        <w:rPr>
          <w:b/>
          <w:bCs/>
          <w:color w:val="000000" w:themeColor="text1"/>
          <w:sz w:val="28"/>
          <w:szCs w:val="28"/>
        </w:rPr>
        <w:t>П</w:t>
      </w:r>
      <w:r w:rsidRPr="00A03C1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A03C14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03C14" w:rsidRPr="00A03C1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3C14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 w:rsidRPr="00A03C14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A03C14">
        <w:rPr>
          <w:b/>
          <w:bCs/>
          <w:color w:val="000000" w:themeColor="text1"/>
          <w:sz w:val="28"/>
          <w:szCs w:val="28"/>
        </w:rPr>
        <w:t>контроля</w:t>
      </w:r>
      <w:r w:rsidR="00A03C14" w:rsidRPr="00A03C14">
        <w:rPr>
          <w:b/>
          <w:bCs/>
          <w:color w:val="000000" w:themeColor="text1"/>
          <w:sz w:val="28"/>
          <w:szCs w:val="28"/>
        </w:rPr>
        <w:t xml:space="preserve"> </w:t>
      </w:r>
      <w:r w:rsidR="00AA6169" w:rsidRPr="00A03C14">
        <w:rPr>
          <w:b/>
          <w:bCs/>
          <w:color w:val="000000" w:themeColor="text1"/>
          <w:spacing w:val="-6"/>
          <w:sz w:val="28"/>
          <w:szCs w:val="28"/>
        </w:rPr>
        <w:t xml:space="preserve">на </w:t>
      </w:r>
      <w:r w:rsidRPr="00A03C14">
        <w:rPr>
          <w:b/>
          <w:bCs/>
          <w:color w:val="000000" w:themeColor="text1"/>
          <w:spacing w:val="-6"/>
          <w:sz w:val="28"/>
          <w:szCs w:val="28"/>
        </w:rPr>
        <w:t xml:space="preserve">территории сельского поселения </w:t>
      </w:r>
      <w:r w:rsidR="00986335" w:rsidRPr="00A03C14">
        <w:rPr>
          <w:b/>
          <w:bCs/>
          <w:color w:val="000000" w:themeColor="text1"/>
          <w:spacing w:val="-6"/>
          <w:sz w:val="28"/>
          <w:szCs w:val="28"/>
        </w:rPr>
        <w:t xml:space="preserve">Бобровка </w:t>
      </w:r>
      <w:r w:rsidRPr="00A03C14">
        <w:rPr>
          <w:b/>
          <w:bCs/>
          <w:color w:val="000000" w:themeColor="text1"/>
          <w:spacing w:val="-6"/>
          <w:sz w:val="28"/>
          <w:szCs w:val="28"/>
        </w:rPr>
        <w:t>муниципального района Кинельский Самарской области</w:t>
      </w:r>
      <w:r w:rsidR="00A03C14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901DAF" w:rsidRPr="00A03C14">
        <w:rPr>
          <w:b/>
          <w:bCs/>
          <w:color w:val="000000" w:themeColor="text1"/>
          <w:sz w:val="28"/>
          <w:szCs w:val="28"/>
        </w:rPr>
        <w:t>на 2023</w:t>
      </w:r>
      <w:r w:rsidRPr="00A03C14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Pr="00A03C14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A03C14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</w:t>
      </w:r>
      <w:r w:rsidR="00A03C14">
        <w:rPr>
          <w:color w:val="000000" w:themeColor="text1"/>
          <w:sz w:val="28"/>
          <w:szCs w:val="28"/>
        </w:rPr>
        <w:t xml:space="preserve">              </w:t>
      </w:r>
      <w:r w:rsidRPr="000F2C8B">
        <w:rPr>
          <w:color w:val="000000" w:themeColor="text1"/>
          <w:sz w:val="28"/>
          <w:szCs w:val="28"/>
        </w:rPr>
        <w:t>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A6169" w:rsidRPr="00940900" w:rsidRDefault="00AA6169" w:rsidP="00940900">
      <w:pPr>
        <w:pStyle w:val="aa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940900" w:rsidRPr="00940900" w:rsidRDefault="00415E83" w:rsidP="00415E83">
      <w:pPr>
        <w:pStyle w:val="aa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A03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</w:t>
      </w:r>
      <w:r w:rsidR="005D0DAD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района Кинельский Самарской области.</w:t>
      </w:r>
      <w:r w:rsidR="005D0DAD"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5D0DAD" w:rsidRDefault="005D0DAD" w:rsidP="00415E8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Pr="008A3343">
        <w:rPr>
          <w:sz w:val="28"/>
          <w:szCs w:val="28"/>
        </w:rPr>
        <w:t>были разъяснены вопросы применения248-ФЗ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8322E1">
        <w:rPr>
          <w:color w:val="000000"/>
          <w:sz w:val="28"/>
          <w:szCs w:val="28"/>
          <w:shd w:val="clear" w:color="auto" w:fill="FFFFFF"/>
        </w:rPr>
        <w:t>.</w:t>
      </w:r>
    </w:p>
    <w:p w:rsidR="00367942" w:rsidRDefault="008322E1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367942">
        <w:rPr>
          <w:color w:val="000000"/>
          <w:sz w:val="28"/>
          <w:szCs w:val="28"/>
          <w:shd w:val="clear" w:color="auto" w:fill="FFFFFF"/>
        </w:rPr>
        <w:t xml:space="preserve">оведена </w:t>
      </w:r>
      <w:r>
        <w:rPr>
          <w:color w:val="000000"/>
          <w:sz w:val="28"/>
          <w:szCs w:val="28"/>
          <w:shd w:val="clear" w:color="auto" w:fill="FFFFFF"/>
        </w:rPr>
        <w:t xml:space="preserve"> до сведения</w:t>
      </w:r>
      <w:r w:rsidR="003604EA">
        <w:rPr>
          <w:color w:val="000000"/>
          <w:sz w:val="28"/>
          <w:szCs w:val="28"/>
          <w:shd w:val="clear" w:color="auto" w:fill="FFFFFF"/>
        </w:rPr>
        <w:t xml:space="preserve"> информация о том</w:t>
      </w:r>
      <w:r>
        <w:rPr>
          <w:color w:val="000000"/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>
        <w:rPr>
          <w:color w:val="000000"/>
          <w:sz w:val="28"/>
          <w:szCs w:val="28"/>
          <w:shd w:val="clear" w:color="auto" w:fill="FFFFFF"/>
        </w:rPr>
        <w:t xml:space="preserve"> Российской Федерации от 10.03.2022 г № 336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>
        <w:rPr>
          <w:color w:val="000000" w:themeColor="text1"/>
          <w:sz w:val="28"/>
          <w:szCs w:val="28"/>
          <w:shd w:val="clear" w:color="auto" w:fill="FFFFFF"/>
        </w:rPr>
        <w:t>ю г</w:t>
      </w:r>
      <w:r w:rsidR="00622F55">
        <w:rPr>
          <w:color w:val="000000" w:themeColor="text1"/>
          <w:sz w:val="28"/>
          <w:szCs w:val="28"/>
          <w:shd w:val="clear" w:color="auto" w:fill="FFFFFF"/>
        </w:rPr>
        <w:t>раждан.</w:t>
      </w:r>
    </w:p>
    <w:p w:rsidR="005D0DAD" w:rsidRPr="000534AA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 w:rsidR="00A03C14"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 w:rsidR="00986335">
        <w:rPr>
          <w:rFonts w:ascii="Times New Roman" w:hAnsi="Times New Roman" w:cs="Times New Roman"/>
          <w:sz w:val="28"/>
          <w:szCs w:val="28"/>
        </w:rPr>
        <w:t xml:space="preserve">-йона </w:t>
      </w:r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контроля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стремление сэкономить средства, необходимые для поддержания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>ектов контроля в состоянии, соответствующем обязательным требованиям</w:t>
      </w:r>
      <w:r w:rsidR="00A03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и о повышении энергетической эффективности в отношении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жилищного фонда.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создают угрозу здоровью людей.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раняемым законом ценностям;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89"/>
        <w:gridCol w:w="2645"/>
        <w:gridCol w:w="3124"/>
        <w:gridCol w:w="1990"/>
        <w:gridCol w:w="1937"/>
      </w:tblGrid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bookmarkStart w:id="2" w:name="_GoBack"/>
            <w:bookmarkEnd w:id="2"/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r w:rsidR="00367942">
              <w:rPr>
                <w:color w:val="000000" w:themeColor="text1"/>
                <w:lang w:eastAsia="en-US"/>
              </w:rPr>
              <w:t>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5D0DAD">
              <w:rPr>
                <w:color w:val="000000" w:themeColor="text1"/>
                <w:lang w:eastAsia="en-US"/>
              </w:rPr>
              <w:t>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A03C14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ля: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жилищного контроля;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ме по телефону, по видео-конференц-связи и на личном приеме</w:t>
            </w:r>
          </w:p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A03C14" w:rsidRDefault="00986335" w:rsidP="006624FA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>Г</w:t>
            </w:r>
            <w:r w:rsidR="00163C0F" w:rsidRPr="00A03C14">
              <w:rPr>
                <w:color w:val="000000" w:themeColor="text1"/>
                <w:lang w:eastAsia="en-US"/>
              </w:rPr>
              <w:t>лава</w:t>
            </w:r>
            <w:r w:rsidRPr="00A03C14">
              <w:rPr>
                <w:color w:val="000000" w:themeColor="text1"/>
                <w:lang w:eastAsia="en-US"/>
              </w:rPr>
              <w:t xml:space="preserve"> </w:t>
            </w:r>
            <w:r w:rsidR="00163C0F" w:rsidRPr="00A03C14">
              <w:rPr>
                <w:color w:val="000000" w:themeColor="text1"/>
                <w:lang w:eastAsia="en-US"/>
              </w:rPr>
              <w:t xml:space="preserve">с.п. </w:t>
            </w:r>
            <w:r w:rsidRPr="00A03C14">
              <w:rPr>
                <w:color w:val="000000" w:themeColor="text1"/>
                <w:lang w:eastAsia="en-US"/>
              </w:rPr>
              <w:t xml:space="preserve">Бобровка </w:t>
            </w:r>
          </w:p>
          <w:p w:rsidR="00163C0F" w:rsidRPr="00A03C14" w:rsidRDefault="00163C0F" w:rsidP="006624FA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335" w:rsidRPr="00A03C14" w:rsidRDefault="00986335" w:rsidP="00986335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 xml:space="preserve">Глава с.п. Бобровка </w:t>
            </w:r>
          </w:p>
          <w:p w:rsidR="00163C0F" w:rsidRPr="00A03C14" w:rsidRDefault="00163C0F" w:rsidP="006624FA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>ного главой м.р</w:t>
            </w:r>
            <w:r w:rsidR="00986335">
              <w:rPr>
                <w:color w:val="000000"/>
                <w:lang w:eastAsia="en-US"/>
              </w:rPr>
              <w:t xml:space="preserve">. </w:t>
            </w:r>
            <w:r w:rsidR="00163C0F">
              <w:rPr>
                <w:color w:val="000000"/>
                <w:lang w:eastAsia="en-US"/>
              </w:rPr>
              <w:t>Кинельский С</w:t>
            </w:r>
            <w:r w:rsidR="00163C0F">
              <w:rPr>
                <w:color w:val="000000"/>
                <w:lang w:eastAsia="en-US"/>
              </w:rPr>
              <w:t>а</w:t>
            </w:r>
            <w:r w:rsidR="00163C0F">
              <w:rPr>
                <w:color w:val="000000"/>
                <w:lang w:eastAsia="en-US"/>
              </w:rPr>
              <w:t>марской области ; главой с.п</w:t>
            </w:r>
            <w:r w:rsidR="00986335">
              <w:rPr>
                <w:color w:val="000000"/>
                <w:lang w:eastAsia="en-US"/>
              </w:rPr>
              <w:t xml:space="preserve">. Бобровка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ный жилищный контроль (в случае поступления в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нистрацию пяти и более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ставителей)</w:t>
            </w:r>
          </w:p>
          <w:p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Pr="00A03C14" w:rsidRDefault="005D0DAD" w:rsidP="006624FA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335" w:rsidRPr="00A03C14" w:rsidRDefault="00986335" w:rsidP="00986335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 xml:space="preserve">Глава с.п. Бобровка </w:t>
            </w:r>
          </w:p>
          <w:p w:rsidR="00163C0F" w:rsidRPr="00A03C14" w:rsidRDefault="00163C0F" w:rsidP="006624FA">
            <w:pPr>
              <w:rPr>
                <w:color w:val="000000" w:themeColor="text1"/>
                <w:lang w:eastAsia="en-US"/>
              </w:rPr>
            </w:pPr>
            <w:r w:rsidRPr="00A03C14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</w:t>
      </w:r>
      <w:r w:rsidRPr="005D0DAD">
        <w:rPr>
          <w:b/>
          <w:bCs/>
          <w:color w:val="22272F"/>
          <w:sz w:val="28"/>
          <w:szCs w:val="28"/>
        </w:rPr>
        <w:t>и</w:t>
      </w:r>
      <w:r w:rsidRPr="005D0DAD">
        <w:rPr>
          <w:b/>
          <w:bCs/>
          <w:color w:val="22272F"/>
          <w:sz w:val="28"/>
          <w:szCs w:val="28"/>
        </w:rPr>
        <w:t>лактики</w:t>
      </w:r>
    </w:p>
    <w:p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2869">
        <w:rPr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Pr="005D0DAD">
        <w:rPr>
          <w:bCs/>
          <w:color w:val="22272F"/>
          <w:sz w:val="28"/>
          <w:szCs w:val="28"/>
        </w:rPr>
        <w:t>муниципального района Кинельский Самарской области</w:t>
      </w:r>
      <w:r w:rsidRPr="008A2869">
        <w:rPr>
          <w:color w:val="22272F"/>
          <w:sz w:val="28"/>
          <w:szCs w:val="28"/>
        </w:rPr>
        <w:t>.</w:t>
      </w:r>
      <w:r w:rsidR="00986335">
        <w:rPr>
          <w:color w:val="22272F"/>
          <w:sz w:val="28"/>
          <w:szCs w:val="28"/>
        </w:rPr>
        <w:t xml:space="preserve"> </w:t>
      </w:r>
      <w:r w:rsidRPr="008A2869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A2869">
        <w:rPr>
          <w:color w:val="22272F"/>
          <w:sz w:val="28"/>
          <w:szCs w:val="28"/>
        </w:rPr>
        <w:t>программы профилактики администрацией</w:t>
      </w:r>
      <w:r w:rsidR="00163C0F">
        <w:rPr>
          <w:color w:val="22272F"/>
          <w:sz w:val="28"/>
          <w:szCs w:val="28"/>
        </w:rPr>
        <w:t xml:space="preserve"> не позднее 1 июля 2024</w:t>
      </w:r>
      <w:r w:rsidRPr="008A2869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4F5FDE" w:rsidRPr="005D0DAD">
        <w:rPr>
          <w:bCs/>
          <w:color w:val="22272F"/>
          <w:sz w:val="28"/>
          <w:szCs w:val="28"/>
        </w:rPr>
        <w:t>муниципального района Кинельский Самарской области</w:t>
      </w:r>
      <w:r w:rsidR="00986335">
        <w:rPr>
          <w:bCs/>
          <w:color w:val="22272F"/>
          <w:sz w:val="28"/>
          <w:szCs w:val="28"/>
        </w:rPr>
        <w:t xml:space="preserve"> </w:t>
      </w:r>
      <w:r w:rsidRPr="008A2869"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. </w:t>
      </w:r>
    </w:p>
    <w:p w:rsidR="005D0DAD" w:rsidRPr="001103D2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 w:rsidSect="0098633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72" w:rsidRDefault="00851A72" w:rsidP="00B2477B">
      <w:r>
        <w:separator/>
      </w:r>
    </w:p>
  </w:endnote>
  <w:endnote w:type="continuationSeparator" w:id="1">
    <w:p w:rsidR="00851A72" w:rsidRDefault="00851A72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72" w:rsidRDefault="00851A72" w:rsidP="00B2477B">
      <w:r>
        <w:separator/>
      </w:r>
    </w:p>
  </w:footnote>
  <w:footnote w:type="continuationSeparator" w:id="1">
    <w:p w:rsidR="00851A72" w:rsidRDefault="00851A72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14D6"/>
    <w:rsid w:val="00016CCB"/>
    <w:rsid w:val="0009520F"/>
    <w:rsid w:val="000C392B"/>
    <w:rsid w:val="000C4688"/>
    <w:rsid w:val="001514D6"/>
    <w:rsid w:val="00152468"/>
    <w:rsid w:val="00163C0F"/>
    <w:rsid w:val="001955BB"/>
    <w:rsid w:val="0019744F"/>
    <w:rsid w:val="001D7094"/>
    <w:rsid w:val="002D6247"/>
    <w:rsid w:val="002F0475"/>
    <w:rsid w:val="003228A5"/>
    <w:rsid w:val="0034260A"/>
    <w:rsid w:val="003436FB"/>
    <w:rsid w:val="003604EA"/>
    <w:rsid w:val="00367942"/>
    <w:rsid w:val="00415E83"/>
    <w:rsid w:val="00465136"/>
    <w:rsid w:val="004D4198"/>
    <w:rsid w:val="004F5FDE"/>
    <w:rsid w:val="005955F0"/>
    <w:rsid w:val="005A68A4"/>
    <w:rsid w:val="005D0DAD"/>
    <w:rsid w:val="005E591C"/>
    <w:rsid w:val="00622F55"/>
    <w:rsid w:val="006614D4"/>
    <w:rsid w:val="00680604"/>
    <w:rsid w:val="006B74E0"/>
    <w:rsid w:val="00734C9F"/>
    <w:rsid w:val="00785DAC"/>
    <w:rsid w:val="007C6D15"/>
    <w:rsid w:val="007E4449"/>
    <w:rsid w:val="008322E1"/>
    <w:rsid w:val="00832EF9"/>
    <w:rsid w:val="00851A72"/>
    <w:rsid w:val="008D2661"/>
    <w:rsid w:val="00901DAF"/>
    <w:rsid w:val="00907107"/>
    <w:rsid w:val="009363A2"/>
    <w:rsid w:val="00940900"/>
    <w:rsid w:val="00986335"/>
    <w:rsid w:val="009F3B30"/>
    <w:rsid w:val="00A01C80"/>
    <w:rsid w:val="00A03C14"/>
    <w:rsid w:val="00AA6169"/>
    <w:rsid w:val="00B2477B"/>
    <w:rsid w:val="00B5118C"/>
    <w:rsid w:val="00C528BE"/>
    <w:rsid w:val="00D5333D"/>
    <w:rsid w:val="00EA5276"/>
    <w:rsid w:val="00F16C81"/>
    <w:rsid w:val="00FD01FA"/>
    <w:rsid w:val="00FE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335"/>
    <w:pPr>
      <w:keepNext/>
      <w:suppressAutoHyphens w:val="0"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A01C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rsid w:val="00A01C80"/>
    <w:pPr>
      <w:spacing w:after="140" w:line="276" w:lineRule="auto"/>
    </w:pPr>
  </w:style>
  <w:style w:type="paragraph" w:styleId="a7">
    <w:name w:val="List"/>
    <w:basedOn w:val="a5"/>
    <w:rsid w:val="00A01C80"/>
    <w:rPr>
      <w:rFonts w:cs="Lucida Sans"/>
    </w:rPr>
  </w:style>
  <w:style w:type="paragraph" w:styleId="a8">
    <w:name w:val="caption"/>
    <w:basedOn w:val="a"/>
    <w:qFormat/>
    <w:rsid w:val="00A01C80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A01C80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c">
    <w:name w:val="Содержимое врезки"/>
    <w:basedOn w:val="a"/>
    <w:qFormat/>
    <w:rsid w:val="00A01C80"/>
  </w:style>
  <w:style w:type="table" w:styleId="ad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86335"/>
    <w:rPr>
      <w:b/>
      <w:sz w:val="24"/>
    </w:rPr>
  </w:style>
  <w:style w:type="character" w:customStyle="1" w:styleId="a6">
    <w:name w:val="Основной текст Знак"/>
    <w:basedOn w:val="a0"/>
    <w:link w:val="a5"/>
    <w:rsid w:val="000952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A6BF6-F4EA-4F75-B16A-0E4FEBFC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Admin</cp:lastModifiedBy>
  <cp:revision>17</cp:revision>
  <cp:lastPrinted>2021-09-27T11:29:00Z</cp:lastPrinted>
  <dcterms:created xsi:type="dcterms:W3CDTF">2021-11-23T11:10:00Z</dcterms:created>
  <dcterms:modified xsi:type="dcterms:W3CDTF">2022-09-29T11:22:00Z</dcterms:modified>
  <dc:language>ru-RU</dc:language>
</cp:coreProperties>
</file>