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683DB331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27CF58B9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  <w:r w:rsidR="0020628B">
        <w:rPr>
          <w:sz w:val="24"/>
        </w:rPr>
        <w:t xml:space="preserve">ПРОЕКТ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752AE7CE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</w:t>
      </w:r>
      <w:r w:rsidR="0020628B">
        <w:rPr>
          <w:sz w:val="28"/>
          <w:szCs w:val="28"/>
        </w:rPr>
        <w:t xml:space="preserve">                        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2404CCD" w:rsidR="00693C98" w:rsidRPr="00693C98" w:rsidRDefault="00A77C0E" w:rsidP="0020628B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F24CCD">
              <w:rPr>
                <w:sz w:val="28"/>
                <w:lang w:eastAsia="ar-SA"/>
              </w:rPr>
              <w:t xml:space="preserve"> </w:t>
            </w:r>
            <w:r w:rsidR="0020628B">
              <w:rPr>
                <w:sz w:val="28"/>
                <w:lang w:eastAsia="ar-SA"/>
              </w:rPr>
              <w:t xml:space="preserve">                    </w:t>
            </w:r>
            <w:r w:rsidR="003705F4">
              <w:rPr>
                <w:sz w:val="28"/>
                <w:lang w:eastAsia="ar-SA"/>
              </w:rPr>
              <w:t>№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168A3919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F24CCD">
              <w:rPr>
                <w:sz w:val="28"/>
                <w:szCs w:val="28"/>
                <w:lang w:eastAsia="en-US"/>
              </w:rPr>
              <w:t>97 </w:t>
            </w:r>
            <w:r w:rsidR="00C4767B">
              <w:rPr>
                <w:sz w:val="28"/>
                <w:szCs w:val="28"/>
                <w:lang w:eastAsia="en-US"/>
              </w:rPr>
              <w:t>178</w:t>
            </w:r>
            <w:r w:rsidR="00F24CCD">
              <w:rPr>
                <w:sz w:val="28"/>
                <w:szCs w:val="28"/>
                <w:lang w:eastAsia="en-US"/>
              </w:rPr>
              <w:t>,</w:t>
            </w:r>
            <w:r w:rsidR="00C4767B">
              <w:rPr>
                <w:sz w:val="28"/>
                <w:szCs w:val="28"/>
                <w:lang w:eastAsia="en-US"/>
              </w:rPr>
              <w:t xml:space="preserve">4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4148395A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</w:t>
            </w:r>
            <w:r w:rsidR="0020628B">
              <w:rPr>
                <w:sz w:val="28"/>
                <w:szCs w:val="28"/>
                <w:lang w:eastAsia="en-US"/>
              </w:rPr>
              <w:t> 755,9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3997D502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2024 году – 12 714,1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655782F5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20628B">
        <w:rPr>
          <w:sz w:val="28"/>
          <w:szCs w:val="28"/>
          <w:lang w:eastAsia="ar-SA"/>
        </w:rPr>
        <w:t xml:space="preserve"> </w:t>
      </w:r>
      <w:r w:rsidR="0020628B" w:rsidRPr="0020628B">
        <w:rPr>
          <w:sz w:val="28"/>
          <w:szCs w:val="28"/>
          <w:lang w:eastAsia="ar-SA"/>
        </w:rPr>
        <w:t xml:space="preserve">97 178,4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F24CCD">
        <w:rPr>
          <w:sz w:val="28"/>
          <w:szCs w:val="28"/>
          <w:lang w:eastAsia="ar-SA"/>
        </w:rPr>
        <w:t>97</w:t>
      </w:r>
      <w:r w:rsidR="0020628B">
        <w:rPr>
          <w:sz w:val="28"/>
          <w:szCs w:val="28"/>
          <w:lang w:eastAsia="ar-SA"/>
        </w:rPr>
        <w:t> 193,7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C979C1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F24CCD">
        <w:rPr>
          <w:sz w:val="28"/>
          <w:szCs w:val="28"/>
          <w:lang w:eastAsia="ar-SA"/>
        </w:rPr>
        <w:t>седьмой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706EA313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F24CCD"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C4767B">
        <w:rPr>
          <w:sz w:val="28"/>
          <w:szCs w:val="28"/>
          <w:lang w:eastAsia="ar-SA"/>
        </w:rPr>
        <w:t>12</w:t>
      </w:r>
      <w:r w:rsidR="0020628B">
        <w:rPr>
          <w:sz w:val="28"/>
          <w:szCs w:val="28"/>
          <w:lang w:eastAsia="ar-SA"/>
        </w:rPr>
        <w:t> 755,9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24CCD">
        <w:rPr>
          <w:sz w:val="28"/>
          <w:szCs w:val="28"/>
          <w:lang w:eastAsia="ar-SA"/>
        </w:rPr>
        <w:t>9</w:t>
      </w:r>
      <w:r w:rsidR="0020628B">
        <w:rPr>
          <w:sz w:val="28"/>
          <w:szCs w:val="28"/>
          <w:lang w:eastAsia="ar-SA"/>
        </w:rPr>
        <w:t> 405,9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F24CCD">
        <w:rPr>
          <w:sz w:val="28"/>
          <w:szCs w:val="28"/>
          <w:lang w:eastAsia="ar-SA"/>
        </w:rPr>
        <w:t>3</w:t>
      </w:r>
      <w:r w:rsidR="0020628B">
        <w:rPr>
          <w:sz w:val="28"/>
          <w:szCs w:val="28"/>
          <w:lang w:eastAsia="ar-SA"/>
        </w:rPr>
        <w:t> 350,0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bookmarkStart w:id="1" w:name="_GoBack"/>
      <w:bookmarkEnd w:id="1"/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0628B"/>
    <w:rsid w:val="00222D08"/>
    <w:rsid w:val="00290BEB"/>
    <w:rsid w:val="002F0BDE"/>
    <w:rsid w:val="002F4FF0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119C5"/>
    <w:rsid w:val="00621950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6BAC-A920-4CC3-8448-CFBA11E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2</cp:revision>
  <cp:lastPrinted>2022-12-08T05:46:00Z</cp:lastPrinted>
  <dcterms:created xsi:type="dcterms:W3CDTF">2022-12-08T05:49:00Z</dcterms:created>
  <dcterms:modified xsi:type="dcterms:W3CDTF">2022-12-08T05:49:00Z</dcterms:modified>
</cp:coreProperties>
</file>