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2D3">
        <w:t xml:space="preserve"> </w:t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  <w:r w:rsidR="001A0F0B">
        <w:t>ПРОЕКТ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24111C">
        <w:t xml:space="preserve">  </w:t>
      </w:r>
      <w:r w:rsidR="004E66E6">
        <w:t xml:space="preserve">                            </w:t>
      </w:r>
      <w:r w:rsidR="00521CE8">
        <w:t xml:space="preserve"> </w:t>
      </w:r>
      <w:r w:rsidR="0024111C">
        <w:t xml:space="preserve"> </w:t>
      </w:r>
      <w:r>
        <w:t>202</w:t>
      </w:r>
      <w:r w:rsidR="00931DD1">
        <w:t>2</w:t>
      </w:r>
      <w:r>
        <w:t xml:space="preserve"> г.   </w:t>
      </w:r>
      <w:r w:rsidRPr="00412180">
        <w:t>№</w:t>
      </w:r>
      <w:r w:rsidR="00E56A69">
        <w:t xml:space="preserve"> </w:t>
      </w:r>
      <w:r w:rsidRPr="00412180">
        <w:t xml:space="preserve">             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proofErr w:type="spellStart"/>
      <w:r w:rsidR="00A0603A" w:rsidRPr="00412180">
        <w:t>г</w:t>
      </w:r>
      <w:proofErr w:type="gramStart"/>
      <w:r w:rsidR="00A0603A" w:rsidRPr="00412180">
        <w:t>.К</w:t>
      </w:r>
      <w:proofErr w:type="gramEnd"/>
      <w:r w:rsidR="00A0603A"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</w:t>
      </w:r>
      <w:proofErr w:type="spellStart"/>
      <w:r w:rsidR="00931DD1">
        <w:rPr>
          <w:sz w:val="28"/>
        </w:rPr>
        <w:t>Кинельский</w:t>
      </w:r>
      <w:proofErr w:type="spellEnd"/>
      <w:r w:rsidR="00931DD1"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4E66E6">
        <w:rPr>
          <w:sz w:val="28"/>
          <w:szCs w:val="28"/>
        </w:rPr>
        <w:t xml:space="preserve">         </w:t>
      </w:r>
      <w:r w:rsidR="00521CE8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4E66E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202</w:t>
      </w:r>
      <w:r w:rsidR="00931DD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E56A69" w:rsidRDefault="000E627E" w:rsidP="00E56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- вместо цифр  </w:t>
      </w:r>
      <w:r w:rsidR="004E66E6">
        <w:rPr>
          <w:sz w:val="28"/>
          <w:szCs w:val="28"/>
        </w:rPr>
        <w:t>88329,74929</w:t>
      </w:r>
      <w:r w:rsidR="002C59A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читать</w:t>
      </w:r>
      <w:r w:rsidR="00C40A26">
        <w:rPr>
          <w:sz w:val="28"/>
          <w:szCs w:val="28"/>
        </w:rPr>
        <w:t xml:space="preserve"> </w:t>
      </w:r>
      <w:r w:rsidR="002C59AE">
        <w:rPr>
          <w:sz w:val="28"/>
          <w:szCs w:val="28"/>
        </w:rPr>
        <w:t>88</w:t>
      </w:r>
      <w:r w:rsidR="004E66E6">
        <w:rPr>
          <w:sz w:val="28"/>
          <w:szCs w:val="28"/>
        </w:rPr>
        <w:t>474</w:t>
      </w:r>
      <w:r w:rsidR="002C59AE">
        <w:rPr>
          <w:sz w:val="28"/>
          <w:szCs w:val="28"/>
        </w:rPr>
        <w:t>,</w:t>
      </w:r>
      <w:r w:rsidR="004E66E6">
        <w:rPr>
          <w:sz w:val="28"/>
          <w:szCs w:val="28"/>
        </w:rPr>
        <w:t>2</w:t>
      </w:r>
      <w:r w:rsidR="002C59AE">
        <w:rPr>
          <w:sz w:val="28"/>
          <w:szCs w:val="28"/>
        </w:rPr>
        <w:t>7</w:t>
      </w:r>
      <w:r w:rsidR="004E66E6">
        <w:rPr>
          <w:sz w:val="28"/>
          <w:szCs w:val="28"/>
        </w:rPr>
        <w:t>712</w:t>
      </w:r>
      <w:r>
        <w:rPr>
          <w:sz w:val="28"/>
          <w:szCs w:val="28"/>
        </w:rPr>
        <w:t xml:space="preserve"> тыс. рублей; 202</w:t>
      </w:r>
      <w:r w:rsidR="00B854D6">
        <w:rPr>
          <w:sz w:val="28"/>
          <w:szCs w:val="28"/>
        </w:rPr>
        <w:t>2</w:t>
      </w:r>
      <w:r>
        <w:rPr>
          <w:sz w:val="28"/>
          <w:szCs w:val="28"/>
        </w:rPr>
        <w:t xml:space="preserve"> год вместо цифр </w:t>
      </w:r>
      <w:r w:rsidR="004E66E6">
        <w:rPr>
          <w:sz w:val="28"/>
          <w:szCs w:val="28"/>
        </w:rPr>
        <w:t xml:space="preserve">53789,74929 </w:t>
      </w:r>
      <w:r>
        <w:rPr>
          <w:sz w:val="28"/>
          <w:szCs w:val="28"/>
        </w:rPr>
        <w:t xml:space="preserve">тыс. рублей, читать цифры </w:t>
      </w:r>
      <w:r w:rsidR="004E66E6">
        <w:rPr>
          <w:sz w:val="28"/>
          <w:szCs w:val="28"/>
        </w:rPr>
        <w:t>53934,27712</w:t>
      </w:r>
      <w:r>
        <w:rPr>
          <w:sz w:val="28"/>
          <w:szCs w:val="28"/>
        </w:rPr>
        <w:t>тыс. рублей</w:t>
      </w:r>
      <w:r w:rsidR="00B854D6">
        <w:rPr>
          <w:sz w:val="28"/>
          <w:szCs w:val="28"/>
        </w:rPr>
        <w:t>.</w:t>
      </w:r>
    </w:p>
    <w:p w:rsidR="00A0603A" w:rsidRPr="00FB6E6E" w:rsidRDefault="00E56A69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03A"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E56A69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E56A69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  <w:r w:rsidR="00816A25">
              <w:rPr>
                <w:rFonts w:ascii="Times New Roman" w:hAnsi="Times New Roman" w:cs="Times New Roman"/>
              </w:rPr>
              <w:t>47,45178</w:t>
            </w:r>
          </w:p>
          <w:p w:rsidR="00E56A69" w:rsidRPr="001C3E87" w:rsidRDefault="00E56A69" w:rsidP="0055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B69D5">
              <w:rPr>
                <w:rFonts w:ascii="Times New Roman" w:hAnsi="Times New Roman" w:cs="Times New Roman"/>
              </w:rPr>
              <w:t>3</w:t>
            </w:r>
            <w:r w:rsidR="00553ADF">
              <w:rPr>
                <w:rFonts w:ascii="Times New Roman" w:hAnsi="Times New Roman" w:cs="Times New Roman"/>
              </w:rPr>
              <w:t>0768,3103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</w:t>
            </w:r>
            <w:r w:rsidRPr="00444268">
              <w:rPr>
                <w:rFonts w:ascii="Times New Roman" w:hAnsi="Times New Roman" w:cs="Times New Roman"/>
              </w:rPr>
              <w:lastRenderedPageBreak/>
              <w:t>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</w:t>
            </w:r>
            <w:r w:rsidR="00816A25">
              <w:rPr>
                <w:rFonts w:ascii="Times New Roman" w:hAnsi="Times New Roman" w:cs="Times New Roman"/>
              </w:rPr>
              <w:t>47,45178</w:t>
            </w:r>
          </w:p>
          <w:p w:rsidR="00E56A69" w:rsidRPr="00413258" w:rsidRDefault="00E56A69" w:rsidP="0055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53ADF">
              <w:rPr>
                <w:rFonts w:ascii="Times New Roman" w:hAnsi="Times New Roman" w:cs="Times New Roman"/>
              </w:rPr>
              <w:t>60798,3103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</w:t>
            </w:r>
            <w:r w:rsidR="0024111C">
              <w:rPr>
                <w:rFonts w:ascii="Times New Roman" w:hAnsi="Times New Roman" w:cs="Times New Roman"/>
              </w:rPr>
              <w:t>909</w:t>
            </w:r>
            <w:r w:rsidRPr="00413258">
              <w:rPr>
                <w:rFonts w:ascii="Times New Roman" w:hAnsi="Times New Roman" w:cs="Times New Roman"/>
              </w:rPr>
              <w:t>,</w:t>
            </w:r>
            <w:r w:rsidR="0024111C">
              <w:rPr>
                <w:rFonts w:ascii="Times New Roman" w:hAnsi="Times New Roman" w:cs="Times New Roman"/>
              </w:rPr>
              <w:t>920</w:t>
            </w:r>
          </w:p>
          <w:p w:rsidR="00E56A69" w:rsidRPr="00413258" w:rsidRDefault="00E56A69" w:rsidP="002411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4111C">
              <w:rPr>
                <w:rFonts w:ascii="Times New Roman" w:hAnsi="Times New Roman" w:cs="Times New Roman"/>
              </w:rPr>
              <w:t>30768,31030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</w:t>
            </w:r>
            <w:r w:rsidR="00553ADF">
              <w:rPr>
                <w:rFonts w:ascii="Times New Roman" w:hAnsi="Times New Roman" w:cs="Times New Roman"/>
              </w:rPr>
              <w:t>909,92</w:t>
            </w:r>
          </w:p>
          <w:p w:rsidR="00E56A69" w:rsidRPr="00413258" w:rsidRDefault="00E56A69" w:rsidP="0055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53ADF">
              <w:rPr>
                <w:rFonts w:ascii="Times New Roman" w:hAnsi="Times New Roman" w:cs="Times New Roman"/>
              </w:rPr>
              <w:t>30768,31030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ГБОУ СОШ с Богдановка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34500,0</w:t>
            </w:r>
          </w:p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 xml:space="preserve">30000,0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по обследованию конструкций здания ГБОУ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</w:t>
            </w:r>
            <w:r w:rsidRPr="00AC246F">
              <w:rPr>
                <w:sz w:val="20"/>
              </w:rPr>
              <w:lastRenderedPageBreak/>
              <w:t xml:space="preserve">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DC70AA" w:rsidRPr="001F425C" w:rsidTr="00E56A69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851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  <w:r>
              <w:rPr>
                <w:rFonts w:ascii="Times New Roman" w:hAnsi="Times New Roman" w:cs="Times New Roman"/>
              </w:rPr>
              <w:lastRenderedPageBreak/>
              <w:t>733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103,07</w:t>
            </w: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lastRenderedPageBreak/>
              <w:t>Проведен</w:t>
            </w:r>
            <w:r w:rsidRPr="00AC246F">
              <w:rPr>
                <w:sz w:val="20"/>
              </w:rPr>
              <w:lastRenderedPageBreak/>
              <w:t xml:space="preserve">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149,14631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149,14631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 зданиях образовател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ьных учреждений в сельских поселениях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, Бобровка, Георгиевка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образовательных учрежден</w:t>
            </w:r>
            <w:r w:rsidRPr="00AC246F">
              <w:rPr>
                <w:sz w:val="20"/>
              </w:rPr>
              <w:lastRenderedPageBreak/>
              <w:t xml:space="preserve">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отделочные работы в помещении пищеблока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"Организация выделенного доступа к СПД (интернет) по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волокно-оптическому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омашка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 и составление заключения по результатам обследования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</w:t>
            </w:r>
            <w:r w:rsidRPr="00AC246F">
              <w:rPr>
                <w:sz w:val="20"/>
              </w:rPr>
              <w:lastRenderedPageBreak/>
              <w:t>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главного входа и устройство выгребной ямы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1A0F0B" w:rsidRPr="001F425C" w:rsidTr="00E56A69">
        <w:tc>
          <w:tcPr>
            <w:tcW w:w="568" w:type="dxa"/>
          </w:tcPr>
          <w:p w:rsidR="001A0F0B" w:rsidRPr="00E10BC7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559" w:type="dxa"/>
          </w:tcPr>
          <w:p w:rsidR="001A0F0B" w:rsidRPr="00E10BC7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объекта: "Капитальный ремонт здания детского сада "Солнышко"</w:t>
            </w:r>
          </w:p>
        </w:tc>
        <w:tc>
          <w:tcPr>
            <w:tcW w:w="851" w:type="dxa"/>
          </w:tcPr>
          <w:p w:rsidR="001A0F0B" w:rsidRPr="00CD7F80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</w:tc>
        <w:tc>
          <w:tcPr>
            <w:tcW w:w="567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F0B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1A0F0B" w:rsidRPr="00AC246F" w:rsidRDefault="001A0F0B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</w:t>
            </w:r>
            <w:r w:rsidRPr="00AC246F">
              <w:rPr>
                <w:sz w:val="20"/>
              </w:rPr>
              <w:lastRenderedPageBreak/>
              <w:t>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E56A69" w:rsidRPr="00DA74D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A74D7">
              <w:rPr>
                <w:rFonts w:ascii="Times New Roman" w:hAnsi="Times New Roman" w:cs="Times New Roman"/>
              </w:rPr>
              <w:t>3030,53926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E56A69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7476,28608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7031,25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</w:t>
            </w:r>
            <w:r w:rsidR="00816A25">
              <w:rPr>
                <w:rFonts w:ascii="Times New Roman" w:hAnsi="Times New Roman" w:cs="Times New Roman"/>
              </w:rPr>
              <w:t>476,28608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7031,25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E56A69" w:rsidRPr="00CD5DF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</w:tc>
        <w:tc>
          <w:tcPr>
            <w:tcW w:w="1099" w:type="dxa"/>
          </w:tcPr>
          <w:p w:rsidR="00E56A69" w:rsidRPr="00185BF2" w:rsidRDefault="00E56A69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5BF2">
              <w:rPr>
                <w:sz w:val="20"/>
              </w:rPr>
              <w:t>Кинельский</w:t>
            </w:r>
            <w:proofErr w:type="spellEnd"/>
            <w:r w:rsidRPr="00185BF2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закупка мебели в кабинеты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Pr="001C3E8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Pr="001C3E87" w:rsidRDefault="00F879F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E10BC7" w:rsidRPr="00185BF2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</w:t>
            </w:r>
            <w:r w:rsidRPr="00AC246F">
              <w:rPr>
                <w:sz w:val="20"/>
              </w:rPr>
              <w:lastRenderedPageBreak/>
              <w:t>(капитального или текущего</w:t>
            </w:r>
            <w:proofErr w:type="gramEnd"/>
          </w:p>
        </w:tc>
      </w:tr>
      <w:tr w:rsidR="001A0F0B" w:rsidRPr="001F425C" w:rsidTr="00E56A69">
        <w:tc>
          <w:tcPr>
            <w:tcW w:w="568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559" w:type="dxa"/>
          </w:tcPr>
          <w:p w:rsidR="001A0F0B" w:rsidRPr="00E10BC7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851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F0B" w:rsidRPr="001C3E87" w:rsidRDefault="00F879F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1A0F0B" w:rsidRPr="00AC246F" w:rsidRDefault="001A0F0B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A0603A" w:rsidRDefault="00A0603A" w:rsidP="001A0F0B">
      <w:pPr>
        <w:spacing w:line="360" w:lineRule="auto"/>
        <w:jc w:val="both"/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FB6E6E">
        <w:rPr>
          <w:sz w:val="28"/>
          <w:szCs w:val="28"/>
        </w:rPr>
        <w:t xml:space="preserve">вместо цифр  </w:t>
      </w:r>
      <w:r w:rsidR="001A0F0B">
        <w:rPr>
          <w:sz w:val="28"/>
          <w:szCs w:val="28"/>
        </w:rPr>
        <w:t xml:space="preserve">88329,74929 </w:t>
      </w:r>
      <w:r w:rsidR="00FB6E6E">
        <w:rPr>
          <w:sz w:val="28"/>
          <w:szCs w:val="28"/>
        </w:rPr>
        <w:t>тыс. рублей, читать</w:t>
      </w:r>
      <w:r w:rsidR="001A0F0B">
        <w:rPr>
          <w:sz w:val="28"/>
          <w:szCs w:val="28"/>
        </w:rPr>
        <w:t xml:space="preserve"> 88474,27712</w:t>
      </w:r>
      <w:r w:rsidR="00E56A69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тыс. рублей; 202</w:t>
      </w:r>
      <w:r w:rsidR="00C40A26">
        <w:rPr>
          <w:sz w:val="28"/>
          <w:szCs w:val="28"/>
        </w:rPr>
        <w:t>2</w:t>
      </w:r>
      <w:r w:rsidR="00FB6E6E">
        <w:rPr>
          <w:sz w:val="28"/>
          <w:szCs w:val="28"/>
        </w:rPr>
        <w:t xml:space="preserve"> год вместо цифр </w:t>
      </w:r>
      <w:r w:rsidR="001A0F0B">
        <w:rPr>
          <w:sz w:val="28"/>
          <w:szCs w:val="28"/>
        </w:rPr>
        <w:t xml:space="preserve">53789,74929 </w:t>
      </w:r>
      <w:r w:rsidR="00FB6E6E">
        <w:rPr>
          <w:sz w:val="28"/>
          <w:szCs w:val="28"/>
        </w:rPr>
        <w:t>тыс. рублей, читать цифры</w:t>
      </w:r>
      <w:r w:rsidR="00F879FF">
        <w:rPr>
          <w:sz w:val="28"/>
          <w:szCs w:val="28"/>
        </w:rPr>
        <w:t xml:space="preserve"> </w:t>
      </w:r>
      <w:r w:rsidR="001A0F0B">
        <w:rPr>
          <w:sz w:val="28"/>
          <w:szCs w:val="28"/>
        </w:rPr>
        <w:t>53934,27712</w:t>
      </w:r>
      <w:r w:rsidR="00FB6E6E">
        <w:rPr>
          <w:sz w:val="28"/>
          <w:szCs w:val="28"/>
        </w:rPr>
        <w:t xml:space="preserve"> тыс. рублей</w:t>
      </w:r>
      <w:r w:rsidR="00E56A69">
        <w:rPr>
          <w:sz w:val="28"/>
          <w:szCs w:val="28"/>
        </w:rPr>
        <w:t xml:space="preserve">. </w:t>
      </w:r>
      <w:r>
        <w:t xml:space="preserve">  </w:t>
      </w:r>
    </w:p>
    <w:p w:rsidR="00A0603A" w:rsidRDefault="00A0603A"/>
    <w:sectPr w:rsidR="00A0603A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5431C"/>
    <w:rsid w:val="000631E5"/>
    <w:rsid w:val="000E627E"/>
    <w:rsid w:val="001025B1"/>
    <w:rsid w:val="00127FA6"/>
    <w:rsid w:val="001A0F0B"/>
    <w:rsid w:val="001A6E6E"/>
    <w:rsid w:val="00210FEA"/>
    <w:rsid w:val="002230FD"/>
    <w:rsid w:val="00236DE9"/>
    <w:rsid w:val="0024111C"/>
    <w:rsid w:val="002C59AE"/>
    <w:rsid w:val="002D50A0"/>
    <w:rsid w:val="00326A2D"/>
    <w:rsid w:val="00332F7B"/>
    <w:rsid w:val="0033631D"/>
    <w:rsid w:val="00341AC0"/>
    <w:rsid w:val="003822D3"/>
    <w:rsid w:val="003B5E3B"/>
    <w:rsid w:val="00412E4A"/>
    <w:rsid w:val="004237DD"/>
    <w:rsid w:val="004E66E6"/>
    <w:rsid w:val="00521CE8"/>
    <w:rsid w:val="00553ADF"/>
    <w:rsid w:val="00595FCA"/>
    <w:rsid w:val="005C16A1"/>
    <w:rsid w:val="00611FBF"/>
    <w:rsid w:val="0061752B"/>
    <w:rsid w:val="006529B1"/>
    <w:rsid w:val="0065416E"/>
    <w:rsid w:val="00676CFA"/>
    <w:rsid w:val="006B2CC7"/>
    <w:rsid w:val="006F0C89"/>
    <w:rsid w:val="00701210"/>
    <w:rsid w:val="007155F2"/>
    <w:rsid w:val="007503E8"/>
    <w:rsid w:val="00767FC6"/>
    <w:rsid w:val="007D293F"/>
    <w:rsid w:val="007E7DAE"/>
    <w:rsid w:val="00801C27"/>
    <w:rsid w:val="00816A25"/>
    <w:rsid w:val="0084532C"/>
    <w:rsid w:val="00867B54"/>
    <w:rsid w:val="00931DD1"/>
    <w:rsid w:val="00937A8B"/>
    <w:rsid w:val="00937CFA"/>
    <w:rsid w:val="009403A1"/>
    <w:rsid w:val="0097547B"/>
    <w:rsid w:val="0098047C"/>
    <w:rsid w:val="00982027"/>
    <w:rsid w:val="009E0EF6"/>
    <w:rsid w:val="00A0603A"/>
    <w:rsid w:val="00A37994"/>
    <w:rsid w:val="00A75EA1"/>
    <w:rsid w:val="00A80905"/>
    <w:rsid w:val="00AA52EB"/>
    <w:rsid w:val="00AD544A"/>
    <w:rsid w:val="00B14AAB"/>
    <w:rsid w:val="00B854D6"/>
    <w:rsid w:val="00B86031"/>
    <w:rsid w:val="00BA0199"/>
    <w:rsid w:val="00BA06D0"/>
    <w:rsid w:val="00BB69D5"/>
    <w:rsid w:val="00BD0133"/>
    <w:rsid w:val="00BE27CA"/>
    <w:rsid w:val="00BE45CF"/>
    <w:rsid w:val="00C40A26"/>
    <w:rsid w:val="00C66AA8"/>
    <w:rsid w:val="00CB1CE0"/>
    <w:rsid w:val="00CD6747"/>
    <w:rsid w:val="00CE550F"/>
    <w:rsid w:val="00D2162E"/>
    <w:rsid w:val="00D36F1A"/>
    <w:rsid w:val="00D50266"/>
    <w:rsid w:val="00D563C2"/>
    <w:rsid w:val="00D85CCC"/>
    <w:rsid w:val="00DA2677"/>
    <w:rsid w:val="00DC70AA"/>
    <w:rsid w:val="00DE064A"/>
    <w:rsid w:val="00E10BC7"/>
    <w:rsid w:val="00E220E8"/>
    <w:rsid w:val="00E56A69"/>
    <w:rsid w:val="00E75C1B"/>
    <w:rsid w:val="00E77E3E"/>
    <w:rsid w:val="00E92B8D"/>
    <w:rsid w:val="00E95060"/>
    <w:rsid w:val="00EB5B04"/>
    <w:rsid w:val="00F879FF"/>
    <w:rsid w:val="00F95AE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349D7-22AE-4170-9585-8C8AD22A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34</cp:revision>
  <cp:lastPrinted>2022-09-26T13:52:00Z</cp:lastPrinted>
  <dcterms:created xsi:type="dcterms:W3CDTF">2021-09-02T11:40:00Z</dcterms:created>
  <dcterms:modified xsi:type="dcterms:W3CDTF">2022-09-26T13:52:00Z</dcterms:modified>
</cp:coreProperties>
</file>