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85" w:rsidRPr="0038712C" w:rsidRDefault="009C4EA4" w:rsidP="0038712C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71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A3A85" w:rsidRPr="003871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Итоги социально-экономического развития</w:t>
      </w:r>
    </w:p>
    <w:p w:rsidR="00AA3A85" w:rsidRPr="0038712C" w:rsidRDefault="00AA3A85" w:rsidP="0038712C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71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района Кинельский за 1 квартал 20</w:t>
      </w:r>
      <w:r w:rsidR="00C21F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E7F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Pr="003871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AA3A85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08E" w:rsidRPr="00685C40" w:rsidRDefault="00E3308E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>По итогам I квартала 20</w:t>
      </w:r>
      <w:r w:rsidR="00C21F75">
        <w:rPr>
          <w:rFonts w:ascii="Times New Roman" w:hAnsi="Times New Roman" w:cs="Times New Roman"/>
          <w:sz w:val="28"/>
          <w:szCs w:val="28"/>
        </w:rPr>
        <w:t>2</w:t>
      </w:r>
      <w:r w:rsidR="006E7FBD">
        <w:rPr>
          <w:rFonts w:ascii="Times New Roman" w:hAnsi="Times New Roman" w:cs="Times New Roman"/>
          <w:sz w:val="28"/>
          <w:szCs w:val="28"/>
        </w:rPr>
        <w:t>2</w:t>
      </w:r>
      <w:r w:rsidRPr="00685C40">
        <w:rPr>
          <w:rFonts w:ascii="Times New Roman" w:hAnsi="Times New Roman" w:cs="Times New Roman"/>
          <w:sz w:val="28"/>
          <w:szCs w:val="28"/>
        </w:rPr>
        <w:t xml:space="preserve"> года социально-экономическая ситуация в муниципальном районе Кинельский Самарской области характеризуется сохранением финансовой стабильности большинства организаций, увеличением номинальной начисленной средней заработной платы, ростом оборота розничной торговли. В январе-марте</w:t>
      </w:r>
      <w:r w:rsidR="00D774DF" w:rsidRPr="00685C40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685C40">
        <w:rPr>
          <w:rFonts w:ascii="Times New Roman" w:hAnsi="Times New Roman" w:cs="Times New Roman"/>
          <w:sz w:val="28"/>
          <w:szCs w:val="28"/>
        </w:rPr>
        <w:t xml:space="preserve"> динамика большинства основных показателей позитивна.</w:t>
      </w:r>
    </w:p>
    <w:p w:rsidR="00E3308E" w:rsidRDefault="00E3308E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>В I квартале 20</w:t>
      </w:r>
      <w:r w:rsidR="00AE5402">
        <w:rPr>
          <w:rFonts w:ascii="Times New Roman" w:hAnsi="Times New Roman" w:cs="Times New Roman"/>
          <w:sz w:val="28"/>
          <w:szCs w:val="28"/>
        </w:rPr>
        <w:t>2</w:t>
      </w:r>
      <w:r w:rsidR="006E7FBD">
        <w:rPr>
          <w:rFonts w:ascii="Times New Roman" w:hAnsi="Times New Roman" w:cs="Times New Roman"/>
          <w:sz w:val="28"/>
          <w:szCs w:val="28"/>
        </w:rPr>
        <w:t>2</w:t>
      </w:r>
      <w:r w:rsidRPr="00685C40">
        <w:rPr>
          <w:rFonts w:ascii="Times New Roman" w:hAnsi="Times New Roman" w:cs="Times New Roman"/>
          <w:sz w:val="28"/>
          <w:szCs w:val="28"/>
        </w:rPr>
        <w:t xml:space="preserve"> года объем отгруженных товаров собственного производства, выполненных работ и услуг крупных и средних предприятий составил </w:t>
      </w:r>
      <w:r w:rsidR="001425B4">
        <w:rPr>
          <w:rFonts w:ascii="Times New Roman" w:hAnsi="Times New Roman" w:cs="Times New Roman"/>
          <w:sz w:val="28"/>
          <w:szCs w:val="28"/>
        </w:rPr>
        <w:t>7240,7</w:t>
      </w:r>
      <w:r w:rsidRPr="00685C40">
        <w:rPr>
          <w:rFonts w:ascii="Times New Roman" w:hAnsi="Times New Roman" w:cs="Times New Roman"/>
          <w:sz w:val="28"/>
          <w:szCs w:val="28"/>
        </w:rPr>
        <w:t xml:space="preserve"> млн.руб., что на </w:t>
      </w:r>
      <w:r w:rsidR="001425B4">
        <w:rPr>
          <w:rFonts w:ascii="Times New Roman" w:hAnsi="Times New Roman" w:cs="Times New Roman"/>
          <w:sz w:val="28"/>
          <w:szCs w:val="28"/>
        </w:rPr>
        <w:t>61,8</w:t>
      </w:r>
      <w:r w:rsidRPr="00685C40">
        <w:rPr>
          <w:rFonts w:ascii="Times New Roman" w:hAnsi="Times New Roman" w:cs="Times New Roman"/>
          <w:sz w:val="28"/>
          <w:szCs w:val="28"/>
        </w:rPr>
        <w:t>% (</w:t>
      </w:r>
      <w:r w:rsidR="001425B4">
        <w:rPr>
          <w:rFonts w:ascii="Times New Roman" w:hAnsi="Times New Roman" w:cs="Times New Roman"/>
          <w:sz w:val="28"/>
          <w:szCs w:val="28"/>
        </w:rPr>
        <w:t xml:space="preserve">на 49,1% </w:t>
      </w:r>
      <w:r w:rsidRPr="00685C40">
        <w:rPr>
          <w:rFonts w:ascii="Times New Roman" w:hAnsi="Times New Roman" w:cs="Times New Roman"/>
          <w:sz w:val="28"/>
          <w:szCs w:val="28"/>
        </w:rPr>
        <w:t xml:space="preserve">в </w:t>
      </w:r>
      <w:r w:rsidR="00410880">
        <w:rPr>
          <w:rFonts w:ascii="Times New Roman" w:hAnsi="Times New Roman" w:cs="Times New Roman"/>
          <w:sz w:val="28"/>
          <w:szCs w:val="28"/>
        </w:rPr>
        <w:t>сопоставимых</w:t>
      </w:r>
      <w:r w:rsidRPr="00685C40">
        <w:rPr>
          <w:rFonts w:ascii="Times New Roman" w:hAnsi="Times New Roman" w:cs="Times New Roman"/>
          <w:sz w:val="28"/>
          <w:szCs w:val="28"/>
        </w:rPr>
        <w:t xml:space="preserve"> ценах) </w:t>
      </w:r>
      <w:r w:rsidR="00AE5402">
        <w:rPr>
          <w:rFonts w:ascii="Times New Roman" w:hAnsi="Times New Roman" w:cs="Times New Roman"/>
          <w:sz w:val="28"/>
          <w:szCs w:val="28"/>
        </w:rPr>
        <w:t>выше</w:t>
      </w:r>
      <w:r w:rsidRPr="00685C40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(</w:t>
      </w:r>
      <w:r w:rsidR="001425B4">
        <w:rPr>
          <w:rFonts w:ascii="Times New Roman" w:hAnsi="Times New Roman" w:cs="Times New Roman"/>
          <w:sz w:val="28"/>
          <w:szCs w:val="28"/>
        </w:rPr>
        <w:t>4475,9</w:t>
      </w:r>
      <w:r w:rsidRPr="00685C40">
        <w:rPr>
          <w:rFonts w:ascii="Times New Roman" w:hAnsi="Times New Roman" w:cs="Times New Roman"/>
          <w:sz w:val="28"/>
          <w:szCs w:val="28"/>
        </w:rPr>
        <w:t xml:space="preserve"> млн.руб.).</w:t>
      </w:r>
    </w:p>
    <w:p w:rsidR="006D3A2F" w:rsidRDefault="00F15AA1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</w:t>
      </w:r>
      <w:r w:rsidR="00946E3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произошли изменения в доле, приходящейся </w:t>
      </w:r>
      <w:r w:rsidR="000957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отдельные виды экономической деятельности</w:t>
      </w:r>
      <w:r w:rsidR="00946E37">
        <w:rPr>
          <w:rFonts w:ascii="Times New Roman" w:hAnsi="Times New Roman" w:cs="Times New Roman"/>
          <w:sz w:val="28"/>
          <w:szCs w:val="28"/>
        </w:rPr>
        <w:t xml:space="preserve"> в общем объеме</w:t>
      </w:r>
      <w:r w:rsidR="00946E37" w:rsidRPr="00946E37">
        <w:rPr>
          <w:rFonts w:ascii="Times New Roman" w:hAnsi="Times New Roman" w:cs="Times New Roman"/>
          <w:sz w:val="28"/>
          <w:szCs w:val="28"/>
        </w:rPr>
        <w:t xml:space="preserve"> </w:t>
      </w:r>
      <w:r w:rsidR="00946E37">
        <w:rPr>
          <w:rFonts w:ascii="Times New Roman" w:hAnsi="Times New Roman" w:cs="Times New Roman"/>
          <w:sz w:val="28"/>
          <w:szCs w:val="28"/>
        </w:rPr>
        <w:t>отгруженной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. Так, </w:t>
      </w:r>
      <w:r w:rsidR="00E3308E" w:rsidRPr="00685C40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6D3A2F">
        <w:rPr>
          <w:rFonts w:ascii="Times New Roman" w:hAnsi="Times New Roman" w:cs="Times New Roman"/>
          <w:sz w:val="28"/>
          <w:szCs w:val="28"/>
        </w:rPr>
        <w:t>обрабатывающи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D3A2F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 xml:space="preserve"> снизился по сравнению с 1 кварталом 2021 года и составил  65,1% </w:t>
      </w:r>
      <w:r w:rsidR="006D3A2F">
        <w:rPr>
          <w:rFonts w:ascii="Times New Roman" w:hAnsi="Times New Roman" w:cs="Times New Roman"/>
          <w:sz w:val="28"/>
          <w:szCs w:val="28"/>
        </w:rPr>
        <w:t>(</w:t>
      </w:r>
      <w:r w:rsidR="006D3A2F" w:rsidRPr="00685C40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D3A2F" w:rsidRPr="00685C40">
        <w:rPr>
          <w:rFonts w:ascii="Times New Roman" w:hAnsi="Times New Roman" w:cs="Times New Roman"/>
          <w:sz w:val="28"/>
          <w:szCs w:val="28"/>
        </w:rPr>
        <w:t xml:space="preserve"> г. - </w:t>
      </w:r>
      <w:r>
        <w:rPr>
          <w:rFonts w:ascii="Times New Roman" w:hAnsi="Times New Roman" w:cs="Times New Roman"/>
          <w:sz w:val="28"/>
          <w:szCs w:val="28"/>
        </w:rPr>
        <w:t>76,7</w:t>
      </w:r>
      <w:r w:rsidR="006D3A2F">
        <w:rPr>
          <w:rFonts w:ascii="Times New Roman" w:hAnsi="Times New Roman" w:cs="Times New Roman"/>
          <w:sz w:val="28"/>
          <w:szCs w:val="28"/>
        </w:rPr>
        <w:t xml:space="preserve">%). </w:t>
      </w:r>
      <w:r>
        <w:rPr>
          <w:rFonts w:ascii="Times New Roman" w:hAnsi="Times New Roman" w:cs="Times New Roman"/>
          <w:sz w:val="28"/>
          <w:szCs w:val="28"/>
        </w:rPr>
        <w:t xml:space="preserve">Это произошло по причин роста удельного веса </w:t>
      </w:r>
      <w:r w:rsidR="006D3A2F">
        <w:rPr>
          <w:rFonts w:ascii="Times New Roman" w:hAnsi="Times New Roman" w:cs="Times New Roman"/>
          <w:sz w:val="28"/>
          <w:szCs w:val="28"/>
        </w:rPr>
        <w:t>добычи полезных ископаемых</w:t>
      </w:r>
      <w:r>
        <w:rPr>
          <w:rFonts w:ascii="Times New Roman" w:hAnsi="Times New Roman" w:cs="Times New Roman"/>
          <w:sz w:val="28"/>
          <w:szCs w:val="28"/>
        </w:rPr>
        <w:t xml:space="preserve">, составившего в отчетном периоде 34,8% по сравнению с 23,2% в прошлом году. </w:t>
      </w:r>
      <w:r w:rsidR="00E3308E" w:rsidRPr="00685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3308E" w:rsidRPr="00685C40">
        <w:rPr>
          <w:rFonts w:ascii="Times New Roman" w:hAnsi="Times New Roman" w:cs="Times New Roman"/>
          <w:sz w:val="28"/>
          <w:szCs w:val="28"/>
        </w:rPr>
        <w:t>овсем небольшой удельный вес в отгрузке приходится на обеспечение электрической энергией, газом и паром – 0,</w:t>
      </w:r>
      <w:r w:rsidR="00AE5402">
        <w:rPr>
          <w:rFonts w:ascii="Times New Roman" w:hAnsi="Times New Roman" w:cs="Times New Roman"/>
          <w:sz w:val="28"/>
          <w:szCs w:val="28"/>
        </w:rPr>
        <w:t>1</w:t>
      </w:r>
      <w:r w:rsidR="00E3308E" w:rsidRPr="00685C4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водоснабжение, водоотведение, сбор и утилизацию отходов - 0,01%, оставшихся на уровне прошлого года</w:t>
      </w:r>
      <w:r w:rsidR="006D3A2F">
        <w:rPr>
          <w:rFonts w:ascii="Times New Roman" w:hAnsi="Times New Roman" w:cs="Times New Roman"/>
          <w:sz w:val="28"/>
          <w:szCs w:val="28"/>
        </w:rPr>
        <w:t>.</w:t>
      </w:r>
    </w:p>
    <w:p w:rsidR="00E3308E" w:rsidRPr="008F7B08" w:rsidRDefault="00E3308E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 xml:space="preserve">Объем отгруженной продукции предприятий </w:t>
      </w:r>
      <w:r w:rsidR="00D774DF" w:rsidRPr="00685C40">
        <w:rPr>
          <w:rFonts w:ascii="Times New Roman" w:hAnsi="Times New Roman" w:cs="Times New Roman"/>
          <w:sz w:val="28"/>
          <w:szCs w:val="28"/>
        </w:rPr>
        <w:t xml:space="preserve">по </w:t>
      </w:r>
      <w:r w:rsidRPr="00685C40">
        <w:rPr>
          <w:rFonts w:ascii="Times New Roman" w:hAnsi="Times New Roman" w:cs="Times New Roman"/>
          <w:sz w:val="28"/>
          <w:szCs w:val="28"/>
        </w:rPr>
        <w:t>добыч</w:t>
      </w:r>
      <w:r w:rsidR="00D774DF" w:rsidRPr="00685C40">
        <w:rPr>
          <w:rFonts w:ascii="Times New Roman" w:hAnsi="Times New Roman" w:cs="Times New Roman"/>
          <w:sz w:val="28"/>
          <w:szCs w:val="28"/>
        </w:rPr>
        <w:t>е</w:t>
      </w:r>
      <w:r w:rsidRPr="00685C40">
        <w:rPr>
          <w:rFonts w:ascii="Times New Roman" w:hAnsi="Times New Roman" w:cs="Times New Roman"/>
          <w:sz w:val="28"/>
          <w:szCs w:val="28"/>
        </w:rPr>
        <w:t xml:space="preserve"> полезных ископаемых в I квартале 20</w:t>
      </w:r>
      <w:r w:rsidR="006D3A2F">
        <w:rPr>
          <w:rFonts w:ascii="Times New Roman" w:hAnsi="Times New Roman" w:cs="Times New Roman"/>
          <w:sz w:val="28"/>
          <w:szCs w:val="28"/>
        </w:rPr>
        <w:t>2</w:t>
      </w:r>
      <w:r w:rsidR="00F15AA1">
        <w:rPr>
          <w:rFonts w:ascii="Times New Roman" w:hAnsi="Times New Roman" w:cs="Times New Roman"/>
          <w:sz w:val="28"/>
          <w:szCs w:val="28"/>
        </w:rPr>
        <w:t>2</w:t>
      </w:r>
      <w:r w:rsidR="006D3A2F">
        <w:rPr>
          <w:rFonts w:ascii="Times New Roman" w:hAnsi="Times New Roman" w:cs="Times New Roman"/>
          <w:sz w:val="28"/>
          <w:szCs w:val="28"/>
        </w:rPr>
        <w:t xml:space="preserve"> </w:t>
      </w:r>
      <w:r w:rsidRPr="00685C40">
        <w:rPr>
          <w:rFonts w:ascii="Times New Roman" w:hAnsi="Times New Roman" w:cs="Times New Roman"/>
          <w:sz w:val="28"/>
          <w:szCs w:val="28"/>
        </w:rPr>
        <w:t xml:space="preserve">года </w:t>
      </w:r>
      <w:r w:rsidR="00F15AA1">
        <w:rPr>
          <w:rFonts w:ascii="Times New Roman" w:hAnsi="Times New Roman" w:cs="Times New Roman"/>
          <w:sz w:val="28"/>
          <w:szCs w:val="28"/>
        </w:rPr>
        <w:t>увеличился</w:t>
      </w:r>
      <w:r w:rsidR="006D3A2F">
        <w:rPr>
          <w:rFonts w:ascii="Times New Roman" w:hAnsi="Times New Roman" w:cs="Times New Roman"/>
          <w:sz w:val="28"/>
          <w:szCs w:val="28"/>
        </w:rPr>
        <w:t xml:space="preserve"> к уровню прошлого года </w:t>
      </w:r>
      <w:r w:rsidR="00F15AA1">
        <w:rPr>
          <w:rFonts w:ascii="Times New Roman" w:hAnsi="Times New Roman" w:cs="Times New Roman"/>
          <w:sz w:val="28"/>
          <w:szCs w:val="28"/>
        </w:rPr>
        <w:t xml:space="preserve">в 2,4 раза </w:t>
      </w:r>
      <w:r w:rsidR="006D3A2F">
        <w:rPr>
          <w:rFonts w:ascii="Times New Roman" w:hAnsi="Times New Roman" w:cs="Times New Roman"/>
          <w:sz w:val="28"/>
          <w:szCs w:val="28"/>
        </w:rPr>
        <w:t xml:space="preserve">и </w:t>
      </w:r>
      <w:r w:rsidRPr="00685C4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5282E">
        <w:rPr>
          <w:rFonts w:ascii="Times New Roman" w:hAnsi="Times New Roman" w:cs="Times New Roman"/>
          <w:sz w:val="28"/>
          <w:szCs w:val="28"/>
        </w:rPr>
        <w:t>2522,9</w:t>
      </w:r>
      <w:r w:rsidRPr="00685C40">
        <w:rPr>
          <w:rFonts w:ascii="Times New Roman" w:hAnsi="Times New Roman" w:cs="Times New Roman"/>
          <w:sz w:val="28"/>
          <w:szCs w:val="28"/>
        </w:rPr>
        <w:t xml:space="preserve"> млн.руб. </w:t>
      </w:r>
      <w:r w:rsidR="008F7B08" w:rsidRPr="008F7B0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Положительная динамика была обусловлена увеличением цены на нефть марки </w:t>
      </w:r>
      <w:proofErr w:type="spellStart"/>
      <w:r w:rsidR="008F7B08" w:rsidRPr="008F7B0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Urals</w:t>
      </w:r>
      <w:proofErr w:type="spellEnd"/>
      <w:r w:rsidR="008F7B08" w:rsidRPr="008F7B0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 55,1 до 84,3 доллара за баррель в декабре 2021 года – феврале 2022 года.</w:t>
      </w:r>
    </w:p>
    <w:p w:rsidR="00E3308E" w:rsidRDefault="00E3308E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lastRenderedPageBreak/>
        <w:t xml:space="preserve">В обрабатывающих производствах объем отгруженной продукции, выполненных работ и услуг </w:t>
      </w:r>
      <w:r w:rsidR="000E293F">
        <w:rPr>
          <w:rFonts w:ascii="Times New Roman" w:hAnsi="Times New Roman" w:cs="Times New Roman"/>
          <w:sz w:val="28"/>
          <w:szCs w:val="28"/>
        </w:rPr>
        <w:t>за 1 квартал 202</w:t>
      </w:r>
      <w:r w:rsidR="008F7B08">
        <w:rPr>
          <w:rFonts w:ascii="Times New Roman" w:hAnsi="Times New Roman" w:cs="Times New Roman"/>
          <w:sz w:val="28"/>
          <w:szCs w:val="28"/>
        </w:rPr>
        <w:t>2</w:t>
      </w:r>
      <w:r w:rsidR="000E293F">
        <w:rPr>
          <w:rFonts w:ascii="Times New Roman" w:hAnsi="Times New Roman" w:cs="Times New Roman"/>
          <w:sz w:val="28"/>
          <w:szCs w:val="28"/>
        </w:rPr>
        <w:t xml:space="preserve"> г. </w:t>
      </w:r>
      <w:r w:rsidR="00D1796F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8F7B08">
        <w:rPr>
          <w:rFonts w:ascii="Times New Roman" w:hAnsi="Times New Roman" w:cs="Times New Roman"/>
          <w:sz w:val="28"/>
          <w:szCs w:val="28"/>
        </w:rPr>
        <w:t>37,2</w:t>
      </w:r>
      <w:r w:rsidRPr="00685C40">
        <w:rPr>
          <w:rFonts w:ascii="Times New Roman" w:hAnsi="Times New Roman" w:cs="Times New Roman"/>
          <w:sz w:val="28"/>
          <w:szCs w:val="28"/>
        </w:rPr>
        <w:t xml:space="preserve">% </w:t>
      </w:r>
      <w:r w:rsidR="000E293F">
        <w:rPr>
          <w:rFonts w:ascii="Times New Roman" w:hAnsi="Times New Roman" w:cs="Times New Roman"/>
          <w:sz w:val="28"/>
          <w:szCs w:val="28"/>
        </w:rPr>
        <w:t xml:space="preserve">к соответствующему периоду прошлого года </w:t>
      </w:r>
      <w:r w:rsidRPr="00685C40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8F7B08">
        <w:rPr>
          <w:rFonts w:ascii="Times New Roman" w:hAnsi="Times New Roman" w:cs="Times New Roman"/>
          <w:sz w:val="28"/>
          <w:szCs w:val="28"/>
        </w:rPr>
        <w:t>4710,5</w:t>
      </w:r>
      <w:r w:rsidRPr="00685C40">
        <w:rPr>
          <w:rFonts w:ascii="Times New Roman" w:hAnsi="Times New Roman" w:cs="Times New Roman"/>
          <w:sz w:val="28"/>
          <w:szCs w:val="28"/>
        </w:rPr>
        <w:t xml:space="preserve"> млн.руб. </w:t>
      </w:r>
    </w:p>
    <w:p w:rsidR="00685C40" w:rsidRDefault="008F7B08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положительную динамику </w:t>
      </w:r>
      <w:r w:rsidR="00F15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5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 и </w:t>
      </w:r>
      <w:r w:rsidR="00F15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</w:t>
      </w:r>
      <w:r w:rsidR="00F15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(водоотведени</w:t>
      </w:r>
      <w:r w:rsidR="00F15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объемы которых увеличились на 22,8% и 42,6%, соответственно.</w:t>
      </w:r>
    </w:p>
    <w:p w:rsidR="00AE2A3D" w:rsidRPr="0023658D" w:rsidRDefault="00AA3A85" w:rsidP="002642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Wingdings 3" w:char="F086"/>
      </w:r>
      <w:r w:rsidRPr="00685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5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Уверенными темпами развивается в районе </w:t>
      </w:r>
      <w:r w:rsidR="00685C40" w:rsidRPr="002E1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хозяйство</w:t>
      </w:r>
      <w:r w:rsidR="00685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22DBA" w:rsidRPr="00685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Осенью прошлого года</w:t>
      </w:r>
      <w:r w:rsidRPr="00685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была создана хорошая база для проведения </w:t>
      </w:r>
      <w:r w:rsidR="000E1F85" w:rsidRPr="002E1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весенних</w:t>
      </w:r>
      <w:r w:rsidRPr="002E1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полевых работ в 20</w:t>
      </w:r>
      <w:r w:rsidR="003740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946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2E14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</w:t>
      </w:r>
      <w:r w:rsidR="002642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но с</w:t>
      </w:r>
      <w:r w:rsidR="00AE2A3D">
        <w:rPr>
          <w:rFonts w:ascii="Times New Roman" w:hAnsi="Times New Roman" w:cs="Times New Roman"/>
          <w:sz w:val="28"/>
          <w:szCs w:val="28"/>
        </w:rPr>
        <w:t xml:space="preserve">анкции, введенные </w:t>
      </w:r>
      <w:r w:rsidR="00AE2A3D" w:rsidRPr="0023658D">
        <w:rPr>
          <w:rFonts w:ascii="Times New Roman" w:hAnsi="Times New Roman" w:cs="Times New Roman"/>
          <w:sz w:val="28"/>
          <w:szCs w:val="28"/>
        </w:rPr>
        <w:t xml:space="preserve"> против России в результате спецоперации на Украине</w:t>
      </w:r>
      <w:r w:rsidR="00AE2A3D">
        <w:rPr>
          <w:rFonts w:ascii="Times New Roman" w:hAnsi="Times New Roman" w:cs="Times New Roman"/>
          <w:sz w:val="28"/>
          <w:szCs w:val="28"/>
        </w:rPr>
        <w:t>,</w:t>
      </w:r>
      <w:r w:rsidR="00AE2A3D" w:rsidRPr="0023658D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AE2A3D">
        <w:rPr>
          <w:rFonts w:ascii="Times New Roman" w:hAnsi="Times New Roman" w:cs="Times New Roman"/>
          <w:sz w:val="28"/>
          <w:szCs w:val="28"/>
        </w:rPr>
        <w:t xml:space="preserve">создать проблемы для </w:t>
      </w:r>
      <w:proofErr w:type="spellStart"/>
      <w:r w:rsidR="00AE2A3D">
        <w:rPr>
          <w:rFonts w:ascii="Times New Roman" w:hAnsi="Times New Roman" w:cs="Times New Roman"/>
          <w:sz w:val="28"/>
          <w:szCs w:val="28"/>
        </w:rPr>
        <w:t>сельхопроизводителей</w:t>
      </w:r>
      <w:proofErr w:type="spellEnd"/>
      <w:r w:rsidR="00AE2A3D" w:rsidRPr="00236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A3D" w:rsidRDefault="00946E37" w:rsidP="00AE2A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E2A3D" w:rsidRPr="0023658D">
        <w:rPr>
          <w:rFonts w:ascii="Times New Roman" w:hAnsi="Times New Roman" w:cs="Times New Roman"/>
          <w:sz w:val="28"/>
          <w:szCs w:val="28"/>
        </w:rPr>
        <w:t>о</w:t>
      </w:r>
      <w:r w:rsidR="00AE2A3D">
        <w:rPr>
          <w:rFonts w:ascii="Times New Roman" w:hAnsi="Times New Roman" w:cs="Times New Roman"/>
          <w:sz w:val="28"/>
          <w:szCs w:val="28"/>
        </w:rPr>
        <w:t>статочн</w:t>
      </w:r>
      <w:r w:rsidR="0026423E">
        <w:rPr>
          <w:rFonts w:ascii="Times New Roman" w:hAnsi="Times New Roman" w:cs="Times New Roman"/>
          <w:sz w:val="28"/>
          <w:szCs w:val="28"/>
        </w:rPr>
        <w:t>о высокий удельный вес</w:t>
      </w:r>
      <w:r w:rsidR="00AE2A3D">
        <w:rPr>
          <w:rFonts w:ascii="Times New Roman" w:hAnsi="Times New Roman" w:cs="Times New Roman"/>
          <w:sz w:val="28"/>
          <w:szCs w:val="28"/>
        </w:rPr>
        <w:t xml:space="preserve"> </w:t>
      </w:r>
      <w:r w:rsidR="0026423E">
        <w:rPr>
          <w:rFonts w:ascii="Times New Roman" w:hAnsi="Times New Roman" w:cs="Times New Roman"/>
          <w:sz w:val="28"/>
          <w:szCs w:val="28"/>
        </w:rPr>
        <w:t xml:space="preserve">импортных </w:t>
      </w:r>
      <w:r w:rsidR="00AE2A3D">
        <w:rPr>
          <w:rFonts w:ascii="Times New Roman" w:hAnsi="Times New Roman" w:cs="Times New Roman"/>
          <w:sz w:val="28"/>
          <w:szCs w:val="28"/>
        </w:rPr>
        <w:t>тракто</w:t>
      </w:r>
      <w:r w:rsidR="00AE2A3D" w:rsidRPr="0023658D">
        <w:rPr>
          <w:rFonts w:ascii="Times New Roman" w:hAnsi="Times New Roman" w:cs="Times New Roman"/>
          <w:sz w:val="28"/>
          <w:szCs w:val="28"/>
        </w:rPr>
        <w:t xml:space="preserve">ров, </w:t>
      </w:r>
      <w:r w:rsidR="00AE2A3D">
        <w:rPr>
          <w:rFonts w:ascii="Times New Roman" w:hAnsi="Times New Roman" w:cs="Times New Roman"/>
          <w:sz w:val="28"/>
          <w:szCs w:val="28"/>
        </w:rPr>
        <w:t>з</w:t>
      </w:r>
      <w:r w:rsidR="00AE2A3D" w:rsidRPr="0023658D">
        <w:rPr>
          <w:rFonts w:ascii="Times New Roman" w:hAnsi="Times New Roman" w:cs="Times New Roman"/>
          <w:sz w:val="28"/>
          <w:szCs w:val="28"/>
        </w:rPr>
        <w:t>ерноуборочных комбайнов и других</w:t>
      </w:r>
      <w:r w:rsidR="00AE2A3D">
        <w:rPr>
          <w:rFonts w:ascii="Times New Roman" w:hAnsi="Times New Roman" w:cs="Times New Roman"/>
          <w:sz w:val="28"/>
          <w:szCs w:val="28"/>
        </w:rPr>
        <w:t xml:space="preserve"> </w:t>
      </w:r>
      <w:r w:rsidR="00AE2A3D" w:rsidRPr="0023658D">
        <w:rPr>
          <w:rFonts w:ascii="Times New Roman" w:hAnsi="Times New Roman" w:cs="Times New Roman"/>
          <w:sz w:val="28"/>
          <w:szCs w:val="28"/>
        </w:rPr>
        <w:t>машин, которые в период эксплуатации</w:t>
      </w:r>
      <w:r w:rsidR="0026423E">
        <w:rPr>
          <w:rFonts w:ascii="Times New Roman" w:hAnsi="Times New Roman" w:cs="Times New Roman"/>
          <w:sz w:val="28"/>
          <w:szCs w:val="28"/>
        </w:rPr>
        <w:t xml:space="preserve"> </w:t>
      </w:r>
      <w:r w:rsidR="00AE2A3D" w:rsidRPr="0023658D">
        <w:rPr>
          <w:rFonts w:ascii="Times New Roman" w:hAnsi="Times New Roman" w:cs="Times New Roman"/>
          <w:sz w:val="28"/>
          <w:szCs w:val="28"/>
        </w:rPr>
        <w:t>требую</w:t>
      </w:r>
      <w:r w:rsidR="00AE2A3D">
        <w:rPr>
          <w:rFonts w:ascii="Times New Roman" w:hAnsi="Times New Roman" w:cs="Times New Roman"/>
          <w:sz w:val="28"/>
          <w:szCs w:val="28"/>
        </w:rPr>
        <w:t>т проведения ремонта, и техни</w:t>
      </w:r>
      <w:r w:rsidR="00AE2A3D" w:rsidRPr="0023658D">
        <w:rPr>
          <w:rFonts w:ascii="Times New Roman" w:hAnsi="Times New Roman" w:cs="Times New Roman"/>
          <w:sz w:val="28"/>
          <w:szCs w:val="28"/>
        </w:rPr>
        <w:t>ческого</w:t>
      </w:r>
      <w:r w:rsidR="00AE2A3D">
        <w:rPr>
          <w:rFonts w:ascii="Times New Roman" w:hAnsi="Times New Roman" w:cs="Times New Roman"/>
          <w:sz w:val="28"/>
          <w:szCs w:val="28"/>
        </w:rPr>
        <w:t xml:space="preserve"> обслуживания, </w:t>
      </w:r>
      <w:r>
        <w:rPr>
          <w:rFonts w:ascii="Times New Roman" w:hAnsi="Times New Roman" w:cs="Times New Roman"/>
          <w:sz w:val="28"/>
          <w:szCs w:val="28"/>
        </w:rPr>
        <w:t>создает риск удовлетворения потребностей</w:t>
      </w:r>
      <w:r w:rsidR="00AE2A3D">
        <w:rPr>
          <w:rFonts w:ascii="Times New Roman" w:hAnsi="Times New Roman" w:cs="Times New Roman"/>
          <w:sz w:val="28"/>
          <w:szCs w:val="28"/>
        </w:rPr>
        <w:t xml:space="preserve"> в запасных частях и расходных материалах</w:t>
      </w:r>
      <w:r w:rsidR="0026423E">
        <w:rPr>
          <w:rFonts w:ascii="Times New Roman" w:hAnsi="Times New Roman" w:cs="Times New Roman"/>
          <w:sz w:val="28"/>
          <w:szCs w:val="28"/>
        </w:rPr>
        <w:t xml:space="preserve"> к ним</w:t>
      </w:r>
      <w:r w:rsidR="00AE2A3D">
        <w:rPr>
          <w:rFonts w:ascii="Times New Roman" w:hAnsi="Times New Roman" w:cs="Times New Roman"/>
          <w:sz w:val="28"/>
          <w:szCs w:val="28"/>
        </w:rPr>
        <w:t>.</w:t>
      </w:r>
    </w:p>
    <w:p w:rsidR="00AE2A3D" w:rsidRDefault="00AE2A3D" w:rsidP="00AE2A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</w:t>
      </w:r>
      <w:r w:rsidRPr="0023658D">
        <w:rPr>
          <w:rFonts w:ascii="Times New Roman" w:hAnsi="Times New Roman" w:cs="Times New Roman"/>
          <w:sz w:val="28"/>
          <w:szCs w:val="28"/>
        </w:rPr>
        <w:t>ля проведения посевной 2022 года</w:t>
      </w:r>
      <w:r w:rsidRPr="0023658D">
        <w:rPr>
          <w:rFonts w:ascii="Times New Roman" w:hAnsi="Times New Roman" w:cs="Times New Roman"/>
          <w:sz w:val="28"/>
          <w:szCs w:val="28"/>
        </w:rPr>
        <w:br/>
        <w:t xml:space="preserve">машинно-тракторный парк готов полностью.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658D">
        <w:rPr>
          <w:rFonts w:ascii="Times New Roman" w:hAnsi="Times New Roman" w:cs="Times New Roman"/>
          <w:sz w:val="28"/>
          <w:szCs w:val="28"/>
        </w:rPr>
        <w:t xml:space="preserve"> сервисных центрах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658D">
        <w:rPr>
          <w:rFonts w:ascii="Times New Roman" w:hAnsi="Times New Roman" w:cs="Times New Roman"/>
          <w:sz w:val="28"/>
          <w:szCs w:val="28"/>
        </w:rPr>
        <w:t xml:space="preserve">меется </w:t>
      </w:r>
      <w:r>
        <w:rPr>
          <w:rFonts w:ascii="Times New Roman" w:hAnsi="Times New Roman" w:cs="Times New Roman"/>
          <w:sz w:val="28"/>
          <w:szCs w:val="28"/>
        </w:rPr>
        <w:t>достаточный</w:t>
      </w:r>
      <w:r w:rsidRPr="0023658D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3658D">
        <w:rPr>
          <w:rFonts w:ascii="Times New Roman" w:hAnsi="Times New Roman" w:cs="Times New Roman"/>
          <w:sz w:val="28"/>
          <w:szCs w:val="28"/>
        </w:rPr>
        <w:t>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для покрытия текущих </w:t>
      </w:r>
      <w:r w:rsidR="00946E37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>. Ожидается, что в ближайшее время  логистика</w:t>
      </w:r>
      <w:r w:rsidRPr="0023658D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 xml:space="preserve">скорректирована, </w:t>
      </w:r>
      <w:r w:rsidR="00946E37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spellStart"/>
      <w:r w:rsidR="00946E37">
        <w:rPr>
          <w:rFonts w:ascii="Times New Roman" w:hAnsi="Times New Roman" w:cs="Times New Roman"/>
          <w:sz w:val="28"/>
          <w:szCs w:val="28"/>
        </w:rPr>
        <w:t>отрабюотаны</w:t>
      </w:r>
      <w:proofErr w:type="spellEnd"/>
      <w:r w:rsidRPr="0023658D">
        <w:rPr>
          <w:rFonts w:ascii="Times New Roman" w:hAnsi="Times New Roman" w:cs="Times New Roman"/>
          <w:sz w:val="28"/>
          <w:szCs w:val="28"/>
        </w:rPr>
        <w:t xml:space="preserve"> другие маршруты поставок.</w:t>
      </w:r>
    </w:p>
    <w:p w:rsidR="0026423E" w:rsidRDefault="00AE2A3D" w:rsidP="00AE2A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дним из основных последствий огра</w:t>
      </w:r>
      <w:r w:rsidRPr="0023658D">
        <w:rPr>
          <w:rFonts w:ascii="Times New Roman" w:hAnsi="Times New Roman" w:cs="Times New Roman"/>
          <w:sz w:val="28"/>
          <w:szCs w:val="28"/>
        </w:rPr>
        <w:t>ничительных экономических мер 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дефи</w:t>
      </w:r>
      <w:r>
        <w:rPr>
          <w:rFonts w:ascii="Times New Roman" w:hAnsi="Times New Roman" w:cs="Times New Roman"/>
          <w:sz w:val="28"/>
          <w:szCs w:val="28"/>
        </w:rPr>
        <w:t>цит семян сортов и гибридов под</w:t>
      </w:r>
      <w:r w:rsidRPr="0023658D">
        <w:rPr>
          <w:rFonts w:ascii="Times New Roman" w:hAnsi="Times New Roman" w:cs="Times New Roman"/>
          <w:sz w:val="28"/>
          <w:szCs w:val="28"/>
        </w:rPr>
        <w:t>солнеч</w:t>
      </w:r>
      <w:r>
        <w:rPr>
          <w:rFonts w:ascii="Times New Roman" w:hAnsi="Times New Roman" w:cs="Times New Roman"/>
          <w:sz w:val="28"/>
          <w:szCs w:val="28"/>
        </w:rPr>
        <w:t xml:space="preserve">ника и кукурузы. Предприятия </w:t>
      </w:r>
      <w:r w:rsidRPr="0023658D">
        <w:rPr>
          <w:rFonts w:ascii="Times New Roman" w:hAnsi="Times New Roman" w:cs="Times New Roman"/>
          <w:sz w:val="28"/>
          <w:szCs w:val="28"/>
        </w:rPr>
        <w:t>района на протяжении 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лет приобретали и успешно возделывали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семена зарубежной селекции.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ограничения на поставку семенно</w:t>
      </w:r>
      <w:r w:rsidRPr="0023658D">
        <w:rPr>
          <w:rFonts w:ascii="Times New Roman" w:hAnsi="Times New Roman" w:cs="Times New Roman"/>
          <w:sz w:val="28"/>
          <w:szCs w:val="28"/>
        </w:rPr>
        <w:t>го материала из ряда стран не окажут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 xml:space="preserve">значительного </w:t>
      </w:r>
      <w:r>
        <w:rPr>
          <w:rFonts w:ascii="Times New Roman" w:hAnsi="Times New Roman" w:cs="Times New Roman"/>
          <w:sz w:val="28"/>
          <w:szCs w:val="28"/>
        </w:rPr>
        <w:t xml:space="preserve">влияния на планы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</w:t>
      </w:r>
      <w:r w:rsidRPr="0023658D">
        <w:rPr>
          <w:rFonts w:ascii="Times New Roman" w:hAnsi="Times New Roman" w:cs="Times New Roman"/>
          <w:sz w:val="28"/>
          <w:szCs w:val="28"/>
        </w:rPr>
        <w:t>хозтоваропроизводителей</w:t>
      </w:r>
      <w:proofErr w:type="spellEnd"/>
      <w:r w:rsidR="0026423E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23658D">
        <w:rPr>
          <w:rFonts w:ascii="Times New Roman" w:hAnsi="Times New Roman" w:cs="Times New Roman"/>
          <w:sz w:val="28"/>
          <w:szCs w:val="28"/>
        </w:rPr>
        <w:t>львиная доля</w:t>
      </w:r>
      <w:r w:rsidRPr="0023658D">
        <w:rPr>
          <w:rFonts w:ascii="Times New Roman" w:hAnsi="Times New Roman" w:cs="Times New Roman"/>
          <w:sz w:val="28"/>
          <w:szCs w:val="28"/>
        </w:rPr>
        <w:br/>
        <w:t xml:space="preserve">семян,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 гибридов, для </w:t>
      </w:r>
      <w:r w:rsidR="0026423E">
        <w:rPr>
          <w:rFonts w:ascii="Times New Roman" w:hAnsi="Times New Roman" w:cs="Times New Roman"/>
          <w:sz w:val="28"/>
          <w:szCs w:val="28"/>
        </w:rPr>
        <w:t>предстоящей</w:t>
      </w:r>
      <w:r>
        <w:rPr>
          <w:rFonts w:ascii="Times New Roman" w:hAnsi="Times New Roman" w:cs="Times New Roman"/>
          <w:sz w:val="28"/>
          <w:szCs w:val="28"/>
        </w:rPr>
        <w:t xml:space="preserve"> посевной завезена заблаговре</w:t>
      </w:r>
      <w:r w:rsidRPr="0023658D">
        <w:rPr>
          <w:rFonts w:ascii="Times New Roman" w:hAnsi="Times New Roman" w:cs="Times New Roman"/>
          <w:sz w:val="28"/>
          <w:szCs w:val="28"/>
        </w:rPr>
        <w:t xml:space="preserve">менно. </w:t>
      </w:r>
    </w:p>
    <w:p w:rsidR="00AE2A3D" w:rsidRDefault="00AE2A3D" w:rsidP="00AE2A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8D">
        <w:rPr>
          <w:rFonts w:ascii="Times New Roman" w:hAnsi="Times New Roman" w:cs="Times New Roman"/>
          <w:sz w:val="28"/>
          <w:szCs w:val="28"/>
        </w:rPr>
        <w:lastRenderedPageBreak/>
        <w:t>Сложившиеся отноше</w:t>
      </w:r>
      <w:r>
        <w:rPr>
          <w:rFonts w:ascii="Times New Roman" w:hAnsi="Times New Roman" w:cs="Times New Roman"/>
          <w:sz w:val="28"/>
          <w:szCs w:val="28"/>
        </w:rPr>
        <w:t>ния полево</w:t>
      </w:r>
      <w:r w:rsidRPr="0023658D">
        <w:rPr>
          <w:rFonts w:ascii="Times New Roman" w:hAnsi="Times New Roman" w:cs="Times New Roman"/>
          <w:sz w:val="28"/>
          <w:szCs w:val="28"/>
        </w:rPr>
        <w:t>дов с поставщиками позволяют 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заключать договоры на поставку семян,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23E">
        <w:rPr>
          <w:rFonts w:ascii="Times New Roman" w:hAnsi="Times New Roman" w:cs="Times New Roman"/>
          <w:sz w:val="28"/>
          <w:szCs w:val="28"/>
        </w:rPr>
        <w:t>поэтому</w:t>
      </w:r>
      <w:r w:rsidRPr="0023658D">
        <w:rPr>
          <w:rFonts w:ascii="Times New Roman" w:hAnsi="Times New Roman" w:cs="Times New Roman"/>
          <w:sz w:val="28"/>
          <w:szCs w:val="28"/>
        </w:rPr>
        <w:t xml:space="preserve"> многие начали запасаться посевным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 xml:space="preserve">риалом, начиная с 2021 года. </w:t>
      </w:r>
      <w:r w:rsidR="0026423E">
        <w:rPr>
          <w:rFonts w:ascii="Times New Roman" w:hAnsi="Times New Roman" w:cs="Times New Roman"/>
          <w:sz w:val="28"/>
          <w:szCs w:val="28"/>
        </w:rPr>
        <w:t>Н</w:t>
      </w:r>
      <w:r w:rsidRPr="0023658D">
        <w:rPr>
          <w:rFonts w:ascii="Times New Roman" w:hAnsi="Times New Roman" w:cs="Times New Roman"/>
          <w:sz w:val="28"/>
          <w:szCs w:val="28"/>
        </w:rPr>
        <w:t xml:space="preserve">а текущий момент </w:t>
      </w:r>
      <w:r>
        <w:rPr>
          <w:rFonts w:ascii="Times New Roman" w:hAnsi="Times New Roman" w:cs="Times New Roman"/>
          <w:sz w:val="28"/>
          <w:szCs w:val="28"/>
        </w:rPr>
        <w:t xml:space="preserve">основной объем </w:t>
      </w:r>
      <w:r w:rsidRPr="0023658D">
        <w:rPr>
          <w:rFonts w:ascii="Times New Roman" w:hAnsi="Times New Roman" w:cs="Times New Roman"/>
          <w:sz w:val="28"/>
          <w:szCs w:val="28"/>
        </w:rPr>
        <w:t>семян сортов и гибридов подсолнечника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 xml:space="preserve">и кукурузы заготовлен, </w:t>
      </w:r>
      <w:r>
        <w:rPr>
          <w:rFonts w:ascii="Times New Roman" w:hAnsi="Times New Roman" w:cs="Times New Roman"/>
          <w:sz w:val="28"/>
          <w:szCs w:val="28"/>
        </w:rPr>
        <w:t xml:space="preserve">небольшая </w:t>
      </w:r>
      <w:r w:rsidRPr="0023658D">
        <w:rPr>
          <w:rFonts w:ascii="Times New Roman" w:hAnsi="Times New Roman" w:cs="Times New Roman"/>
          <w:sz w:val="28"/>
          <w:szCs w:val="28"/>
        </w:rPr>
        <w:t>часть семян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около 10-15% от потребности —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 xml:space="preserve">поступить в ближайшее время.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23658D">
        <w:rPr>
          <w:rFonts w:ascii="Times New Roman" w:hAnsi="Times New Roman" w:cs="Times New Roman"/>
          <w:sz w:val="28"/>
          <w:szCs w:val="28"/>
        </w:rPr>
        <w:t xml:space="preserve">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если по объективным причинам не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существовавшие ранее договоренности</w:t>
      </w:r>
      <w:r>
        <w:rPr>
          <w:rFonts w:ascii="Times New Roman" w:hAnsi="Times New Roman" w:cs="Times New Roman"/>
          <w:sz w:val="28"/>
          <w:szCs w:val="28"/>
        </w:rPr>
        <w:t xml:space="preserve"> с поставщиками</w:t>
      </w:r>
      <w:r w:rsidRPr="0023658D">
        <w:rPr>
          <w:rFonts w:ascii="Times New Roman" w:hAnsi="Times New Roman" w:cs="Times New Roman"/>
          <w:sz w:val="28"/>
          <w:szCs w:val="28"/>
        </w:rPr>
        <w:t xml:space="preserve"> буду</w:t>
      </w:r>
      <w:r>
        <w:rPr>
          <w:rFonts w:ascii="Times New Roman" w:hAnsi="Times New Roman" w:cs="Times New Roman"/>
          <w:sz w:val="28"/>
          <w:szCs w:val="28"/>
        </w:rPr>
        <w:t>т выполнены, си</w:t>
      </w:r>
      <w:r w:rsidRPr="0023658D">
        <w:rPr>
          <w:rFonts w:ascii="Times New Roman" w:hAnsi="Times New Roman" w:cs="Times New Roman"/>
          <w:sz w:val="28"/>
          <w:szCs w:val="28"/>
        </w:rPr>
        <w:t xml:space="preserve">туация не </w:t>
      </w:r>
      <w:r>
        <w:rPr>
          <w:rFonts w:ascii="Times New Roman" w:hAnsi="Times New Roman" w:cs="Times New Roman"/>
          <w:sz w:val="28"/>
          <w:szCs w:val="28"/>
        </w:rPr>
        <w:t>станет</w:t>
      </w:r>
      <w:r w:rsidRPr="0023658D">
        <w:rPr>
          <w:rFonts w:ascii="Times New Roman" w:hAnsi="Times New Roman" w:cs="Times New Roman"/>
          <w:sz w:val="28"/>
          <w:szCs w:val="28"/>
        </w:rPr>
        <w:t xml:space="preserve"> критичной. Во-первых,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сельхозпроизводители смогут 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гибр</w:t>
      </w:r>
      <w:r>
        <w:rPr>
          <w:rFonts w:ascii="Times New Roman" w:hAnsi="Times New Roman" w:cs="Times New Roman"/>
          <w:sz w:val="28"/>
          <w:szCs w:val="28"/>
        </w:rPr>
        <w:t>иды сортами отечественной селек</w:t>
      </w:r>
      <w:r w:rsidRPr="0023658D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, во-вторых, можно будет перераспреде</w:t>
      </w:r>
      <w:r w:rsidRPr="0023658D">
        <w:rPr>
          <w:rFonts w:ascii="Times New Roman" w:hAnsi="Times New Roman" w:cs="Times New Roman"/>
          <w:sz w:val="28"/>
          <w:szCs w:val="28"/>
        </w:rPr>
        <w:t>лит</w:t>
      </w:r>
      <w:r>
        <w:rPr>
          <w:rFonts w:ascii="Times New Roman" w:hAnsi="Times New Roman" w:cs="Times New Roman"/>
          <w:sz w:val="28"/>
          <w:szCs w:val="28"/>
        </w:rPr>
        <w:t>ь посевные площади, заменив под</w:t>
      </w:r>
      <w:r w:rsidRPr="0023658D">
        <w:rPr>
          <w:rFonts w:ascii="Times New Roman" w:hAnsi="Times New Roman" w:cs="Times New Roman"/>
          <w:sz w:val="28"/>
          <w:szCs w:val="28"/>
        </w:rPr>
        <w:t>солнечник культурами зерновой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Семен</w:t>
      </w:r>
      <w:r>
        <w:rPr>
          <w:rFonts w:ascii="Times New Roman" w:hAnsi="Times New Roman" w:cs="Times New Roman"/>
          <w:sz w:val="28"/>
          <w:szCs w:val="28"/>
        </w:rPr>
        <w:t>а зерновых культур имеются в до</w:t>
      </w:r>
      <w:r w:rsidRPr="0023658D">
        <w:rPr>
          <w:rFonts w:ascii="Times New Roman" w:hAnsi="Times New Roman" w:cs="Times New Roman"/>
          <w:sz w:val="28"/>
          <w:szCs w:val="28"/>
        </w:rPr>
        <w:t>статочном количестве.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3D" w:rsidRDefault="00AE2A3D" w:rsidP="00AE2A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согласно планам на предстоящую посевную кампанию, на</w:t>
      </w:r>
      <w:r w:rsidRPr="0023658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им сельхозпредприятиям и фермер</w:t>
      </w:r>
      <w:r w:rsidRPr="0023658D">
        <w:rPr>
          <w:rFonts w:ascii="Times New Roman" w:hAnsi="Times New Roman" w:cs="Times New Roman"/>
          <w:sz w:val="28"/>
          <w:szCs w:val="28"/>
        </w:rPr>
        <w:t>ским хозяйствам необходимо около 2900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тонн семян зерновых и зернобобовых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куль</w:t>
      </w:r>
      <w:r>
        <w:rPr>
          <w:rFonts w:ascii="Times New Roman" w:hAnsi="Times New Roman" w:cs="Times New Roman"/>
          <w:sz w:val="28"/>
          <w:szCs w:val="28"/>
        </w:rPr>
        <w:t>тур. На сегодняшний день все се</w:t>
      </w:r>
      <w:r w:rsidRPr="0023658D">
        <w:rPr>
          <w:rFonts w:ascii="Times New Roman" w:hAnsi="Times New Roman" w:cs="Times New Roman"/>
          <w:sz w:val="28"/>
          <w:szCs w:val="28"/>
        </w:rPr>
        <w:t>мена есть в наличии, и уже 2651 тонна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готовлена и сдана в семенную ин</w:t>
      </w:r>
      <w:r w:rsidRPr="0023658D">
        <w:rPr>
          <w:rFonts w:ascii="Times New Roman" w:hAnsi="Times New Roman" w:cs="Times New Roman"/>
          <w:sz w:val="28"/>
          <w:szCs w:val="28"/>
        </w:rPr>
        <w:t>спек</w:t>
      </w:r>
      <w:r>
        <w:rPr>
          <w:rFonts w:ascii="Times New Roman" w:hAnsi="Times New Roman" w:cs="Times New Roman"/>
          <w:sz w:val="28"/>
          <w:szCs w:val="28"/>
        </w:rPr>
        <w:t>цию на проверку качественных ха</w:t>
      </w:r>
      <w:r w:rsidRPr="0023658D">
        <w:rPr>
          <w:rFonts w:ascii="Times New Roman" w:hAnsi="Times New Roman" w:cs="Times New Roman"/>
          <w:sz w:val="28"/>
          <w:szCs w:val="28"/>
        </w:rPr>
        <w:t xml:space="preserve">рактеристик. По </w:t>
      </w:r>
      <w:r>
        <w:rPr>
          <w:rFonts w:ascii="Times New Roman" w:hAnsi="Times New Roman" w:cs="Times New Roman"/>
          <w:sz w:val="28"/>
          <w:szCs w:val="28"/>
        </w:rPr>
        <w:t>состоянию</w:t>
      </w:r>
      <w:r w:rsidRPr="0023658D">
        <w:rPr>
          <w:rFonts w:ascii="Times New Roman" w:hAnsi="Times New Roman" w:cs="Times New Roman"/>
          <w:sz w:val="28"/>
          <w:szCs w:val="28"/>
        </w:rPr>
        <w:t xml:space="preserve"> на 22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43 тонны семян зерновой и зерно</w:t>
      </w:r>
      <w:r w:rsidRPr="0023658D">
        <w:rPr>
          <w:rFonts w:ascii="Times New Roman" w:hAnsi="Times New Roman" w:cs="Times New Roman"/>
          <w:sz w:val="28"/>
          <w:szCs w:val="28"/>
        </w:rPr>
        <w:t>бобовой группы прошли проверку.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00% проверенных семян — кондици</w:t>
      </w:r>
      <w:r w:rsidRPr="0023658D">
        <w:rPr>
          <w:rFonts w:ascii="Times New Roman" w:hAnsi="Times New Roman" w:cs="Times New Roman"/>
          <w:sz w:val="28"/>
          <w:szCs w:val="28"/>
        </w:rPr>
        <w:t>онные и высоких репродукций (элита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оригинальные — 450 тонн, остальные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семена 1-4 репродукции).</w:t>
      </w:r>
    </w:p>
    <w:p w:rsidR="00AE2A3D" w:rsidRDefault="00AE2A3D" w:rsidP="00AE2A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8D">
        <w:rPr>
          <w:rFonts w:ascii="Times New Roman" w:hAnsi="Times New Roman" w:cs="Times New Roman"/>
          <w:sz w:val="28"/>
          <w:szCs w:val="28"/>
        </w:rPr>
        <w:t>Сельхозпредприятия и фермерские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хозя</w:t>
      </w:r>
      <w:r>
        <w:rPr>
          <w:rFonts w:ascii="Times New Roman" w:hAnsi="Times New Roman" w:cs="Times New Roman"/>
          <w:sz w:val="28"/>
          <w:szCs w:val="28"/>
        </w:rPr>
        <w:t>йства продолжают завоз минераль</w:t>
      </w:r>
      <w:r w:rsidRPr="0023658D">
        <w:rPr>
          <w:rFonts w:ascii="Times New Roman" w:hAnsi="Times New Roman" w:cs="Times New Roman"/>
          <w:sz w:val="28"/>
          <w:szCs w:val="28"/>
        </w:rPr>
        <w:t>ных удобрений — аммиачную селитру,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58D">
        <w:rPr>
          <w:rFonts w:ascii="Times New Roman" w:hAnsi="Times New Roman" w:cs="Times New Roman"/>
          <w:sz w:val="28"/>
          <w:szCs w:val="28"/>
        </w:rPr>
        <w:t>туко</w:t>
      </w:r>
      <w:r>
        <w:rPr>
          <w:rFonts w:ascii="Times New Roman" w:hAnsi="Times New Roman" w:cs="Times New Roman"/>
          <w:sz w:val="28"/>
          <w:szCs w:val="28"/>
        </w:rPr>
        <w:t>смесь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карбамид, аммофос,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нитросульфат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Каждым предприятием со</w:t>
      </w:r>
      <w:r w:rsidRPr="0023658D">
        <w:rPr>
          <w:rFonts w:ascii="Times New Roman" w:hAnsi="Times New Roman" w:cs="Times New Roman"/>
          <w:sz w:val="28"/>
          <w:szCs w:val="28"/>
        </w:rPr>
        <w:t>ставл</w:t>
      </w:r>
      <w:r>
        <w:rPr>
          <w:rFonts w:ascii="Times New Roman" w:hAnsi="Times New Roman" w:cs="Times New Roman"/>
          <w:sz w:val="28"/>
          <w:szCs w:val="28"/>
        </w:rPr>
        <w:t>ен график внесения, заранее обо</w:t>
      </w:r>
      <w:r w:rsidRPr="0023658D">
        <w:rPr>
          <w:rFonts w:ascii="Times New Roman" w:hAnsi="Times New Roman" w:cs="Times New Roman"/>
          <w:sz w:val="28"/>
          <w:szCs w:val="28"/>
        </w:rPr>
        <w:t>значены объемы. В целом по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запланировано внесение удобрений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 xml:space="preserve">размере 5172 тонны.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3658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01.04.22 г.</w:t>
      </w:r>
      <w:r w:rsidRPr="0023658D">
        <w:rPr>
          <w:rFonts w:ascii="Times New Roman" w:hAnsi="Times New Roman" w:cs="Times New Roman"/>
          <w:sz w:val="28"/>
          <w:szCs w:val="28"/>
        </w:rPr>
        <w:t xml:space="preserve"> завезено 4653 тонны</w:t>
      </w:r>
      <w:r>
        <w:rPr>
          <w:rFonts w:ascii="Times New Roman" w:hAnsi="Times New Roman" w:cs="Times New Roman"/>
          <w:sz w:val="28"/>
          <w:szCs w:val="28"/>
        </w:rPr>
        <w:t xml:space="preserve"> удобрений</w:t>
      </w:r>
      <w:r w:rsidRPr="0023658D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составляет 90% от всей потребности.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3D" w:rsidRDefault="00AE2A3D" w:rsidP="00AE2A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контроле также стоит вопрос з</w:t>
      </w:r>
      <w:r w:rsidRPr="0023658D">
        <w:rPr>
          <w:rFonts w:ascii="Times New Roman" w:hAnsi="Times New Roman" w:cs="Times New Roman"/>
          <w:sz w:val="28"/>
          <w:szCs w:val="28"/>
        </w:rPr>
        <w:t>аготовки горюче-смазочных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материалов. Сегодня при общем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в 110</w:t>
      </w:r>
      <w:r>
        <w:rPr>
          <w:rFonts w:ascii="Times New Roman" w:hAnsi="Times New Roman" w:cs="Times New Roman"/>
          <w:sz w:val="28"/>
          <w:szCs w:val="28"/>
        </w:rPr>
        <w:t xml:space="preserve">0 тонн ГСМ у полеводов в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наличии имеется 995 тонн.</w:t>
      </w:r>
      <w:r w:rsidRPr="0023658D">
        <w:rPr>
          <w:rFonts w:ascii="Times New Roman" w:hAnsi="Times New Roman" w:cs="Times New Roman"/>
          <w:sz w:val="28"/>
          <w:szCs w:val="28"/>
        </w:rPr>
        <w:t xml:space="preserve"> Начало пополнению</w:t>
      </w:r>
      <w:r w:rsidRPr="0023658D">
        <w:rPr>
          <w:rFonts w:ascii="Times New Roman" w:hAnsi="Times New Roman" w:cs="Times New Roman"/>
          <w:sz w:val="28"/>
          <w:szCs w:val="28"/>
        </w:rPr>
        <w:br/>
        <w:t>зап</w:t>
      </w:r>
      <w:r>
        <w:rPr>
          <w:rFonts w:ascii="Times New Roman" w:hAnsi="Times New Roman" w:cs="Times New Roman"/>
          <w:sz w:val="28"/>
          <w:szCs w:val="28"/>
        </w:rPr>
        <w:t>асов ГСМ также было положено за</w:t>
      </w:r>
      <w:r w:rsidRPr="0023658D">
        <w:rPr>
          <w:rFonts w:ascii="Times New Roman" w:hAnsi="Times New Roman" w:cs="Times New Roman"/>
          <w:sz w:val="28"/>
          <w:szCs w:val="28"/>
        </w:rPr>
        <w:t>ранее — ещё в прошлом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3D" w:rsidRDefault="00AE2A3D" w:rsidP="00AE2A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8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аиболее высокий процент готовно</w:t>
      </w:r>
      <w:r w:rsidRPr="0023658D">
        <w:rPr>
          <w:rFonts w:ascii="Times New Roman" w:hAnsi="Times New Roman" w:cs="Times New Roman"/>
          <w:sz w:val="28"/>
          <w:szCs w:val="28"/>
        </w:rPr>
        <w:t xml:space="preserve">сти </w:t>
      </w:r>
      <w:r w:rsidR="00902C83">
        <w:rPr>
          <w:rFonts w:ascii="Times New Roman" w:hAnsi="Times New Roman" w:cs="Times New Roman"/>
          <w:sz w:val="28"/>
          <w:szCs w:val="28"/>
        </w:rPr>
        <w:t xml:space="preserve">к посевной </w:t>
      </w:r>
      <w:r w:rsidRPr="0023658D">
        <w:rPr>
          <w:rFonts w:ascii="Times New Roman" w:hAnsi="Times New Roman" w:cs="Times New Roman"/>
          <w:sz w:val="28"/>
          <w:szCs w:val="28"/>
        </w:rPr>
        <w:t>относится к технике — самоходные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машины и орудия готовы к выходу в 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на все 100%.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В текущем году будет закреплена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сширена апробированная годом ра</w:t>
      </w:r>
      <w:r w:rsidRPr="0023658D">
        <w:rPr>
          <w:rFonts w:ascii="Times New Roman" w:hAnsi="Times New Roman" w:cs="Times New Roman"/>
          <w:sz w:val="28"/>
          <w:szCs w:val="28"/>
        </w:rPr>
        <w:t>нее практика привлечения к работе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различ</w:t>
      </w:r>
      <w:r>
        <w:rPr>
          <w:rFonts w:ascii="Times New Roman" w:hAnsi="Times New Roman" w:cs="Times New Roman"/>
          <w:sz w:val="28"/>
          <w:szCs w:val="28"/>
        </w:rPr>
        <w:t>ных позициях в коллективах сель</w:t>
      </w:r>
      <w:r w:rsidRPr="0023658D">
        <w:rPr>
          <w:rFonts w:ascii="Times New Roman" w:hAnsi="Times New Roman" w:cs="Times New Roman"/>
          <w:sz w:val="28"/>
          <w:szCs w:val="28"/>
        </w:rPr>
        <w:t>хозпредприятий студентов Самарского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аграрного университета. Привлечение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студе</w:t>
      </w:r>
      <w:r>
        <w:rPr>
          <w:rFonts w:ascii="Times New Roman" w:hAnsi="Times New Roman" w:cs="Times New Roman"/>
          <w:sz w:val="28"/>
          <w:szCs w:val="28"/>
        </w:rPr>
        <w:t>нтов будет осуществляться в рам</w:t>
      </w:r>
      <w:r w:rsidRPr="0023658D">
        <w:rPr>
          <w:rFonts w:ascii="Times New Roman" w:hAnsi="Times New Roman" w:cs="Times New Roman"/>
          <w:sz w:val="28"/>
          <w:szCs w:val="28"/>
        </w:rPr>
        <w:t xml:space="preserve">ках </w:t>
      </w:r>
      <w:r>
        <w:rPr>
          <w:rFonts w:ascii="Times New Roman" w:hAnsi="Times New Roman" w:cs="Times New Roman"/>
          <w:sz w:val="28"/>
          <w:szCs w:val="28"/>
        </w:rPr>
        <w:t>существующего порядка субсидиро</w:t>
      </w:r>
      <w:r w:rsidRPr="0023658D">
        <w:rPr>
          <w:rFonts w:ascii="Times New Roman" w:hAnsi="Times New Roman" w:cs="Times New Roman"/>
          <w:sz w:val="28"/>
          <w:szCs w:val="28"/>
        </w:rPr>
        <w:t xml:space="preserve">вания со стороны государства. </w:t>
      </w:r>
      <w:r w:rsidR="00902C83">
        <w:rPr>
          <w:rFonts w:ascii="Times New Roman" w:hAnsi="Times New Roman" w:cs="Times New Roman"/>
          <w:sz w:val="28"/>
          <w:szCs w:val="28"/>
        </w:rPr>
        <w:t>С</w:t>
      </w:r>
      <w:r w:rsidRPr="0023658D">
        <w:rPr>
          <w:rFonts w:ascii="Times New Roman" w:hAnsi="Times New Roman" w:cs="Times New Roman"/>
          <w:sz w:val="28"/>
          <w:szCs w:val="28"/>
        </w:rPr>
        <w:t>убсидии предоставляются по двум</w:t>
      </w:r>
      <w:r w:rsidR="00902C83"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направлениям. Первое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пенсацию предприятиям до 90% за</w:t>
      </w:r>
      <w:r w:rsidRPr="0023658D">
        <w:rPr>
          <w:rFonts w:ascii="Times New Roman" w:hAnsi="Times New Roman" w:cs="Times New Roman"/>
          <w:sz w:val="28"/>
          <w:szCs w:val="28"/>
        </w:rPr>
        <w:t>трат на оплату труда и проживани</w:t>
      </w:r>
      <w:r>
        <w:rPr>
          <w:rFonts w:ascii="Times New Roman" w:hAnsi="Times New Roman" w:cs="Times New Roman"/>
          <w:sz w:val="28"/>
          <w:szCs w:val="28"/>
        </w:rPr>
        <w:t>е сту</w:t>
      </w:r>
      <w:r w:rsidRPr="0023658D">
        <w:rPr>
          <w:rFonts w:ascii="Times New Roman" w:hAnsi="Times New Roman" w:cs="Times New Roman"/>
          <w:sz w:val="28"/>
          <w:szCs w:val="28"/>
        </w:rPr>
        <w:t>дентов техникумов и вузов,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3658D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льхозспециальностям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привлечен</w:t>
      </w:r>
      <w:r w:rsidRPr="0023658D">
        <w:rPr>
          <w:rFonts w:ascii="Times New Roman" w:hAnsi="Times New Roman" w:cs="Times New Roman"/>
          <w:sz w:val="28"/>
          <w:szCs w:val="28"/>
        </w:rPr>
        <w:t xml:space="preserve">ных для прохождения практики. </w:t>
      </w:r>
    </w:p>
    <w:p w:rsidR="00AE2A3D" w:rsidRDefault="00AE2A3D" w:rsidP="00AE2A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8D">
        <w:rPr>
          <w:rFonts w:ascii="Times New Roman" w:hAnsi="Times New Roman" w:cs="Times New Roman"/>
          <w:sz w:val="28"/>
          <w:szCs w:val="28"/>
        </w:rPr>
        <w:t>Вторым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направлением является возмещение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58D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23658D">
        <w:rPr>
          <w:rFonts w:ascii="Times New Roman" w:hAnsi="Times New Roman" w:cs="Times New Roman"/>
          <w:sz w:val="28"/>
          <w:szCs w:val="28"/>
        </w:rPr>
        <w:t xml:space="preserve"> до 90%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ов по ученическим договорам, за</w:t>
      </w:r>
      <w:r w:rsidRPr="0023658D">
        <w:rPr>
          <w:rFonts w:ascii="Times New Roman" w:hAnsi="Times New Roman" w:cs="Times New Roman"/>
          <w:sz w:val="28"/>
          <w:szCs w:val="28"/>
        </w:rPr>
        <w:t xml:space="preserve">ключенным с обучающимися по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Pr="0023658D">
        <w:rPr>
          <w:rFonts w:ascii="Times New Roman" w:hAnsi="Times New Roman" w:cs="Times New Roman"/>
          <w:sz w:val="28"/>
          <w:szCs w:val="28"/>
        </w:rPr>
        <w:t>хозяй</w:t>
      </w:r>
      <w:r>
        <w:rPr>
          <w:rFonts w:ascii="Times New Roman" w:hAnsi="Times New Roman" w:cs="Times New Roman"/>
          <w:sz w:val="28"/>
          <w:szCs w:val="28"/>
        </w:rPr>
        <w:t>ственным специальностям в техни</w:t>
      </w:r>
      <w:r w:rsidRPr="0023658D">
        <w:rPr>
          <w:rFonts w:ascii="Times New Roman" w:hAnsi="Times New Roman" w:cs="Times New Roman"/>
          <w:sz w:val="28"/>
          <w:szCs w:val="28"/>
        </w:rPr>
        <w:t>кумах или вузах работниками.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прошлом году первыми смогли пре</w:t>
      </w:r>
      <w:r w:rsidRPr="0023658D">
        <w:rPr>
          <w:rFonts w:ascii="Times New Roman" w:hAnsi="Times New Roman" w:cs="Times New Roman"/>
          <w:sz w:val="28"/>
          <w:szCs w:val="28"/>
        </w:rPr>
        <w:t>доставить рабочие места студентам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хождения практики такие предпри</w:t>
      </w:r>
      <w:r w:rsidRPr="0023658D">
        <w:rPr>
          <w:rFonts w:ascii="Times New Roman" w:hAnsi="Times New Roman" w:cs="Times New Roman"/>
          <w:sz w:val="28"/>
          <w:szCs w:val="28"/>
        </w:rPr>
        <w:t>ятия, как ООО «СХП «</w:t>
      </w:r>
      <w:proofErr w:type="spellStart"/>
      <w:r w:rsidRPr="0023658D">
        <w:rPr>
          <w:rFonts w:ascii="Times New Roman" w:hAnsi="Times New Roman" w:cs="Times New Roman"/>
          <w:sz w:val="28"/>
          <w:szCs w:val="28"/>
        </w:rPr>
        <w:t>ЭкоПродукт</w:t>
      </w:r>
      <w:proofErr w:type="spellEnd"/>
      <w:r w:rsidRPr="0023658D">
        <w:rPr>
          <w:rFonts w:ascii="Times New Roman" w:hAnsi="Times New Roman" w:cs="Times New Roman"/>
          <w:sz w:val="28"/>
          <w:szCs w:val="28"/>
        </w:rPr>
        <w:t>», ЗАО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 xml:space="preserve">«Бобровское», ООО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658D">
        <w:rPr>
          <w:rFonts w:ascii="Times New Roman" w:hAnsi="Times New Roman" w:cs="Times New Roman"/>
          <w:sz w:val="28"/>
          <w:szCs w:val="28"/>
        </w:rPr>
        <w:t>Агроком</w:t>
      </w:r>
      <w:proofErr w:type="spellEnd"/>
      <w:r w:rsidRPr="0023658D">
        <w:rPr>
          <w:rFonts w:ascii="Times New Roman" w:hAnsi="Times New Roman" w:cs="Times New Roman"/>
          <w:sz w:val="28"/>
          <w:szCs w:val="28"/>
        </w:rPr>
        <w:t>» и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 xml:space="preserve">«Астра».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23658D">
        <w:rPr>
          <w:rFonts w:ascii="Times New Roman" w:hAnsi="Times New Roman" w:cs="Times New Roman"/>
          <w:sz w:val="28"/>
          <w:szCs w:val="28"/>
        </w:rPr>
        <w:t>вид сотрудничества с аграрным вузом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и будущими молодыми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будет и в дальнейшем </w:t>
      </w:r>
      <w:r w:rsidRPr="0023658D">
        <w:rPr>
          <w:rFonts w:ascii="Times New Roman" w:hAnsi="Times New Roman" w:cs="Times New Roman"/>
          <w:sz w:val="28"/>
          <w:szCs w:val="28"/>
        </w:rPr>
        <w:t>расширя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3658D">
        <w:rPr>
          <w:rFonts w:ascii="Times New Roman" w:hAnsi="Times New Roman" w:cs="Times New Roman"/>
          <w:sz w:val="28"/>
          <w:szCs w:val="28"/>
        </w:rPr>
        <w:t>ся и способствова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3658D">
        <w:rPr>
          <w:rFonts w:ascii="Times New Roman" w:hAnsi="Times New Roman" w:cs="Times New Roman"/>
          <w:sz w:val="28"/>
          <w:szCs w:val="28"/>
        </w:rPr>
        <w:t xml:space="preserve">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кадровых проблем на селе.</w:t>
      </w:r>
    </w:p>
    <w:p w:rsidR="00AE2A3D" w:rsidRDefault="00AE2A3D" w:rsidP="00AE2A3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предприятий к прове</w:t>
      </w:r>
      <w:r w:rsidRPr="0023658D">
        <w:rPr>
          <w:rFonts w:ascii="Times New Roman" w:hAnsi="Times New Roman" w:cs="Times New Roman"/>
          <w:sz w:val="28"/>
          <w:szCs w:val="28"/>
        </w:rPr>
        <w:t>дению</w:t>
      </w:r>
      <w:r>
        <w:rPr>
          <w:rFonts w:ascii="Times New Roman" w:hAnsi="Times New Roman" w:cs="Times New Roman"/>
          <w:sz w:val="28"/>
          <w:szCs w:val="28"/>
        </w:rPr>
        <w:t xml:space="preserve"> весенних полевых работ находит</w:t>
      </w:r>
      <w:r w:rsidRPr="0023658D">
        <w:rPr>
          <w:rFonts w:ascii="Times New Roman" w:hAnsi="Times New Roman" w:cs="Times New Roman"/>
          <w:sz w:val="28"/>
          <w:szCs w:val="28"/>
        </w:rPr>
        <w:t>ся на завершающей стадии. Несмотря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на все сложившиеся международные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экономические обстоятельства,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 xml:space="preserve">ведется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3658D">
        <w:rPr>
          <w:rFonts w:ascii="Times New Roman" w:hAnsi="Times New Roman" w:cs="Times New Roman"/>
          <w:sz w:val="28"/>
          <w:szCs w:val="28"/>
        </w:rPr>
        <w:t>ланомерно, уве</w:t>
      </w:r>
      <w:r>
        <w:rPr>
          <w:rFonts w:ascii="Times New Roman" w:hAnsi="Times New Roman" w:cs="Times New Roman"/>
          <w:sz w:val="28"/>
          <w:szCs w:val="28"/>
        </w:rPr>
        <w:t>ренно, на высо</w:t>
      </w:r>
      <w:r w:rsidR="00BA4DE5">
        <w:rPr>
          <w:rFonts w:ascii="Times New Roman" w:hAnsi="Times New Roman" w:cs="Times New Roman"/>
          <w:sz w:val="28"/>
          <w:szCs w:val="28"/>
        </w:rPr>
        <w:t>ком организационном уровне</w:t>
      </w:r>
      <w:r w:rsidRPr="0023658D">
        <w:rPr>
          <w:rFonts w:ascii="Times New Roman" w:hAnsi="Times New Roman" w:cs="Times New Roman"/>
          <w:sz w:val="28"/>
          <w:szCs w:val="28"/>
        </w:rPr>
        <w:t xml:space="preserve"> и по всем</w:t>
      </w:r>
      <w:r w:rsidRPr="0023658D">
        <w:rPr>
          <w:rFonts w:ascii="Times New Roman" w:hAnsi="Times New Roman" w:cs="Times New Roman"/>
          <w:sz w:val="28"/>
          <w:szCs w:val="28"/>
        </w:rPr>
        <w:br/>
        <w:t>нап</w:t>
      </w:r>
      <w:r>
        <w:rPr>
          <w:rFonts w:ascii="Times New Roman" w:hAnsi="Times New Roman" w:cs="Times New Roman"/>
          <w:sz w:val="28"/>
          <w:szCs w:val="28"/>
        </w:rPr>
        <w:t>равлениям — в деле заготовки се</w:t>
      </w:r>
      <w:r w:rsidRPr="0023658D">
        <w:rPr>
          <w:rFonts w:ascii="Times New Roman" w:hAnsi="Times New Roman" w:cs="Times New Roman"/>
          <w:sz w:val="28"/>
          <w:szCs w:val="28"/>
        </w:rPr>
        <w:t>менного материала, техники, горючего,</w:t>
      </w:r>
      <w:r w:rsidR="00BA4DE5"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средств защиты растений, минеральных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8D">
        <w:rPr>
          <w:rFonts w:ascii="Times New Roman" w:hAnsi="Times New Roman" w:cs="Times New Roman"/>
          <w:sz w:val="28"/>
          <w:szCs w:val="28"/>
        </w:rPr>
        <w:t>удобр</w:t>
      </w:r>
      <w:r>
        <w:rPr>
          <w:rFonts w:ascii="Times New Roman" w:hAnsi="Times New Roman" w:cs="Times New Roman"/>
          <w:sz w:val="28"/>
          <w:szCs w:val="28"/>
        </w:rPr>
        <w:t>ений и в решении кадровых вопро</w:t>
      </w:r>
      <w:r w:rsidRPr="0023658D">
        <w:rPr>
          <w:rFonts w:ascii="Times New Roman" w:hAnsi="Times New Roman" w:cs="Times New Roman"/>
          <w:sz w:val="28"/>
          <w:szCs w:val="28"/>
        </w:rPr>
        <w:t xml:space="preserve">сов. </w:t>
      </w:r>
    </w:p>
    <w:p w:rsidR="00AE2A3D" w:rsidRDefault="00AE2A3D" w:rsidP="00AE2A3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21956" w:rsidRDefault="00521956" w:rsidP="00AE2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E30">
        <w:rPr>
          <w:rFonts w:ascii="Times New Roman" w:hAnsi="Times New Roman" w:cs="Times New Roman"/>
          <w:sz w:val="28"/>
          <w:szCs w:val="28"/>
        </w:rPr>
        <w:t>Отрасль животноводства на территории района представлена 11 сельскохозяйственными предприятиями,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2E30">
        <w:rPr>
          <w:rFonts w:ascii="Times New Roman" w:hAnsi="Times New Roman" w:cs="Times New Roman"/>
          <w:sz w:val="28"/>
          <w:szCs w:val="28"/>
        </w:rPr>
        <w:t xml:space="preserve"> крестьянскими (фермерскими) хозяйствами и личными подсобными хозяйствами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956" w:rsidRDefault="00521956" w:rsidP="005B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CE1">
        <w:rPr>
          <w:rFonts w:ascii="Times New Roman" w:hAnsi="Times New Roman" w:cs="Times New Roman"/>
          <w:sz w:val="28"/>
          <w:szCs w:val="28"/>
        </w:rPr>
        <w:t>На 1 апреля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2A3D">
        <w:rPr>
          <w:rFonts w:ascii="Times New Roman" w:hAnsi="Times New Roman" w:cs="Times New Roman"/>
          <w:sz w:val="28"/>
          <w:szCs w:val="28"/>
        </w:rPr>
        <w:t>2</w:t>
      </w:r>
      <w:r w:rsidRPr="002A6CE1">
        <w:rPr>
          <w:rFonts w:ascii="Times New Roman" w:hAnsi="Times New Roman" w:cs="Times New Roman"/>
          <w:sz w:val="28"/>
          <w:szCs w:val="28"/>
        </w:rPr>
        <w:t xml:space="preserve"> года поголовье крупного рогатого скота в хозяйствах всех форм собственности составило </w:t>
      </w:r>
      <w:r w:rsidR="00BA4DE5">
        <w:rPr>
          <w:rFonts w:ascii="Times New Roman" w:hAnsi="Times New Roman" w:cs="Times New Roman"/>
          <w:sz w:val="28"/>
          <w:szCs w:val="28"/>
        </w:rPr>
        <w:t>19725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E1">
        <w:rPr>
          <w:rFonts w:ascii="Times New Roman" w:hAnsi="Times New Roman" w:cs="Times New Roman"/>
          <w:sz w:val="28"/>
          <w:szCs w:val="28"/>
        </w:rPr>
        <w:t xml:space="preserve"> голов, что на </w:t>
      </w:r>
      <w:r w:rsidR="00BA4DE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E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2A6CE1">
        <w:rPr>
          <w:rFonts w:ascii="Times New Roman" w:hAnsi="Times New Roman" w:cs="Times New Roman"/>
          <w:sz w:val="28"/>
          <w:szCs w:val="28"/>
        </w:rPr>
        <w:t xml:space="preserve">ше уровня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E1">
        <w:rPr>
          <w:rFonts w:ascii="Times New Roman" w:hAnsi="Times New Roman" w:cs="Times New Roman"/>
          <w:sz w:val="28"/>
          <w:szCs w:val="28"/>
        </w:rPr>
        <w:t>20</w:t>
      </w:r>
      <w:r w:rsidR="00AE2A3D">
        <w:rPr>
          <w:rFonts w:ascii="Times New Roman" w:hAnsi="Times New Roman" w:cs="Times New Roman"/>
          <w:sz w:val="28"/>
          <w:szCs w:val="28"/>
        </w:rPr>
        <w:t>21</w:t>
      </w:r>
      <w:r w:rsidRPr="002A6CE1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 в  том числе </w:t>
      </w:r>
      <w:r w:rsidRPr="002A6CE1">
        <w:rPr>
          <w:rFonts w:ascii="Times New Roman" w:hAnsi="Times New Roman" w:cs="Times New Roman"/>
          <w:sz w:val="28"/>
          <w:szCs w:val="28"/>
        </w:rPr>
        <w:t xml:space="preserve">коров – </w:t>
      </w:r>
      <w:r w:rsidR="00BA4DE5">
        <w:rPr>
          <w:rFonts w:ascii="Times New Roman" w:hAnsi="Times New Roman" w:cs="Times New Roman"/>
          <w:sz w:val="28"/>
          <w:szCs w:val="28"/>
        </w:rPr>
        <w:t>7414</w:t>
      </w:r>
      <w:r w:rsidRPr="002A6CE1">
        <w:rPr>
          <w:rFonts w:ascii="Times New Roman" w:hAnsi="Times New Roman" w:cs="Times New Roman"/>
          <w:sz w:val="28"/>
          <w:szCs w:val="28"/>
        </w:rPr>
        <w:t xml:space="preserve"> голов (</w:t>
      </w:r>
      <w:r>
        <w:rPr>
          <w:rFonts w:ascii="Times New Roman" w:hAnsi="Times New Roman" w:cs="Times New Roman"/>
          <w:sz w:val="28"/>
          <w:szCs w:val="28"/>
        </w:rPr>
        <w:t>+</w:t>
      </w:r>
      <w:r w:rsidR="00BA4DE5">
        <w:rPr>
          <w:rFonts w:ascii="Times New Roman" w:hAnsi="Times New Roman" w:cs="Times New Roman"/>
          <w:sz w:val="28"/>
          <w:szCs w:val="28"/>
        </w:rPr>
        <w:t>9</w:t>
      </w:r>
      <w:r w:rsidRPr="002A6CE1">
        <w:rPr>
          <w:rFonts w:ascii="Times New Roman" w:hAnsi="Times New Roman" w:cs="Times New Roman"/>
          <w:sz w:val="28"/>
          <w:szCs w:val="28"/>
        </w:rPr>
        <w:t xml:space="preserve">%), свиней – </w:t>
      </w:r>
      <w:r w:rsidR="00BA4DE5">
        <w:rPr>
          <w:rFonts w:ascii="Times New Roman" w:hAnsi="Times New Roman" w:cs="Times New Roman"/>
          <w:sz w:val="28"/>
          <w:szCs w:val="28"/>
        </w:rPr>
        <w:t>5994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E1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6CE1">
        <w:rPr>
          <w:rFonts w:ascii="Times New Roman" w:hAnsi="Times New Roman" w:cs="Times New Roman"/>
          <w:sz w:val="28"/>
          <w:szCs w:val="28"/>
        </w:rPr>
        <w:t xml:space="preserve"> (- </w:t>
      </w:r>
      <w:r w:rsidR="00BA4DE5">
        <w:rPr>
          <w:rFonts w:ascii="Times New Roman" w:hAnsi="Times New Roman" w:cs="Times New Roman"/>
          <w:sz w:val="28"/>
          <w:szCs w:val="28"/>
        </w:rPr>
        <w:t>37</w:t>
      </w:r>
      <w:r w:rsidRPr="002A6CE1">
        <w:rPr>
          <w:rFonts w:ascii="Times New Roman" w:hAnsi="Times New Roman" w:cs="Times New Roman"/>
          <w:sz w:val="28"/>
          <w:szCs w:val="28"/>
        </w:rPr>
        <w:t xml:space="preserve">%), овец и коз – </w:t>
      </w:r>
      <w:r w:rsidR="00BA4DE5">
        <w:rPr>
          <w:rFonts w:ascii="Times New Roman" w:hAnsi="Times New Roman" w:cs="Times New Roman"/>
          <w:sz w:val="28"/>
          <w:szCs w:val="28"/>
        </w:rPr>
        <w:t>4679</w:t>
      </w:r>
      <w:r w:rsidRPr="002A6CE1">
        <w:rPr>
          <w:rFonts w:ascii="Times New Roman" w:hAnsi="Times New Roman" w:cs="Times New Roman"/>
          <w:sz w:val="28"/>
          <w:szCs w:val="28"/>
        </w:rPr>
        <w:t xml:space="preserve"> голов (</w:t>
      </w:r>
      <w:r w:rsidR="00BA4DE5">
        <w:rPr>
          <w:rFonts w:ascii="Times New Roman" w:hAnsi="Times New Roman" w:cs="Times New Roman"/>
          <w:sz w:val="28"/>
          <w:szCs w:val="28"/>
        </w:rPr>
        <w:t>-31</w:t>
      </w:r>
      <w:r w:rsidRPr="002A6CE1">
        <w:rPr>
          <w:rFonts w:ascii="Times New Roman" w:hAnsi="Times New Roman" w:cs="Times New Roman"/>
          <w:sz w:val="28"/>
          <w:szCs w:val="28"/>
        </w:rPr>
        <w:t>%), птицы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DE5">
        <w:rPr>
          <w:rFonts w:ascii="Times New Roman" w:hAnsi="Times New Roman" w:cs="Times New Roman"/>
          <w:sz w:val="28"/>
          <w:szCs w:val="28"/>
        </w:rPr>
        <w:t xml:space="preserve">19465 </w:t>
      </w:r>
      <w:r w:rsidRPr="002A6CE1">
        <w:rPr>
          <w:rFonts w:ascii="Times New Roman" w:hAnsi="Times New Roman" w:cs="Times New Roman"/>
          <w:sz w:val="28"/>
          <w:szCs w:val="28"/>
        </w:rPr>
        <w:t>голов (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D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E1">
        <w:rPr>
          <w:rFonts w:ascii="Times New Roman" w:hAnsi="Times New Roman" w:cs="Times New Roman"/>
          <w:sz w:val="28"/>
          <w:szCs w:val="28"/>
        </w:rPr>
        <w:t>%).</w:t>
      </w:r>
    </w:p>
    <w:p w:rsidR="00521956" w:rsidRPr="00F71CE0" w:rsidRDefault="00521956" w:rsidP="003441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AE2A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производство молока в сельскохозяйственных организациях и крестьянских (фермерских) хозяйствах составило </w:t>
      </w:r>
      <w:r w:rsidR="00BA4DE5">
        <w:rPr>
          <w:rFonts w:ascii="Times New Roman" w:eastAsia="Times New Roman" w:hAnsi="Times New Roman" w:cs="Times New Roman"/>
          <w:sz w:val="28"/>
          <w:szCs w:val="28"/>
          <w:lang w:eastAsia="ru-RU"/>
        </w:rPr>
        <w:t>6245</w:t>
      </w:r>
      <w:r w:rsidR="00AE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 (</w:t>
      </w:r>
      <w:r w:rsidR="00135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DE5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13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135D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периода предыдущего года), производство скота на убой в живом весе</w:t>
      </w:r>
      <w:r w:rsidRPr="00F71CE0">
        <w:t xml:space="preserve"> </w:t>
      </w:r>
      <w:r w:rsidRPr="00F71C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сельскохозяйственных организациях и крестьянских (фермерских) хозяйствах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 (</w:t>
      </w:r>
      <w:r w:rsidR="00135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E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958 </w:t>
      </w:r>
      <w:r w:rsidR="00135DE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135D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2A3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года). </w:t>
      </w:r>
    </w:p>
    <w:p w:rsidR="00BA4DE5" w:rsidRDefault="00922DBA" w:rsidP="00C62D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поставлен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Правительством области 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перед районом на текущий год, очень серьезные</w:t>
      </w:r>
      <w:r w:rsid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показатели по 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валов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ому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сбор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зерновых </w:t>
      </w:r>
      <w:r w:rsidR="005219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 всех категориях хозяйств</w:t>
      </w:r>
      <w:r w:rsidR="00902C83" w:rsidRPr="00902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02C83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утверждены</w:t>
      </w:r>
      <w:r w:rsidR="00902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объеме</w:t>
      </w:r>
      <w:r w:rsidR="00902C83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— </w:t>
      </w:r>
      <w:r w:rsidR="009243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90,5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тонн, </w:t>
      </w:r>
      <w:r w:rsidR="003740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производству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молока</w:t>
      </w:r>
      <w:r w:rsidR="005219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 всех категориях хозяйств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— </w:t>
      </w:r>
      <w:r w:rsidR="00BA4D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27778,3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тонн, 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производству 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мяса — </w:t>
      </w:r>
      <w:r w:rsidR="00BA4D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12070,7 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тонн. </w:t>
      </w:r>
      <w:r w:rsidR="005B1C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их выполнения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 располагает всем необходимым. </w:t>
      </w:r>
    </w:p>
    <w:p w:rsidR="00737FB7" w:rsidRPr="00C62D32" w:rsidRDefault="00521956" w:rsidP="00C62D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итогам 1 </w:t>
      </w:r>
      <w:r w:rsidRPr="00C62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квартала годовое задание по производству молока выполнено на </w:t>
      </w:r>
      <w:r w:rsidR="00BA4D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</w:t>
      </w:r>
      <w:r w:rsidRPr="00C62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% и составило </w:t>
      </w:r>
      <w:r w:rsidR="00BA4D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7,0</w:t>
      </w:r>
      <w:r w:rsidRPr="00C62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тыс.т, по производству скота и птицы на убой (в живом весе) - на </w:t>
      </w:r>
      <w:r w:rsidR="00BA4D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36</w:t>
      </w:r>
      <w:r w:rsidRPr="00C62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% и составило </w:t>
      </w:r>
      <w:r w:rsidR="00BA4D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4,3</w:t>
      </w:r>
      <w:r w:rsidRPr="00C62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тыс.т. </w:t>
      </w:r>
      <w:r w:rsidR="002E1483" w:rsidRPr="00C62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достижении результата</w:t>
      </w:r>
      <w:r w:rsidR="00737FB7" w:rsidRPr="00C62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</w:t>
      </w:r>
      <w:r w:rsidRPr="00C62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нимаю</w:t>
      </w:r>
      <w:r w:rsidR="00737FB7" w:rsidRPr="00C62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 участие</w:t>
      </w:r>
      <w:r w:rsidR="00922DBA" w:rsidRPr="00C62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BA4D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="00922DBA" w:rsidRPr="00C62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сельскохозяйственных организаций, </w:t>
      </w:r>
      <w:r w:rsidR="00BA4D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42 </w:t>
      </w:r>
      <w:r w:rsidR="00922DBA" w:rsidRPr="00C62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КФХ</w:t>
      </w:r>
      <w:r w:rsidR="00EC0A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22DBA" w:rsidRPr="00C62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22DBA" w:rsidRPr="00C62D32" w:rsidRDefault="00737FB7" w:rsidP="00C62D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упор в развитии АПК района </w:t>
      </w:r>
      <w:r w:rsidR="00521956" w:rsidRPr="00C62D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</w:t>
      </w:r>
      <w:r w:rsidRPr="00C6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</w:t>
      </w:r>
      <w:r w:rsidR="00922DBA" w:rsidRPr="00C62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 в оборот неиспользуемых земель</w:t>
      </w:r>
      <w:r w:rsidRPr="00C62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DBA" w:rsidRPr="00C6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соответствии с требованием рынка на полях района появятся пшеница твердых сортов, нут, соя, овес, ячмень</w:t>
      </w:r>
      <w:r w:rsidR="002E1483" w:rsidRPr="00C62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922DBA" w:rsidRPr="00C6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десятилетнего перерыва на поля </w:t>
      </w:r>
      <w:r w:rsidRPr="00C6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922DBA" w:rsidRPr="00C62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возвращена озимая рожь.</w:t>
      </w:r>
    </w:p>
    <w:p w:rsidR="00D76A08" w:rsidRPr="00685C40" w:rsidRDefault="00D76A08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DBA" w:rsidRPr="00EB4968" w:rsidRDefault="00EB4968" w:rsidP="00685C40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EB4968">
        <w:rPr>
          <w:sz w:val="28"/>
          <w:szCs w:val="28"/>
        </w:rPr>
        <w:t xml:space="preserve">В целях вовлечения обучающихся образовательных организаций сельской местности в работу над технологическими приоритетами Национальной технологической инициативы (НТИ), в том числе ознакомление с применением цифровых технологий в сельском хозяйстве, задачами роботизации АПК, использованием </w:t>
      </w:r>
      <w:proofErr w:type="spellStart"/>
      <w:r w:rsidRPr="00EB4968">
        <w:rPr>
          <w:sz w:val="28"/>
          <w:szCs w:val="28"/>
        </w:rPr>
        <w:t>беспилотников</w:t>
      </w:r>
      <w:proofErr w:type="spellEnd"/>
      <w:r w:rsidRPr="00EB4968">
        <w:rPr>
          <w:sz w:val="28"/>
          <w:szCs w:val="28"/>
        </w:rPr>
        <w:t xml:space="preserve"> в сельском хозяйстве и  раннюю профессиональную ориентацию школьников</w:t>
      </w:r>
      <w:r w:rsidR="00C62D32">
        <w:rPr>
          <w:sz w:val="28"/>
          <w:szCs w:val="28"/>
        </w:rPr>
        <w:t>,</w:t>
      </w:r>
      <w:r w:rsidRPr="00EB4968">
        <w:rPr>
          <w:sz w:val="28"/>
          <w:szCs w:val="28"/>
        </w:rPr>
        <w:t xml:space="preserve">  в текущем году </w:t>
      </w:r>
      <w:r w:rsidR="00C62D32">
        <w:rPr>
          <w:sz w:val="28"/>
          <w:szCs w:val="28"/>
        </w:rPr>
        <w:t xml:space="preserve">будет </w:t>
      </w:r>
      <w:r w:rsidRPr="00EB4968">
        <w:rPr>
          <w:sz w:val="28"/>
          <w:szCs w:val="28"/>
        </w:rPr>
        <w:t>проводит</w:t>
      </w:r>
      <w:r w:rsidR="00C62D32">
        <w:rPr>
          <w:sz w:val="28"/>
          <w:szCs w:val="28"/>
        </w:rPr>
        <w:t>ь</w:t>
      </w:r>
      <w:r w:rsidRPr="00EB4968">
        <w:rPr>
          <w:sz w:val="28"/>
          <w:szCs w:val="28"/>
        </w:rPr>
        <w:t>ся Всероссийский конкурс "АгроНТИ-202</w:t>
      </w:r>
      <w:r w:rsidR="00AE2A3D">
        <w:rPr>
          <w:sz w:val="28"/>
          <w:szCs w:val="28"/>
        </w:rPr>
        <w:t>2</w:t>
      </w:r>
      <w:r w:rsidRPr="00EB4968">
        <w:rPr>
          <w:sz w:val="28"/>
          <w:szCs w:val="28"/>
        </w:rPr>
        <w:t>". Региональные этапы конкурса пройдут на базе ФГБОУ ВО Самарский государственный аграрный университет.</w:t>
      </w:r>
    </w:p>
    <w:p w:rsidR="009C4EA4" w:rsidRPr="00685C40" w:rsidRDefault="009C4EA4" w:rsidP="00685C4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4EA4" w:rsidRPr="003567BA" w:rsidRDefault="009C4EA4" w:rsidP="00A60A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Wingdings 3" w:char="F086"/>
      </w:r>
      <w:r w:rsidR="001135AF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Кинельском</w:t>
      </w:r>
      <w:proofErr w:type="spellEnd"/>
      <w:r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продолжаются работы </w:t>
      </w:r>
      <w:r w:rsidRPr="00356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строительству</w:t>
      </w:r>
      <w:r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020D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ремонту </w:t>
      </w:r>
      <w:r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жилья и социальных объектов</w:t>
      </w:r>
      <w:r w:rsidR="001135AF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способствующи</w:t>
      </w:r>
      <w:r w:rsidR="006B020D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повышению привлекательности территории.</w:t>
      </w:r>
      <w:r w:rsidR="00E07AEE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этого запланированы</w:t>
      </w:r>
      <w:r w:rsidR="00902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текущий год</w:t>
      </w:r>
      <w:r w:rsidR="00E07AEE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 дорог в сельских поселениях Георгиевка, Чубовка, Красносамарское, </w:t>
      </w:r>
      <w:r w:rsidR="00902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="00E07AEE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вый Сарбай, капитальный ремонт здания и благоустройство СОШ с. </w:t>
      </w:r>
      <w:proofErr w:type="spellStart"/>
      <w:r w:rsidR="00E07AEE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Бузаевка</w:t>
      </w:r>
      <w:proofErr w:type="spellEnd"/>
      <w:r w:rsidR="00E07AEE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работы  по благоустройству дворовых и общественных территорий, </w:t>
      </w:r>
      <w:r w:rsidR="003567BA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кабинетов и приобретение мебели </w:t>
      </w:r>
      <w:r w:rsidR="00902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центров "Точка роста" </w:t>
      </w:r>
      <w:r w:rsidR="003567BA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ГБОУ СОШ с. Алакаевка, </w:t>
      </w:r>
      <w:proofErr w:type="spellStart"/>
      <w:r w:rsidR="003567BA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Сырейка</w:t>
      </w:r>
      <w:proofErr w:type="spellEnd"/>
      <w:r w:rsidR="003567BA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Домашка, Красносамарское, Сколково, Новый Сарбай</w:t>
      </w:r>
      <w:r w:rsidR="00902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567BA" w:rsidRPr="0035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6130" w:rsidRPr="003567BA" w:rsidRDefault="004D6130" w:rsidP="00A60A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в 1 квартале </w:t>
      </w:r>
      <w:r w:rsidR="00902C8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улучшение жилищных</w:t>
      </w:r>
      <w:r w:rsidR="00EC0A8B"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двум</w:t>
      </w:r>
      <w:r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A8B"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семьям было выделено 1968,5 тыс.руб., в том числе </w:t>
      </w:r>
      <w:r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</w:t>
      </w:r>
      <w:r w:rsidR="00EC0A8B"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- 203,5 тыс.руб., </w:t>
      </w:r>
      <w:r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EC0A8B"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A8B"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>789,0</w:t>
      </w:r>
      <w:r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="00B72762"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которые им приобретено жилье площадью </w:t>
      </w:r>
      <w:r w:rsidR="00EC0A8B" w:rsidRPr="003567BA">
        <w:rPr>
          <w:rFonts w:ascii="Times New Roman" w:eastAsia="Times New Roman" w:hAnsi="Times New Roman" w:cs="Times New Roman"/>
          <w:sz w:val="28"/>
          <w:szCs w:val="28"/>
          <w:lang w:eastAsia="ru-RU"/>
        </w:rPr>
        <w:t>136,3 кв.м на 5083,6 тыс.руб.</w:t>
      </w:r>
    </w:p>
    <w:p w:rsidR="004D092B" w:rsidRPr="007F3A63" w:rsidRDefault="004D092B" w:rsidP="00A60A0B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AA3A85" w:rsidRPr="00D940E3" w:rsidRDefault="00AA3A85" w:rsidP="007F3A63">
      <w:pPr>
        <w:pStyle w:val="04220415041a04210422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940E3">
        <w:rPr>
          <w:bCs/>
          <w:sz w:val="28"/>
          <w:szCs w:val="28"/>
        </w:rPr>
        <w:t xml:space="preserve">Силами МБУ «Управление и обслуживание муниципального хозяйства муниципального района Кинельский» не первый год успешно реализуется муниципальная программа </w:t>
      </w:r>
      <w:r w:rsidR="00825A09" w:rsidRPr="00D940E3">
        <w:rPr>
          <w:bCs/>
          <w:sz w:val="28"/>
          <w:szCs w:val="28"/>
        </w:rPr>
        <w:t>«</w:t>
      </w:r>
      <w:r w:rsidRPr="00D940E3">
        <w:rPr>
          <w:bCs/>
          <w:sz w:val="28"/>
          <w:szCs w:val="28"/>
        </w:rPr>
        <w:t>Энергосбережение и </w:t>
      </w:r>
      <w:r w:rsidRPr="00D940E3">
        <w:rPr>
          <w:b/>
          <w:bCs/>
          <w:sz w:val="28"/>
          <w:szCs w:val="28"/>
        </w:rPr>
        <w:t>повышение энергетической эффективности</w:t>
      </w:r>
      <w:r w:rsidRPr="00D940E3">
        <w:rPr>
          <w:bCs/>
          <w:sz w:val="28"/>
          <w:szCs w:val="28"/>
        </w:rPr>
        <w:t xml:space="preserve"> зданий школ и детских садов, </w:t>
      </w:r>
      <w:r w:rsidRPr="00D940E3">
        <w:rPr>
          <w:bCs/>
          <w:sz w:val="28"/>
          <w:szCs w:val="28"/>
        </w:rPr>
        <w:lastRenderedPageBreak/>
        <w:t>расположенных на территории муниципального района Кинельский, модернизация систем отопления</w:t>
      </w:r>
      <w:r w:rsidR="00825A09" w:rsidRPr="00D940E3">
        <w:rPr>
          <w:bCs/>
          <w:sz w:val="28"/>
          <w:szCs w:val="28"/>
        </w:rPr>
        <w:t>»</w:t>
      </w:r>
      <w:r w:rsidRPr="00D940E3">
        <w:rPr>
          <w:bCs/>
          <w:sz w:val="28"/>
          <w:szCs w:val="28"/>
        </w:rPr>
        <w:t>. Проведенные мероприятия по оптимизации систем теплоснабжения и электроснабжения позволя</w:t>
      </w:r>
      <w:r w:rsidR="00F824C4" w:rsidRPr="00D940E3">
        <w:rPr>
          <w:bCs/>
          <w:sz w:val="28"/>
          <w:szCs w:val="28"/>
        </w:rPr>
        <w:t>ю</w:t>
      </w:r>
      <w:r w:rsidRPr="00D940E3">
        <w:rPr>
          <w:bCs/>
          <w:sz w:val="28"/>
          <w:szCs w:val="28"/>
        </w:rPr>
        <w:t xml:space="preserve">т </w:t>
      </w:r>
      <w:r w:rsidR="00F824C4" w:rsidRPr="00D940E3">
        <w:rPr>
          <w:bCs/>
          <w:sz w:val="28"/>
          <w:szCs w:val="28"/>
        </w:rPr>
        <w:t>получать существенную</w:t>
      </w:r>
      <w:r w:rsidRPr="00D940E3">
        <w:rPr>
          <w:bCs/>
          <w:sz w:val="28"/>
          <w:szCs w:val="28"/>
        </w:rPr>
        <w:t xml:space="preserve"> экономи</w:t>
      </w:r>
      <w:r w:rsidR="00F824C4" w:rsidRPr="00D940E3">
        <w:rPr>
          <w:bCs/>
          <w:sz w:val="28"/>
          <w:szCs w:val="28"/>
        </w:rPr>
        <w:t>ю</w:t>
      </w:r>
      <w:r w:rsidRPr="00D940E3">
        <w:rPr>
          <w:bCs/>
          <w:sz w:val="28"/>
          <w:szCs w:val="28"/>
        </w:rPr>
        <w:t xml:space="preserve"> средств</w:t>
      </w:r>
      <w:r w:rsidR="00F824C4" w:rsidRPr="00D940E3">
        <w:rPr>
          <w:bCs/>
          <w:sz w:val="28"/>
          <w:szCs w:val="28"/>
        </w:rPr>
        <w:t>,</w:t>
      </w:r>
      <w:r w:rsidRPr="00D940E3">
        <w:rPr>
          <w:bCs/>
          <w:sz w:val="28"/>
          <w:szCs w:val="28"/>
        </w:rPr>
        <w:t xml:space="preserve"> </w:t>
      </w:r>
      <w:r w:rsidR="00F824C4" w:rsidRPr="00D940E3">
        <w:rPr>
          <w:bCs/>
          <w:sz w:val="28"/>
          <w:szCs w:val="28"/>
        </w:rPr>
        <w:t xml:space="preserve">в то время как </w:t>
      </w:r>
      <w:r w:rsidRPr="00D940E3">
        <w:rPr>
          <w:bCs/>
          <w:sz w:val="28"/>
          <w:szCs w:val="28"/>
        </w:rPr>
        <w:t xml:space="preserve">в помещениях образовательных учреждений </w:t>
      </w:r>
      <w:r w:rsidR="00F824C4" w:rsidRPr="00D940E3">
        <w:rPr>
          <w:bCs/>
          <w:sz w:val="28"/>
          <w:szCs w:val="28"/>
        </w:rPr>
        <w:t>становится</w:t>
      </w:r>
      <w:r w:rsidRPr="00D940E3">
        <w:rPr>
          <w:bCs/>
          <w:sz w:val="28"/>
          <w:szCs w:val="28"/>
        </w:rPr>
        <w:t xml:space="preserve"> светлее и теплее.</w:t>
      </w:r>
    </w:p>
    <w:p w:rsidR="00AA3A85" w:rsidRPr="00685C40" w:rsidRDefault="00AA3A85" w:rsidP="007F3A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5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Благодаря модернизации систем отопления, отопительный сезон прошёл безаварийно, не была приостановлена работа ни одной котельной. В школах и детских садах соблюдался температурный режим согласно нормам </w:t>
      </w:r>
      <w:proofErr w:type="spellStart"/>
      <w:r w:rsidRPr="00685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СанПИНа</w:t>
      </w:r>
      <w:proofErr w:type="spellEnd"/>
      <w:r w:rsidRPr="00685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 </w:t>
      </w:r>
      <w:r w:rsidR="000E1F85" w:rsidRPr="00685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результате -</w:t>
      </w:r>
      <w:r w:rsidRPr="00685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 поступило ни одной жалобы.</w:t>
      </w:r>
    </w:p>
    <w:p w:rsidR="008F222E" w:rsidRPr="00685C40" w:rsidRDefault="008F222E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85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3" w:char="F086"/>
      </w:r>
      <w:r w:rsidR="00012DAD"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Муниципалитет регулярно вкладывает средства в укрепление </w:t>
      </w:r>
      <w:r w:rsidRPr="00685C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коммунальной инфраструктуры</w:t>
      </w:r>
      <w:r w:rsidRPr="00685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района, проводя ремонт водоводов </w:t>
      </w:r>
      <w:r w:rsidRPr="006F744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и тепловых сетей. </w:t>
      </w:r>
      <w:r w:rsidRPr="006F744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Итогом ежегодных и планомерных работ по замене сетей и модернизации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стало существенное снижение числа аварий на водопроводных сетях и теплотрассах, и, как следствие, уменьшение затрат на проведение ремонтно-восстановительных работ, затрат на электроэнергию при подъеме и транспортировке воды, циркуляции теплоносителя.</w:t>
      </w:r>
    </w:p>
    <w:p w:rsidR="00365E0F" w:rsidRPr="006F7441" w:rsidRDefault="00365E0F" w:rsidP="006F74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74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Установка частотных регуляторов на скважины, обновление оборудования, замена водопроводов и теплосетей — все эти меры способствуют значительному сокращению количества аварийных ситуаций, ведут к повышению качества оказания услуг потребителям</w:t>
      </w:r>
      <w:r w:rsidR="000E1F85" w:rsidRPr="006F74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25826" w:rsidRPr="009262E6" w:rsidRDefault="00125826" w:rsidP="006F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 по теплоснабжению жителям района оказывают организации ООО </w:t>
      </w:r>
      <w:r w:rsidR="00005D95"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005D95"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 „Теплосеть“, ООО „</w:t>
      </w:r>
      <w:proofErr w:type="spellStart"/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СамРЭК-</w:t>
      </w:r>
      <w:r w:rsidR="008F311E"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ксплуатация</w:t>
      </w:r>
      <w:proofErr w:type="spellEnd"/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“ и МКП ЖКХ „Бобровское“</w:t>
      </w:r>
      <w:r w:rsid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</w:t>
      </w:r>
      <w:r w:rsid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центральных котельных в </w:t>
      </w:r>
      <w:r w:rsidR="00636165"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поселениях </w:t>
      </w:r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</w:t>
      </w:r>
      <w:r w:rsidR="00636165"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</w:t>
      </w:r>
      <w:r w:rsidR="00636165"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Малышевк</w:t>
      </w:r>
      <w:r w:rsidR="00636165"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7028"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6165"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Бобровка ( п. </w:t>
      </w:r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</w:t>
      </w:r>
      <w:r w:rsidR="00636165"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ий)</w:t>
      </w:r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Чубовк</w:t>
      </w:r>
      <w:r w:rsidR="00636165"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также 9 мини-котельных в поселке Кинельский и три мини-котельные в селах Павловка и Покровка.</w:t>
      </w:r>
    </w:p>
    <w:p w:rsidR="009262E6" w:rsidRDefault="009262E6" w:rsidP="006F74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5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целом отопительный сезон 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 w:rsidRPr="00685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</w:t>
      </w:r>
      <w:r w:rsidRPr="00685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г.г. прошел без серьезных происшествий, все системы жизнеобеспечения функционировали нормально. </w:t>
      </w:r>
    </w:p>
    <w:p w:rsidR="00125826" w:rsidRPr="009262E6" w:rsidRDefault="009262E6" w:rsidP="006F74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началом второго квартала</w:t>
      </w:r>
      <w:r w:rsidR="00C62B9B" w:rsidRPr="00926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25826" w:rsidRPr="00926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работники ЖКХ </w:t>
      </w:r>
      <w:r w:rsidR="00C62B9B" w:rsidRPr="00926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начали подготовку к следующему отопительному периоду.</w:t>
      </w:r>
      <w:r w:rsidR="00125826" w:rsidRPr="00926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Составлена и находится </w:t>
      </w:r>
      <w:r w:rsidR="00C62B9B" w:rsidRPr="00926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согласовании </w:t>
      </w:r>
      <w:r w:rsidR="00125826" w:rsidRPr="00926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программа подготовительных мероприятий, предусматривающ</w:t>
      </w:r>
      <w:r w:rsidR="00C62B9B" w:rsidRPr="00926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их </w:t>
      </w:r>
      <w:r w:rsidR="00125826" w:rsidRPr="00926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работ по ремонту и замене оборудования, ремонту техники и помещений, ремонту скважин, обновлению водопроводных сетей и прочие виды работ</w:t>
      </w:r>
      <w:r w:rsidR="00C62B9B" w:rsidRPr="00926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</w:t>
      </w:r>
      <w:r w:rsidR="00125826" w:rsidRPr="00926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средств бюджетов сельских поселений и  организаций </w:t>
      </w:r>
      <w:r w:rsidR="006F7441" w:rsidRPr="00926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коммунального комплекса.</w:t>
      </w:r>
    </w:p>
    <w:p w:rsidR="00125826" w:rsidRPr="009262E6" w:rsidRDefault="00125826" w:rsidP="006F7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балансе МБУ «Управление и обслуживание муниципального хозяйства муниципального района Кинельский» находятся 60 мини-котельных, подающих тепло в здания образовательных учреждений, учреждений культуры и административные здания. Из них 38 мини-котельных отапливают детские сады и школы.</w:t>
      </w:r>
      <w:r w:rsidR="006F7441" w:rsidRPr="0092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Отопительный сезон также прошел без сбоев.</w:t>
      </w:r>
    </w:p>
    <w:p w:rsidR="00125826" w:rsidRPr="009262E6" w:rsidRDefault="00125826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A85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Wingdings 3" w:char="F086"/>
      </w:r>
      <w:r w:rsidRPr="00685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наступлением благоприятных погодных условий в </w:t>
      </w:r>
      <w:proofErr w:type="spellStart"/>
      <w:r w:rsidRPr="00685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Кинельском</w:t>
      </w:r>
      <w:proofErr w:type="spellEnd"/>
      <w:r w:rsidRPr="00685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приступят к </w:t>
      </w:r>
      <w:r w:rsidRPr="00685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ремонту дорог</w:t>
      </w:r>
      <w:r w:rsidR="00F824C4" w:rsidRPr="00685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 счет средств, полученных от акцизных сборов. </w:t>
      </w:r>
    </w:p>
    <w:p w:rsidR="00AA3A85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дорог, которые обслуживаются </w:t>
      </w:r>
      <w:proofErr w:type="spellStart"/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Кинельским</w:t>
      </w:r>
      <w:proofErr w:type="spellEnd"/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ДЭУ ГКП «Агентство по содержанию автомобильных дорог по Самарской области», то аварийный ямочный ремонт будет произведен в течение лета по мере необходимости на  участках дорог, </w:t>
      </w:r>
      <w:r w:rsidRPr="00685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где движение более интенсивное </w:t>
      </w:r>
      <w:r w:rsidRPr="007970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 дороги быстрее изнашиваются</w:t>
      </w:r>
      <w:r w:rsidRPr="00797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4C8" w:rsidRPr="00325996" w:rsidRDefault="007164C8" w:rsidP="007164C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зимнего периода на улицах населенных пунктов района снег расчищался своевременно по запланированным маршрутам - сначала школьный маршрут, затем рейсовый и  потом - переулки. Спортивные площадки чистились регулярно после выпадения осадков. </w:t>
      </w:r>
    </w:p>
    <w:p w:rsidR="007164C8" w:rsidRPr="00325996" w:rsidRDefault="007164C8" w:rsidP="007164C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 техникой проблем не возникало - во время сильных снегопадов уборочная техника  работала сутками, начиная с четырех утра. В результате к 7 утра дороги ко всем социальным объектам были уже расчищены. В течение дня успевали охватить все населенные пункты. Жалоб от населения не поступало, возникновения внештатных ситуаций не возникало.</w:t>
      </w:r>
    </w:p>
    <w:p w:rsidR="007970AF" w:rsidRDefault="007970AF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0AF" w:rsidRPr="007970AF" w:rsidRDefault="007970AF" w:rsidP="007970AF">
      <w:pPr>
        <w:pStyle w:val="af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постоянном контроле находятся вопросы, связанные с </w:t>
      </w:r>
      <w:r w:rsidRPr="00797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обстановкой в районе и охраной окружающей среды.</w:t>
      </w:r>
    </w:p>
    <w:p w:rsidR="00C00EA6" w:rsidRPr="00C00EA6" w:rsidRDefault="00C00EA6" w:rsidP="00C00EA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C00EA6">
        <w:rPr>
          <w:sz w:val="28"/>
          <w:szCs w:val="28"/>
        </w:rPr>
        <w:t xml:space="preserve">В районе действуют </w:t>
      </w:r>
      <w:r w:rsidRPr="00C00EA6">
        <w:rPr>
          <w:iCs/>
          <w:sz w:val="28"/>
          <w:szCs w:val="28"/>
        </w:rPr>
        <w:t xml:space="preserve">три муниципальные программы экологической направленности, в которых особое внимание уделено работе с населением, в частности, с молодёжью. </w:t>
      </w:r>
    </w:p>
    <w:p w:rsidR="00C00EA6" w:rsidRPr="00C00EA6" w:rsidRDefault="00C00EA6" w:rsidP="00C00EA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C00EA6">
        <w:rPr>
          <w:iCs/>
          <w:sz w:val="28"/>
          <w:szCs w:val="28"/>
        </w:rPr>
        <w:t>В районе — 19 школ и со всеми налажен плотный контакт. Проводятся экологические конкурсы, слёты, викторины. Уже </w:t>
      </w:r>
      <w:r w:rsidR="005C6894">
        <w:rPr>
          <w:iCs/>
          <w:sz w:val="28"/>
          <w:szCs w:val="28"/>
        </w:rPr>
        <w:t>семь</w:t>
      </w:r>
      <w:r w:rsidRPr="00C00EA6">
        <w:rPr>
          <w:iCs/>
          <w:sz w:val="28"/>
          <w:szCs w:val="28"/>
        </w:rPr>
        <w:t xml:space="preserve"> лет подряд в декабре подводятся общие итоги на «Экологическом серпантине», участниками которого становятся не только взрослые, но и дети.  Мероприятие проводится красочно, с вручением победителям почетных грамот и памятных подарков. Благодаря позитивному настрою  число участников с каждым годом увеличивается.  </w:t>
      </w:r>
    </w:p>
    <w:p w:rsidR="00C00EA6" w:rsidRDefault="00C00EA6" w:rsidP="00C00EA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C00EA6">
        <w:rPr>
          <w:iCs/>
          <w:sz w:val="28"/>
          <w:szCs w:val="28"/>
        </w:rPr>
        <w:t xml:space="preserve">Проводимые конкурсы являются неотъемлемой частью экологического воспитания, в результате которого дети начинают понимать, почему важно беречь природу, а главное, знают, как нужно заботиться об окружающем мире. </w:t>
      </w:r>
    </w:p>
    <w:p w:rsidR="00F552C8" w:rsidRDefault="00F552C8" w:rsidP="00F552C8">
      <w:pPr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3954">
        <w:rPr>
          <w:rFonts w:ascii="Times New Roman" w:hAnsi="Times New Roman" w:cs="Times New Roman"/>
          <w:sz w:val="28"/>
          <w:szCs w:val="28"/>
        </w:rPr>
        <w:t xml:space="preserve">Для поддержания уровня экологической обстановки и улучшения качества отдыха жителей района ежегодно на территории муниципального района Кинельский проводятся сезонные мероприятия по очистке </w:t>
      </w:r>
      <w:proofErr w:type="spellStart"/>
      <w:r w:rsidRPr="00373954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373954">
        <w:rPr>
          <w:rFonts w:ascii="Times New Roman" w:hAnsi="Times New Roman" w:cs="Times New Roman"/>
          <w:sz w:val="28"/>
          <w:szCs w:val="28"/>
        </w:rPr>
        <w:t xml:space="preserve"> зон от мусора, прибрежной растительности и т.п. в местах организованного и неорганизованного отдыха жителей в рамках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r w:rsidRPr="00373954"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373954">
        <w:rPr>
          <w:rFonts w:ascii="Times New Roman" w:hAnsi="Times New Roman" w:cs="Times New Roman"/>
          <w:b/>
          <w:sz w:val="28"/>
          <w:szCs w:val="28"/>
        </w:rPr>
        <w:t>«</w:t>
      </w:r>
      <w:r w:rsidRPr="00F552C8">
        <w:rPr>
          <w:rFonts w:ascii="Times New Roman" w:hAnsi="Times New Roman" w:cs="Times New Roman"/>
          <w:sz w:val="28"/>
          <w:szCs w:val="28"/>
        </w:rPr>
        <w:t>Вода России</w:t>
      </w:r>
      <w:r w:rsidRPr="00373954">
        <w:rPr>
          <w:rFonts w:ascii="Times New Roman" w:hAnsi="Times New Roman" w:cs="Times New Roman"/>
          <w:b/>
          <w:sz w:val="28"/>
          <w:szCs w:val="28"/>
        </w:rPr>
        <w:t>»</w:t>
      </w:r>
      <w:r w:rsidRPr="003739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2022 году администрациями сельских поселений запланирована уборка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 25 водных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 рек и озер). В акции примут участие 11 сельских поселений (кроме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М.Малышевка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552C8" w:rsidRPr="00C00EA6" w:rsidRDefault="00F552C8" w:rsidP="00DC4605">
      <w:p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этого ежегодно проводится районная акция «Посади дерево». Цель акции: </w:t>
      </w:r>
      <w:r w:rsidRPr="00BA585D">
        <w:rPr>
          <w:rFonts w:ascii="Times New Roman" w:hAnsi="Times New Roman" w:cs="Times New Roman"/>
          <w:position w:val="1"/>
          <w:sz w:val="28"/>
          <w:szCs w:val="28"/>
        </w:rPr>
        <w:t>озеленение социально-значимых объектов населенных пунктов района (улиц, дворов, парков, обелисков, больниц, школ, стационаров и т.д.)</w:t>
      </w:r>
      <w:r w:rsidRPr="00BA585D">
        <w:rPr>
          <w:rFonts w:ascii="Times New Roman" w:hAnsi="Times New Roman" w:cs="Times New Roman"/>
          <w:sz w:val="28"/>
          <w:szCs w:val="28"/>
        </w:rPr>
        <w:t>.</w:t>
      </w:r>
    </w:p>
    <w:p w:rsidR="00C00EA6" w:rsidRPr="00685C40" w:rsidRDefault="00C00EA6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58D" w:rsidRPr="00325996" w:rsidRDefault="00AA3A85" w:rsidP="0032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5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Wingdings 3" w:char="F086"/>
      </w:r>
      <w:r w:rsidR="00A412AB" w:rsidRPr="00325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1 квартале 20</w:t>
      </w:r>
      <w:r w:rsidR="005C6894"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DC4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</w:t>
      </w:r>
      <w:r w:rsidR="00DC4605"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proofErr w:type="spellStart"/>
      <w:r w:rsidR="00DC4605"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Кинельском</w:t>
      </w:r>
      <w:proofErr w:type="spellEnd"/>
      <w:r w:rsidR="00DC4605"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районе </w:t>
      </w:r>
      <w:r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счет всех источников финансирования введено в эксплуатацию</w:t>
      </w:r>
      <w:r w:rsidR="00C50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12062</w:t>
      </w:r>
      <w:r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кв. метров </w:t>
      </w:r>
      <w:r w:rsidRPr="003259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жилья</w:t>
      </w:r>
      <w:r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 </w:t>
      </w:r>
      <w:r w:rsidR="00F0226A"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="00C50D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71,5</w:t>
      </w:r>
      <w:r w:rsidR="00F0226A"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="00A412AB"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превышает уровень аналогичного периода прошлого года</w:t>
      </w:r>
      <w:r w:rsidR="00116479"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DC4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7035</w:t>
      </w:r>
      <w:r w:rsidR="00116479"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кв.м)</w:t>
      </w:r>
      <w:r w:rsidR="00A412AB"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F0226A"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Вся введенная площадь приходится на индивидуальное жилищное строительство. </w:t>
      </w:r>
    </w:p>
    <w:p w:rsidR="00AA3A85" w:rsidRPr="00325996" w:rsidRDefault="00AA3A85" w:rsidP="003259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2F16" w:rsidRPr="00325996" w:rsidRDefault="00AA3A85" w:rsidP="0032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3" w:char="F086"/>
      </w:r>
      <w:r w:rsidR="0081358D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r w:rsidRPr="0032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здравоохранения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характерны как для населенных пунктов в целом, так и для медработников</w:t>
      </w:r>
      <w:r w:rsidR="00C50D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частности. Врачи общей практики нуждаются в более современной компьютерной технике, в поселениях нет </w:t>
      </w:r>
      <w:proofErr w:type="spellStart"/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физкабинетов</w:t>
      </w:r>
      <w:proofErr w:type="spellEnd"/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 w:rsidR="00B92F16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достаточного финансирования, 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B92F16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проблемы решаемы</w:t>
      </w:r>
      <w:r w:rsidR="00D940E3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уровне</w:t>
      </w:r>
      <w:r w:rsidR="00B92F16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A85" w:rsidRDefault="00AA3A85" w:rsidP="0032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касается нехватки специалистов, то район делает все необходимое для привлечения медиков в села</w:t>
      </w:r>
      <w:r w:rsidR="00D940E3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новое жилье, ремонтируется существующие помещения</w:t>
      </w:r>
      <w:r w:rsidR="0081358D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учреждений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58D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ближайшее время ожидается пополнение кадров молодыми специалистами </w:t>
      </w:r>
      <w:r w:rsidR="00C346DF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студентов</w:t>
      </w:r>
      <w:r w:rsidR="00D940E3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-выпускников</w:t>
      </w:r>
      <w:r w:rsidR="00C346DF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</w:t>
      </w:r>
      <w:r w:rsidR="00C346DF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940E3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 время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направления в медицинский ВУЗ. </w:t>
      </w:r>
      <w:r w:rsidR="00C346DF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 должны будут вернуться для работы в район. </w:t>
      </w:r>
      <w:r w:rsidR="00C346DF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ожидается изменение 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</w:t>
      </w:r>
      <w:r w:rsidR="00C346DF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лучшую сторону. </w:t>
      </w:r>
    </w:p>
    <w:p w:rsidR="00C50D1A" w:rsidRPr="00325996" w:rsidRDefault="00C50D1A" w:rsidP="0032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 с 1 квартала текущего года начался прием документов на предоставление ежемесячной денежной выплаты студентам-медикам, обуч</w:t>
      </w:r>
      <w:r w:rsidR="001B55EB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ающимся по целевым направлениям, выданным ГБУЗ "</w:t>
      </w:r>
      <w:proofErr w:type="spellStart"/>
      <w:r w:rsidR="001B5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="001B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центральная больница города и района". Размер выплаты составляет 1 тыс.</w:t>
      </w:r>
      <w:r w:rsidR="0079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5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 месяц и направлена на повышение заинтересованности студентов и престижа профессии медицинского работника.</w:t>
      </w:r>
    </w:p>
    <w:p w:rsidR="00CD431A" w:rsidRPr="00325996" w:rsidRDefault="00CD431A" w:rsidP="0032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DB2" w:rsidRDefault="00C02DB2" w:rsidP="00325996">
      <w:pPr>
        <w:pStyle w:val="af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творческих задач, развития и сохранения </w:t>
      </w:r>
      <w:r w:rsidRPr="00B30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традиций на территории района имеется </w:t>
      </w:r>
      <w:r w:rsidR="000E293F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благоприятная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почва. У нас широко развита сеть учреждений </w:t>
      </w:r>
      <w:r w:rsidR="000E293F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включающая в себя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93F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 культуры, 19 библиотек, детск</w:t>
      </w:r>
      <w:r w:rsidR="000E293F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0E293F"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 села Георгиевка и Дом-музей В. И. Ленина. Детские школы искусств в селах Домашка и Красносамарское являются подразделениями общеобразовательных школ и </w:t>
      </w:r>
      <w:proofErr w:type="spellStart"/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</w:t>
      </w:r>
      <w:proofErr w:type="spellEnd"/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 сфере образования, но осуществляют такую же творческую деятельность. </w:t>
      </w:r>
    </w:p>
    <w:p w:rsidR="007164C8" w:rsidRPr="007164C8" w:rsidRDefault="007164C8" w:rsidP="007164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 марта отмечался День работников культуры, делающих все необходимое, чтобы поддержать людей, их интересы и увлечения. </w:t>
      </w:r>
      <w:r w:rsidRPr="0071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Селу нужна не только инфраструктура, не только комфортная среда — людям нужны праздники, они хотят развиваться творчески, получать удовольствие от собственных успехов, видеть своих детей на сцене, ощущать всю полноту жизни. </w:t>
      </w:r>
    </w:p>
    <w:p w:rsidR="00B303D3" w:rsidRDefault="00B303D3" w:rsidP="00716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</w:t>
      </w:r>
      <w:r w:rsidR="00BB250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роль в выполнении значений показателя </w:t>
      </w:r>
      <w:r w:rsidRPr="009863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ационального проекта «Культура»</w:t>
      </w:r>
      <w:r w:rsidRPr="001F1221">
        <w:rPr>
          <w:rFonts w:ascii="Times New Roman" w:hAnsi="Times New Roman" w:cs="Times New Roman"/>
          <w:sz w:val="28"/>
          <w:szCs w:val="28"/>
        </w:rPr>
        <w:t xml:space="preserve"> </w:t>
      </w:r>
      <w:r w:rsidR="00BB250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364">
        <w:rPr>
          <w:rFonts w:ascii="Times New Roman" w:hAnsi="Times New Roman" w:cs="Times New Roman"/>
          <w:sz w:val="28"/>
          <w:szCs w:val="28"/>
        </w:rPr>
        <w:t>увеличени</w:t>
      </w:r>
      <w:r w:rsidR="001F3592">
        <w:rPr>
          <w:rFonts w:ascii="Times New Roman" w:hAnsi="Times New Roman" w:cs="Times New Roman"/>
          <w:sz w:val="28"/>
          <w:szCs w:val="28"/>
        </w:rPr>
        <w:t>ю</w:t>
      </w:r>
      <w:r w:rsidRPr="00986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посещений культурных мероприятий  </w:t>
      </w:r>
      <w:r w:rsidR="00BB250D">
        <w:rPr>
          <w:rFonts w:ascii="Times New Roman" w:hAnsi="Times New Roman" w:cs="Times New Roman"/>
          <w:sz w:val="28"/>
          <w:szCs w:val="28"/>
        </w:rPr>
        <w:t>отводится</w:t>
      </w:r>
      <w:r>
        <w:rPr>
          <w:rFonts w:ascii="Times New Roman" w:hAnsi="Times New Roman" w:cs="Times New Roman"/>
          <w:sz w:val="28"/>
          <w:szCs w:val="28"/>
        </w:rPr>
        <w:t xml:space="preserve"> библиотекам.</w:t>
      </w:r>
      <w:r w:rsidR="00BB250D" w:rsidRPr="00BB250D">
        <w:rPr>
          <w:rFonts w:ascii="Times New Roman" w:hAnsi="Times New Roman" w:cs="Times New Roman"/>
          <w:sz w:val="28"/>
          <w:szCs w:val="28"/>
        </w:rPr>
        <w:t xml:space="preserve"> </w:t>
      </w:r>
      <w:r w:rsidR="00BB250D">
        <w:rPr>
          <w:rFonts w:ascii="Times New Roman" w:hAnsi="Times New Roman" w:cs="Times New Roman"/>
          <w:sz w:val="28"/>
          <w:szCs w:val="28"/>
        </w:rPr>
        <w:t>Пополнение фондов библиотек новой литературой - одно из основных условий привлечения читателей.</w:t>
      </w:r>
      <w:r w:rsidR="00F87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поддержке администрации муниципального района Кинельский  приобретено 70 экз. новых книг</w:t>
      </w:r>
      <w:bookmarkStart w:id="0" w:name="_GoBack"/>
      <w:bookmarkEnd w:id="0"/>
      <w:r w:rsidR="00F87908" w:rsidRPr="00F87908">
        <w:rPr>
          <w:rFonts w:ascii="Times New Roman" w:hAnsi="Times New Roman" w:cs="Times New Roman"/>
          <w:sz w:val="28"/>
          <w:szCs w:val="28"/>
        </w:rPr>
        <w:t xml:space="preserve"> </w:t>
      </w:r>
      <w:r w:rsidR="00F87908">
        <w:rPr>
          <w:rFonts w:ascii="Times New Roman" w:hAnsi="Times New Roman" w:cs="Times New Roman"/>
          <w:sz w:val="28"/>
          <w:szCs w:val="28"/>
        </w:rPr>
        <w:t>на сумму 25,5 тыс. руб.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7908" w:rsidRDefault="00F87908" w:rsidP="007164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03D3" w:rsidRPr="00B154C7">
        <w:rPr>
          <w:rFonts w:ascii="Times New Roman" w:hAnsi="Times New Roman" w:cs="Times New Roman"/>
          <w:sz w:val="28"/>
          <w:szCs w:val="28"/>
        </w:rPr>
        <w:t xml:space="preserve"> соответствии с государственным контрактом и Соглашением</w:t>
      </w:r>
      <w:r w:rsidR="00B303D3">
        <w:rPr>
          <w:rFonts w:ascii="Times New Roman" w:hAnsi="Times New Roman" w:cs="Times New Roman"/>
          <w:sz w:val="28"/>
          <w:szCs w:val="28"/>
        </w:rPr>
        <w:t>,</w:t>
      </w:r>
      <w:r w:rsidR="00B303D3" w:rsidRPr="00B154C7">
        <w:rPr>
          <w:rFonts w:ascii="Times New Roman" w:hAnsi="Times New Roman" w:cs="Times New Roman"/>
          <w:sz w:val="28"/>
          <w:szCs w:val="28"/>
        </w:rPr>
        <w:t xml:space="preserve"> заключенным между Министерством промышленности и торговли Российской Федерации и  </w:t>
      </w:r>
      <w:r w:rsidR="00B303D3" w:rsidRPr="00B15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Правительством Самарской области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Георгиевской детской школе искусств класс музыкальных инструментов пополнился набором барабанов.</w:t>
      </w:r>
    </w:p>
    <w:p w:rsidR="00E25784" w:rsidRDefault="00B303D3" w:rsidP="00716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Поставка новых музыкальных инструментов в ДШИ осуществл</w:t>
      </w:r>
      <w:r w:rsidR="00F87908">
        <w:rPr>
          <w:rFonts w:ascii="Times New Roman" w:hAnsi="Times New Roman" w:cs="Times New Roman"/>
          <w:sz w:val="28"/>
          <w:szCs w:val="28"/>
        </w:rPr>
        <w:t xml:space="preserve">ена </w:t>
      </w:r>
      <w:r>
        <w:rPr>
          <w:rFonts w:ascii="Times New Roman" w:hAnsi="Times New Roman" w:cs="Times New Roman"/>
          <w:sz w:val="28"/>
          <w:szCs w:val="28"/>
        </w:rPr>
        <w:t xml:space="preserve">в рамках  </w:t>
      </w:r>
      <w:proofErr w:type="spellStart"/>
      <w:r w:rsidR="00F87908"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 w:rsidR="00F87908">
        <w:rPr>
          <w:rFonts w:ascii="Times New Roman" w:hAnsi="Times New Roman" w:cs="Times New Roman"/>
          <w:sz w:val="28"/>
          <w:szCs w:val="28"/>
        </w:rPr>
        <w:t xml:space="preserve"> «Культурная среда» </w:t>
      </w:r>
      <w:r>
        <w:rPr>
          <w:rFonts w:ascii="Times New Roman" w:hAnsi="Times New Roman" w:cs="Times New Roman"/>
          <w:sz w:val="28"/>
          <w:szCs w:val="28"/>
        </w:rPr>
        <w:t>нацпроекта «Культур</w:t>
      </w:r>
      <w:r w:rsidR="00F87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87908">
        <w:rPr>
          <w:rFonts w:ascii="Times New Roman" w:hAnsi="Times New Roman" w:cs="Times New Roman"/>
          <w:sz w:val="28"/>
          <w:szCs w:val="28"/>
        </w:rPr>
        <w:t>направленного на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качественно нового уровня развития инфраструктуры культуры. </w:t>
      </w:r>
      <w:r w:rsidR="00E25784" w:rsidRPr="00381752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E25784">
        <w:rPr>
          <w:rFonts w:ascii="Times New Roman" w:hAnsi="Times New Roman" w:cs="Times New Roman"/>
          <w:sz w:val="28"/>
          <w:szCs w:val="28"/>
        </w:rPr>
        <w:t>этому</w:t>
      </w:r>
      <w:r w:rsidR="00E25784" w:rsidRPr="00381752">
        <w:rPr>
          <w:rFonts w:ascii="Times New Roman" w:hAnsi="Times New Roman" w:cs="Times New Roman"/>
          <w:sz w:val="28"/>
          <w:szCs w:val="28"/>
        </w:rPr>
        <w:t xml:space="preserve"> </w:t>
      </w:r>
      <w:r w:rsidR="00E257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25784" w:rsidRPr="00381752">
        <w:rPr>
          <w:rFonts w:ascii="Times New Roman" w:hAnsi="Times New Roman" w:cs="Times New Roman"/>
          <w:sz w:val="28"/>
          <w:szCs w:val="28"/>
        </w:rPr>
        <w:t>материальная база</w:t>
      </w:r>
      <w:r w:rsidR="00E25784">
        <w:rPr>
          <w:rFonts w:ascii="Times New Roman" w:hAnsi="Times New Roman" w:cs="Times New Roman"/>
          <w:sz w:val="28"/>
          <w:szCs w:val="28"/>
        </w:rPr>
        <w:t xml:space="preserve"> ДШИ</w:t>
      </w:r>
      <w:r w:rsidR="00E25784" w:rsidRPr="00381752">
        <w:rPr>
          <w:rFonts w:ascii="Times New Roman" w:hAnsi="Times New Roman" w:cs="Times New Roman"/>
          <w:sz w:val="28"/>
          <w:szCs w:val="28"/>
        </w:rPr>
        <w:t xml:space="preserve"> увеличи</w:t>
      </w:r>
      <w:r w:rsidR="00E25784">
        <w:rPr>
          <w:rFonts w:ascii="Times New Roman" w:hAnsi="Times New Roman" w:cs="Times New Roman"/>
          <w:sz w:val="28"/>
          <w:szCs w:val="28"/>
        </w:rPr>
        <w:t>лась</w:t>
      </w:r>
      <w:r w:rsidR="00E25784" w:rsidRPr="00381752">
        <w:rPr>
          <w:rFonts w:ascii="Times New Roman" w:hAnsi="Times New Roman" w:cs="Times New Roman"/>
          <w:sz w:val="28"/>
          <w:szCs w:val="28"/>
        </w:rPr>
        <w:t xml:space="preserve"> на  </w:t>
      </w:r>
      <w:r w:rsidR="00E25784">
        <w:rPr>
          <w:rFonts w:ascii="Times New Roman" w:hAnsi="Times New Roman" w:cs="Times New Roman"/>
          <w:sz w:val="28"/>
          <w:szCs w:val="28"/>
        </w:rPr>
        <w:t>2</w:t>
      </w:r>
      <w:r w:rsidR="00E25784" w:rsidRPr="0038175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25784">
        <w:rPr>
          <w:rFonts w:ascii="Times New Roman" w:hAnsi="Times New Roman" w:cs="Times New Roman"/>
          <w:sz w:val="28"/>
          <w:szCs w:val="28"/>
        </w:rPr>
        <w:t xml:space="preserve">ы и теперь класс ударных музыкальных инструментов насчитывает 13 единиц. Тем самым появилась  возможность повысить качество учебного процесса и уровень исполнительского мастерства учащихся. </w:t>
      </w:r>
      <w:r w:rsidR="00E25784" w:rsidRPr="0038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55" w:rsidRDefault="00EF2655" w:rsidP="007164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655" w:rsidRPr="00EF2655" w:rsidRDefault="00EF2655" w:rsidP="00EF2655">
      <w:pPr>
        <w:pStyle w:val="af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сельских районов </w:t>
      </w:r>
      <w:r w:rsidRPr="00EF26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губернии Кинельский район занимает первое место по показателям участия жителей в областных физкультурных мероприятиях и конкурсах. По охвату населения регулярными занятиями физкультурой и спортом район занимает второе место в области с показателем 49,5% .</w:t>
      </w:r>
    </w:p>
    <w:p w:rsidR="00EF2655" w:rsidRPr="00EF2655" w:rsidRDefault="00EF2655" w:rsidP="00EF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2655">
        <w:rPr>
          <w:rFonts w:ascii="Times New Roman" w:hAnsi="Times New Roman" w:cs="Times New Roman"/>
          <w:sz w:val="28"/>
          <w:szCs w:val="28"/>
        </w:rPr>
        <w:t xml:space="preserve"> целях создания условий для занятий физической культурой и спортом по месту жительства в сельских поселениях муниципального района Кинельский работают инструктора по физической культуре и спорту и специалисты по молодежной политике, которые проводят систематически тренировки, занятия, тренинги с населением по месту жительства, а также осуществляют подготовку и формирование сборных команд по видам спорта своих сельских поселений для участия в спартакиаде муниципального района Кинельский.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655">
        <w:rPr>
          <w:rFonts w:ascii="Times New Roman" w:hAnsi="Times New Roman" w:cs="Times New Roman"/>
          <w:sz w:val="28"/>
          <w:szCs w:val="28"/>
        </w:rPr>
        <w:t>Весь зимний период производилась подготовка и заливка катков.</w:t>
      </w:r>
    </w:p>
    <w:p w:rsidR="00EF2655" w:rsidRPr="00EF2655" w:rsidRDefault="00EF2655" w:rsidP="00EF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5">
        <w:rPr>
          <w:rFonts w:ascii="Times New Roman" w:hAnsi="Times New Roman" w:cs="Times New Roman"/>
          <w:sz w:val="28"/>
          <w:szCs w:val="28"/>
        </w:rPr>
        <w:t xml:space="preserve">В рамках Спартакиады муниципального района Кинельский среди сельских поселений за </w:t>
      </w:r>
      <w:r w:rsidRPr="00EF26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2655">
        <w:rPr>
          <w:rFonts w:ascii="Times New Roman" w:hAnsi="Times New Roman" w:cs="Times New Roman"/>
          <w:sz w:val="28"/>
          <w:szCs w:val="28"/>
        </w:rPr>
        <w:t xml:space="preserve"> квартал 2022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F2655">
        <w:rPr>
          <w:rFonts w:ascii="Times New Roman" w:hAnsi="Times New Roman" w:cs="Times New Roman"/>
          <w:sz w:val="28"/>
          <w:szCs w:val="28"/>
        </w:rPr>
        <w:t xml:space="preserve">прошли лыжные гонки, волейбол (женщины), волейбол (мужчины), баскетбол (мужчины), </w:t>
      </w:r>
      <w:r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Pr="00EF2655">
        <w:rPr>
          <w:rFonts w:ascii="Times New Roman" w:hAnsi="Times New Roman" w:cs="Times New Roman"/>
          <w:sz w:val="28"/>
          <w:szCs w:val="28"/>
        </w:rPr>
        <w:t>общее количество участников составило 185 человек.  В рамках спартакиады среди общеобразовательных учреждений муниципального района Кинельский прошли лы</w:t>
      </w:r>
      <w:r>
        <w:rPr>
          <w:rFonts w:ascii="Times New Roman" w:hAnsi="Times New Roman" w:cs="Times New Roman"/>
          <w:sz w:val="28"/>
          <w:szCs w:val="28"/>
        </w:rPr>
        <w:t xml:space="preserve">жные гонки и настольный теннис с числом участников </w:t>
      </w:r>
      <w:r w:rsidRPr="00EF2655">
        <w:rPr>
          <w:rFonts w:ascii="Times New Roman" w:hAnsi="Times New Roman" w:cs="Times New Roman"/>
          <w:sz w:val="28"/>
          <w:szCs w:val="28"/>
        </w:rPr>
        <w:t>165 человек.</w:t>
      </w:r>
      <w:r w:rsidRPr="00EF2655">
        <w:rPr>
          <w:rFonts w:ascii="Times New Roman" w:hAnsi="Times New Roman" w:cs="Times New Roman"/>
          <w:sz w:val="28"/>
          <w:szCs w:val="28"/>
        </w:rPr>
        <w:tab/>
      </w:r>
    </w:p>
    <w:p w:rsidR="00EF2655" w:rsidRDefault="00EF2655" w:rsidP="00EF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55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регионального этапа Всероссийских сельских спортивных игр муниципальный район Кинельский за </w:t>
      </w:r>
      <w:r w:rsidRPr="00EF26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2655">
        <w:rPr>
          <w:rFonts w:ascii="Times New Roman" w:hAnsi="Times New Roman" w:cs="Times New Roman"/>
          <w:sz w:val="28"/>
          <w:szCs w:val="28"/>
        </w:rPr>
        <w:t xml:space="preserve"> квартал 2022 года принял участие в зимн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F2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655">
        <w:rPr>
          <w:rFonts w:ascii="Times New Roman" w:hAnsi="Times New Roman" w:cs="Times New Roman"/>
          <w:sz w:val="28"/>
          <w:szCs w:val="28"/>
        </w:rPr>
        <w:t>полиатлон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F2655">
        <w:rPr>
          <w:rFonts w:ascii="Times New Roman" w:hAnsi="Times New Roman" w:cs="Times New Roman"/>
          <w:sz w:val="28"/>
          <w:szCs w:val="28"/>
        </w:rPr>
        <w:t>, лыжны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2655">
        <w:rPr>
          <w:rFonts w:ascii="Times New Roman" w:hAnsi="Times New Roman" w:cs="Times New Roman"/>
          <w:sz w:val="28"/>
          <w:szCs w:val="28"/>
        </w:rPr>
        <w:t xml:space="preserve"> гонк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F2655">
        <w:rPr>
          <w:rFonts w:ascii="Times New Roman" w:hAnsi="Times New Roman" w:cs="Times New Roman"/>
          <w:sz w:val="28"/>
          <w:szCs w:val="28"/>
        </w:rPr>
        <w:t>, волейбол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2655">
        <w:rPr>
          <w:rFonts w:ascii="Times New Roman" w:hAnsi="Times New Roman" w:cs="Times New Roman"/>
          <w:sz w:val="28"/>
          <w:szCs w:val="28"/>
        </w:rPr>
        <w:t xml:space="preserve"> (мужчины), волейбол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2655">
        <w:rPr>
          <w:rFonts w:ascii="Times New Roman" w:hAnsi="Times New Roman" w:cs="Times New Roman"/>
          <w:sz w:val="28"/>
          <w:szCs w:val="28"/>
        </w:rPr>
        <w:t xml:space="preserve"> (женщины), шахмат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F2655">
        <w:rPr>
          <w:rFonts w:ascii="Times New Roman" w:hAnsi="Times New Roman" w:cs="Times New Roman"/>
          <w:sz w:val="28"/>
          <w:szCs w:val="28"/>
        </w:rPr>
        <w:t xml:space="preserve"> – 3 место, шашк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F2655">
        <w:rPr>
          <w:rFonts w:ascii="Times New Roman" w:hAnsi="Times New Roman" w:cs="Times New Roman"/>
          <w:sz w:val="28"/>
          <w:szCs w:val="28"/>
        </w:rPr>
        <w:t xml:space="preserve"> – 2 место.</w:t>
      </w:r>
    </w:p>
    <w:p w:rsidR="00EF2655" w:rsidRDefault="00EF2655" w:rsidP="00EF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детей и подростков до 18 лет  266 человек приняли участие в 11 областных и Всероссийских мероприятиях. </w:t>
      </w:r>
    </w:p>
    <w:p w:rsidR="00EF2655" w:rsidRDefault="00EF2655" w:rsidP="00EF26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A0D8A" w:rsidRPr="00EF2655" w:rsidRDefault="00AA0D8A" w:rsidP="00EF2655">
      <w:pPr>
        <w:pStyle w:val="af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Неоценима значимость </w:t>
      </w:r>
      <w:r w:rsidRPr="00EF2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политики</w:t>
      </w:r>
      <w:r w:rsidRPr="00EF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развития и села, и района в целом, тем более, когда речь идет о воспитании людей, которые в будущем будут работать на этой территории и управлять ею.  На территории района проживают порядка </w:t>
      </w:r>
      <w:r w:rsidR="00D078A2" w:rsidRPr="00EF2655">
        <w:rPr>
          <w:rFonts w:ascii="Times New Roman" w:eastAsia="Times New Roman" w:hAnsi="Times New Roman" w:cs="Times New Roman"/>
          <w:sz w:val="28"/>
          <w:szCs w:val="28"/>
          <w:lang w:eastAsia="ru-RU"/>
        </w:rPr>
        <w:t>8432</w:t>
      </w:r>
      <w:r w:rsidRPr="00EF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078A2" w:rsidRPr="00EF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возрасте от 14 до 35 лет. Именно на эту целевую аудиторию направлены все мероприятия молодежной политики.</w:t>
      </w:r>
    </w:p>
    <w:p w:rsidR="00AA0D8A" w:rsidRPr="00325996" w:rsidRDefault="00AA0D8A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25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 решаются конкретные задачи по созданию комфортных условий проживания молодежи путем участия в федеральных программах «Молодой семье — доступное жилье» и «Устойчивое развитие сельских территорий», строятся спортивные объекты, в рамках реконструкции расширяются детские сады, возводятся парки и скверы. Делается все, чтобы молодые люди оставались и работали в своих населенных пунктах.</w:t>
      </w:r>
    </w:p>
    <w:p w:rsidR="00AA0D8A" w:rsidRPr="00325996" w:rsidRDefault="00AA0D8A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рамках государственной программы в два раза увеличилось бюджетное финансирование на трудоустройство молодежи. Большое внимание уделяется поддержке талантливой молодежи, продвижению ее на всероссийские форумы. </w:t>
      </w:r>
    </w:p>
    <w:p w:rsidR="00AA0D8A" w:rsidRPr="00325996" w:rsidRDefault="00AA0D8A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рамках долгосрочного проекта «Наше будущее» проводится большая </w:t>
      </w:r>
      <w:proofErr w:type="spellStart"/>
      <w:r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профориентационная</w:t>
      </w:r>
      <w:proofErr w:type="spellEnd"/>
      <w:r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работа. В </w:t>
      </w:r>
      <w:proofErr w:type="spellStart"/>
      <w:r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профклассе</w:t>
      </w:r>
      <w:proofErr w:type="spellEnd"/>
      <w:r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 старшего школьного звена знакомятся с отраслью АПК на территории района и в ходе экскурсий посещают сельхозпредприятия. </w:t>
      </w:r>
    </w:p>
    <w:p w:rsidR="00AA0D8A" w:rsidRPr="00325996" w:rsidRDefault="00AA0D8A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патриотического воспитания молодежи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рамках организации молодежных мероприятий и досуга, а также участия сельской </w:t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молодежи в проектах областного и федерального масштаба налажено взаимодействие с различными структурами.</w:t>
      </w:r>
    </w:p>
    <w:p w:rsidR="00AA0D8A" w:rsidRDefault="00AA0D8A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Уверенными темпами </w:t>
      </w:r>
      <w:r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растет количество военно-патриотических клубов. Своих юнармейцев Кинельский район покажет во время торжественного парада, посвященного Дню Победы, в Самаре. Муниципалитет — постоянный участник военно-спортивной игры „Зарница“. На областном уровне он всегда в </w:t>
      </w:r>
      <w:r w:rsidR="001A62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числе </w:t>
      </w:r>
      <w:r w:rsidRPr="003259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призеров.</w:t>
      </w:r>
    </w:p>
    <w:p w:rsidR="00635896" w:rsidRPr="00325996" w:rsidRDefault="00635896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79" w:rsidRDefault="00AA3A85" w:rsidP="003259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3" w:char="F086"/>
      </w:r>
      <w:r w:rsidRPr="003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Ситуация в сфере </w:t>
      </w:r>
      <w:r w:rsidR="00A9306E" w:rsidRPr="00325996">
        <w:rPr>
          <w:rFonts w:ascii="Times New Roman" w:hAnsi="Times New Roman" w:cs="Times New Roman"/>
          <w:b/>
          <w:sz w:val="28"/>
          <w:szCs w:val="28"/>
        </w:rPr>
        <w:t>демографии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характеризуется следующими показателями. За 3 месяца текущего года родил</w:t>
      </w:r>
      <w:r w:rsidR="00103165" w:rsidRPr="00325996">
        <w:rPr>
          <w:rFonts w:ascii="Times New Roman" w:hAnsi="Times New Roman" w:cs="Times New Roman"/>
          <w:sz w:val="28"/>
          <w:szCs w:val="28"/>
        </w:rPr>
        <w:t>и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сь </w:t>
      </w:r>
      <w:r w:rsidR="00D078A2" w:rsidRPr="00325996">
        <w:rPr>
          <w:rFonts w:ascii="Times New Roman" w:hAnsi="Times New Roman" w:cs="Times New Roman"/>
          <w:sz w:val="28"/>
          <w:szCs w:val="28"/>
        </w:rPr>
        <w:t>6</w:t>
      </w:r>
      <w:r w:rsidR="00AC2AB4">
        <w:rPr>
          <w:rFonts w:ascii="Times New Roman" w:hAnsi="Times New Roman" w:cs="Times New Roman"/>
          <w:sz w:val="28"/>
          <w:szCs w:val="28"/>
        </w:rPr>
        <w:t>3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</w:t>
      </w:r>
      <w:r w:rsidR="00AC2AB4">
        <w:rPr>
          <w:rFonts w:ascii="Times New Roman" w:hAnsi="Times New Roman" w:cs="Times New Roman"/>
          <w:sz w:val="28"/>
          <w:szCs w:val="28"/>
        </w:rPr>
        <w:t>ребенка</w:t>
      </w:r>
      <w:r w:rsidR="00A9306E" w:rsidRPr="00325996">
        <w:rPr>
          <w:rFonts w:ascii="Times New Roman" w:hAnsi="Times New Roman" w:cs="Times New Roman"/>
          <w:sz w:val="28"/>
          <w:szCs w:val="28"/>
        </w:rPr>
        <w:t>, что на 1</w:t>
      </w:r>
      <w:r w:rsidR="003F6E79">
        <w:rPr>
          <w:rFonts w:ascii="Times New Roman" w:hAnsi="Times New Roman" w:cs="Times New Roman"/>
          <w:sz w:val="28"/>
          <w:szCs w:val="28"/>
        </w:rPr>
        <w:t>7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</w:t>
      </w:r>
      <w:r w:rsidR="003F6E79">
        <w:rPr>
          <w:rFonts w:ascii="Times New Roman" w:hAnsi="Times New Roman" w:cs="Times New Roman"/>
          <w:sz w:val="28"/>
          <w:szCs w:val="28"/>
        </w:rPr>
        <w:t>детей</w:t>
      </w:r>
      <w:r w:rsidR="00103165" w:rsidRPr="00325996">
        <w:rPr>
          <w:rFonts w:ascii="Times New Roman" w:hAnsi="Times New Roman" w:cs="Times New Roman"/>
          <w:sz w:val="28"/>
          <w:szCs w:val="28"/>
        </w:rPr>
        <w:t xml:space="preserve"> </w:t>
      </w:r>
      <w:r w:rsidR="00A9306E" w:rsidRPr="00325996">
        <w:rPr>
          <w:rFonts w:ascii="Times New Roman" w:hAnsi="Times New Roman" w:cs="Times New Roman"/>
          <w:sz w:val="28"/>
          <w:szCs w:val="28"/>
        </w:rPr>
        <w:t>(</w:t>
      </w:r>
      <w:r w:rsidR="003F6E79">
        <w:rPr>
          <w:rFonts w:ascii="Times New Roman" w:hAnsi="Times New Roman" w:cs="Times New Roman"/>
          <w:sz w:val="28"/>
          <w:szCs w:val="28"/>
        </w:rPr>
        <w:t>137,0</w:t>
      </w:r>
      <w:r w:rsidR="00103165" w:rsidRPr="00325996">
        <w:rPr>
          <w:rFonts w:ascii="Times New Roman" w:hAnsi="Times New Roman" w:cs="Times New Roman"/>
          <w:sz w:val="28"/>
          <w:szCs w:val="28"/>
        </w:rPr>
        <w:t>% к уровню 20</w:t>
      </w:r>
      <w:r w:rsidR="00AC2AB4">
        <w:rPr>
          <w:rFonts w:ascii="Times New Roman" w:hAnsi="Times New Roman" w:cs="Times New Roman"/>
          <w:sz w:val="28"/>
          <w:szCs w:val="28"/>
        </w:rPr>
        <w:t>21</w:t>
      </w:r>
      <w:r w:rsidR="00103165" w:rsidRPr="00325996">
        <w:rPr>
          <w:rFonts w:ascii="Times New Roman" w:hAnsi="Times New Roman" w:cs="Times New Roman"/>
          <w:sz w:val="28"/>
          <w:szCs w:val="28"/>
        </w:rPr>
        <w:t xml:space="preserve"> г.)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больше соответствующего периода прошлого года. Смертность </w:t>
      </w:r>
      <w:r w:rsidR="003F6E79">
        <w:rPr>
          <w:rFonts w:ascii="Times New Roman" w:hAnsi="Times New Roman" w:cs="Times New Roman"/>
          <w:sz w:val="28"/>
          <w:szCs w:val="28"/>
        </w:rPr>
        <w:t>снизилась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</w:t>
      </w:r>
      <w:r w:rsidR="00103165" w:rsidRPr="00325996">
        <w:rPr>
          <w:rFonts w:ascii="Times New Roman" w:hAnsi="Times New Roman" w:cs="Times New Roman"/>
          <w:sz w:val="28"/>
          <w:szCs w:val="28"/>
        </w:rPr>
        <w:t xml:space="preserve">на </w:t>
      </w:r>
      <w:r w:rsidR="003F6E79">
        <w:rPr>
          <w:rFonts w:ascii="Times New Roman" w:hAnsi="Times New Roman" w:cs="Times New Roman"/>
          <w:sz w:val="28"/>
          <w:szCs w:val="28"/>
        </w:rPr>
        <w:t>19,7</w:t>
      </w:r>
      <w:r w:rsidR="00103165" w:rsidRPr="00325996">
        <w:rPr>
          <w:rFonts w:ascii="Times New Roman" w:hAnsi="Times New Roman" w:cs="Times New Roman"/>
          <w:sz w:val="28"/>
          <w:szCs w:val="28"/>
        </w:rPr>
        <w:t>%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относительно аналогичного периода прошлого года. Число умерших в 20</w:t>
      </w:r>
      <w:r w:rsidR="00103165" w:rsidRPr="00325996">
        <w:rPr>
          <w:rFonts w:ascii="Times New Roman" w:hAnsi="Times New Roman" w:cs="Times New Roman"/>
          <w:sz w:val="28"/>
          <w:szCs w:val="28"/>
        </w:rPr>
        <w:t>2</w:t>
      </w:r>
      <w:r w:rsidR="00AC2AB4">
        <w:rPr>
          <w:rFonts w:ascii="Times New Roman" w:hAnsi="Times New Roman" w:cs="Times New Roman"/>
          <w:sz w:val="28"/>
          <w:szCs w:val="28"/>
        </w:rPr>
        <w:t>2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году составило 1</w:t>
      </w:r>
      <w:r w:rsidR="00AC2AB4">
        <w:rPr>
          <w:rFonts w:ascii="Times New Roman" w:hAnsi="Times New Roman" w:cs="Times New Roman"/>
          <w:sz w:val="28"/>
          <w:szCs w:val="28"/>
        </w:rPr>
        <w:t>10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человек (в 20</w:t>
      </w:r>
      <w:r w:rsidR="00AC2AB4">
        <w:rPr>
          <w:rFonts w:ascii="Times New Roman" w:hAnsi="Times New Roman" w:cs="Times New Roman"/>
          <w:sz w:val="28"/>
          <w:szCs w:val="28"/>
        </w:rPr>
        <w:t>21</w:t>
      </w:r>
      <w:r w:rsidR="00103165" w:rsidRPr="00325996">
        <w:rPr>
          <w:rFonts w:ascii="Times New Roman" w:hAnsi="Times New Roman" w:cs="Times New Roman"/>
          <w:sz w:val="28"/>
          <w:szCs w:val="28"/>
        </w:rPr>
        <w:t xml:space="preserve"> 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3F6E79">
        <w:rPr>
          <w:rFonts w:ascii="Times New Roman" w:hAnsi="Times New Roman" w:cs="Times New Roman"/>
          <w:sz w:val="28"/>
          <w:szCs w:val="28"/>
        </w:rPr>
        <w:t>137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чел.).</w:t>
      </w:r>
      <w:r w:rsidR="003F6E79">
        <w:rPr>
          <w:rFonts w:ascii="Times New Roman" w:hAnsi="Times New Roman" w:cs="Times New Roman"/>
          <w:sz w:val="28"/>
          <w:szCs w:val="28"/>
        </w:rPr>
        <w:t xml:space="preserve"> Естественная убыль населения за отчетный период составила  -</w:t>
      </w:r>
      <w:r w:rsidR="001A6285">
        <w:rPr>
          <w:rFonts w:ascii="Times New Roman" w:hAnsi="Times New Roman" w:cs="Times New Roman"/>
          <w:sz w:val="28"/>
          <w:szCs w:val="28"/>
        </w:rPr>
        <w:t xml:space="preserve"> </w:t>
      </w:r>
      <w:r w:rsidR="003F6E79">
        <w:rPr>
          <w:rFonts w:ascii="Times New Roman" w:hAnsi="Times New Roman" w:cs="Times New Roman"/>
          <w:sz w:val="28"/>
          <w:szCs w:val="28"/>
        </w:rPr>
        <w:t>47 человек или 51,6% к уровню 2021 г. (- 91 чел.).</w:t>
      </w:r>
    </w:p>
    <w:p w:rsidR="00A9306E" w:rsidRPr="00325996" w:rsidRDefault="003F6E79" w:rsidP="003259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расчете на 10000 человек населения в 2022 году рождаемость повысилась с 6,0 до 8,4 промилле, смертность сократилась с 17,9 до 14,6 промилле. Естественная убыль также отмечается позитивными сдвигами с -11,9 до -6,2 промилле.</w:t>
      </w:r>
    </w:p>
    <w:p w:rsidR="00635896" w:rsidRPr="00635896" w:rsidRDefault="00635896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color w:val="525252"/>
          <w:sz w:val="28"/>
          <w:szCs w:val="28"/>
        </w:rPr>
      </w:pPr>
    </w:p>
    <w:p w:rsidR="00A9306E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3" w:char="F086"/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Ситуация в сфере </w:t>
      </w:r>
      <w:r w:rsidR="00A9306E" w:rsidRPr="00685C40">
        <w:rPr>
          <w:rFonts w:ascii="Times New Roman" w:hAnsi="Times New Roman" w:cs="Times New Roman"/>
          <w:b/>
          <w:sz w:val="28"/>
          <w:szCs w:val="28"/>
        </w:rPr>
        <w:t>занятости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населения муниципального района Кинельский </w:t>
      </w:r>
      <w:r w:rsidR="00BD0FFC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улучшилась. </w:t>
      </w:r>
      <w:r w:rsidR="00A9306E" w:rsidRPr="00685C40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крупных и средних организаций района в I квартале 20</w:t>
      </w:r>
      <w:r w:rsidR="00A7026D">
        <w:rPr>
          <w:rFonts w:ascii="Times New Roman" w:hAnsi="Times New Roman" w:cs="Times New Roman"/>
          <w:sz w:val="28"/>
          <w:szCs w:val="28"/>
        </w:rPr>
        <w:t>2</w:t>
      </w:r>
      <w:r w:rsidR="00564B34">
        <w:rPr>
          <w:rFonts w:ascii="Times New Roman" w:hAnsi="Times New Roman" w:cs="Times New Roman"/>
          <w:sz w:val="28"/>
          <w:szCs w:val="28"/>
        </w:rPr>
        <w:t>2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026D">
        <w:rPr>
          <w:rFonts w:ascii="Times New Roman" w:hAnsi="Times New Roman" w:cs="Times New Roman"/>
          <w:sz w:val="28"/>
          <w:szCs w:val="28"/>
        </w:rPr>
        <w:t>, по оценке,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состави</w:t>
      </w:r>
      <w:r w:rsidR="00A7026D">
        <w:rPr>
          <w:rFonts w:ascii="Times New Roman" w:hAnsi="Times New Roman" w:cs="Times New Roman"/>
          <w:sz w:val="28"/>
          <w:szCs w:val="28"/>
        </w:rPr>
        <w:t>т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</w:t>
      </w:r>
      <w:r w:rsidR="00A7026D">
        <w:rPr>
          <w:rFonts w:ascii="Times New Roman" w:hAnsi="Times New Roman" w:cs="Times New Roman"/>
          <w:sz w:val="28"/>
          <w:szCs w:val="28"/>
        </w:rPr>
        <w:t>39</w:t>
      </w:r>
      <w:r w:rsidR="00564B34">
        <w:rPr>
          <w:rFonts w:ascii="Times New Roman" w:hAnsi="Times New Roman" w:cs="Times New Roman"/>
          <w:sz w:val="28"/>
          <w:szCs w:val="28"/>
        </w:rPr>
        <w:t>4</w:t>
      </w:r>
      <w:r w:rsidR="00A7026D">
        <w:rPr>
          <w:rFonts w:ascii="Times New Roman" w:hAnsi="Times New Roman" w:cs="Times New Roman"/>
          <w:sz w:val="28"/>
          <w:szCs w:val="28"/>
        </w:rPr>
        <w:t>1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чел., что на 4,</w:t>
      </w:r>
      <w:r w:rsidR="00564B34">
        <w:rPr>
          <w:rFonts w:ascii="Times New Roman" w:hAnsi="Times New Roman" w:cs="Times New Roman"/>
          <w:sz w:val="28"/>
          <w:szCs w:val="28"/>
        </w:rPr>
        <w:t>4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% </w:t>
      </w:r>
      <w:r w:rsidR="00A7026D">
        <w:rPr>
          <w:rFonts w:ascii="Times New Roman" w:hAnsi="Times New Roman" w:cs="Times New Roman"/>
          <w:sz w:val="28"/>
          <w:szCs w:val="28"/>
        </w:rPr>
        <w:t>больше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аналогичного периода прошлого года</w:t>
      </w:r>
      <w:r w:rsidR="00564B34">
        <w:rPr>
          <w:rFonts w:ascii="Times New Roman" w:hAnsi="Times New Roman" w:cs="Times New Roman"/>
          <w:sz w:val="28"/>
          <w:szCs w:val="28"/>
        </w:rPr>
        <w:t>.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06E" w:rsidRPr="00685C40" w:rsidRDefault="00A9306E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>Увеличение в целом численности работающих обеспечено за счет расширения производства и</w:t>
      </w:r>
      <w:r w:rsidR="001A6285">
        <w:rPr>
          <w:rFonts w:ascii="Times New Roman" w:hAnsi="Times New Roman" w:cs="Times New Roman"/>
          <w:sz w:val="28"/>
          <w:szCs w:val="28"/>
        </w:rPr>
        <w:t>,</w:t>
      </w:r>
      <w:r w:rsidRPr="00685C4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A6285">
        <w:rPr>
          <w:rFonts w:ascii="Times New Roman" w:hAnsi="Times New Roman" w:cs="Times New Roman"/>
          <w:sz w:val="28"/>
          <w:szCs w:val="28"/>
        </w:rPr>
        <w:t>,</w:t>
      </w:r>
      <w:r w:rsidRPr="00685C40">
        <w:rPr>
          <w:rFonts w:ascii="Times New Roman" w:hAnsi="Times New Roman" w:cs="Times New Roman"/>
          <w:sz w:val="28"/>
          <w:szCs w:val="28"/>
        </w:rPr>
        <w:t xml:space="preserve"> численности работающих в </w:t>
      </w:r>
      <w:r w:rsidR="001A6285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685C40">
        <w:rPr>
          <w:rFonts w:ascii="Times New Roman" w:hAnsi="Times New Roman" w:cs="Times New Roman"/>
          <w:sz w:val="28"/>
          <w:szCs w:val="28"/>
        </w:rPr>
        <w:t>добыч</w:t>
      </w:r>
      <w:r w:rsidR="001A6285">
        <w:rPr>
          <w:rFonts w:ascii="Times New Roman" w:hAnsi="Times New Roman" w:cs="Times New Roman"/>
          <w:sz w:val="28"/>
          <w:szCs w:val="28"/>
        </w:rPr>
        <w:t>и</w:t>
      </w:r>
      <w:r w:rsidRPr="00685C40">
        <w:rPr>
          <w:rFonts w:ascii="Times New Roman" w:hAnsi="Times New Roman" w:cs="Times New Roman"/>
          <w:sz w:val="28"/>
          <w:szCs w:val="28"/>
        </w:rPr>
        <w:t xml:space="preserve"> полезных ископаемых. </w:t>
      </w:r>
    </w:p>
    <w:p w:rsidR="00AA3A85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на рынке труда муниципального района Кине</w:t>
      </w:r>
      <w:r w:rsidR="00B92F16"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льский в течение 1 квартала 20</w:t>
      </w:r>
      <w:r w:rsidR="00A702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 прошлого года характеризовалось 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уменьшением 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>% (с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до 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 количества обращений граждан за содействием в поиске работы в государственное  казенное учреждение Самарской области «Центр занятости населения городского округа </w:t>
      </w:r>
      <w:proofErr w:type="spellStart"/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При содействии Центра занятости населения трудоустроено 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что составляет 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66,7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граждан, обратившихся за содействием в поиске работы.</w:t>
      </w:r>
    </w:p>
    <w:p w:rsidR="00564B34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январь-март 20</w:t>
      </w:r>
      <w:r w:rsidR="00A702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организаций и предприятий муниципального района Кинельский и городского округа </w:t>
      </w:r>
      <w:proofErr w:type="spellStart"/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ГКУСО ЦЗН г.о. </w:t>
      </w:r>
      <w:proofErr w:type="spellStart"/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</w:t>
      </w:r>
      <w:r w:rsidR="0087352C"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87352C"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="0087352C"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B34" w:rsidRPr="00564B34" w:rsidRDefault="00564B34" w:rsidP="00564B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34">
        <w:rPr>
          <w:rFonts w:ascii="Times New Roman" w:hAnsi="Times New Roman" w:cs="Times New Roman"/>
          <w:color w:val="000000" w:themeColor="text1"/>
          <w:sz w:val="28"/>
          <w:szCs w:val="28"/>
        </w:rPr>
        <w:t>На 31.03.22 г. потребность в работниках составляет 199 ед., из них для замещения рабочих профессий – 140 ед., что составляет 70,3%  от общей потребности в работниках.</w:t>
      </w:r>
    </w:p>
    <w:p w:rsidR="00564B34" w:rsidRPr="00564B34" w:rsidRDefault="00564B34" w:rsidP="00564B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564B34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 напряженности (</w:t>
      </w:r>
      <w:r w:rsidRPr="00564B34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отношение числа официально зарегистрированных безработных  к величине потребности в работниках, заявленной  работодателями </w:t>
      </w:r>
      <w:r w:rsidRPr="00564B34">
        <w:rPr>
          <w:rFonts w:ascii="Times New Roman" w:hAnsi="Times New Roman" w:cs="Times New Roman"/>
          <w:color w:val="000000" w:themeColor="text1"/>
          <w:sz w:val="28"/>
          <w:szCs w:val="28"/>
        </w:rPr>
        <w:t>на конец отчетного периода) составляет 0,69 чел.</w:t>
      </w:r>
    </w:p>
    <w:p w:rsidR="00564B34" w:rsidRPr="00564B34" w:rsidRDefault="00564B34" w:rsidP="00564B34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B34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заявленных вакансий – 99,1% с уровнем заработной платы выше величины прожиточного минимума.</w:t>
      </w:r>
    </w:p>
    <w:p w:rsidR="004E00C6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безработных граждан, состоящих на регистрационном учете в ГКУСО ЦЗН г.о. </w:t>
      </w:r>
      <w:proofErr w:type="spellStart"/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01.04.20</w:t>
      </w:r>
      <w:r w:rsidR="00A702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(в </w:t>
      </w:r>
      <w:r w:rsidRPr="002736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64B34" w:rsidRPr="002736D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7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736D5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Уровень зарегистрированной безработицы в муниципальном районе относительно численности 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 активного населения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A7026D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>% (в 20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A7026D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4E00C6" w:rsidRPr="00685C40">
        <w:rPr>
          <w:rFonts w:ascii="Times New Roman" w:hAnsi="Times New Roman" w:cs="Times New Roman"/>
          <w:sz w:val="28"/>
          <w:szCs w:val="28"/>
        </w:rPr>
        <w:t xml:space="preserve"> Средний период продолжительности безработицы </w:t>
      </w:r>
      <w:r w:rsidR="00564B34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</w:t>
      </w:r>
      <w:r w:rsidR="004E00C6" w:rsidRPr="00685C40">
        <w:rPr>
          <w:rFonts w:ascii="Times New Roman" w:hAnsi="Times New Roman" w:cs="Times New Roman"/>
          <w:sz w:val="28"/>
          <w:szCs w:val="28"/>
        </w:rPr>
        <w:t xml:space="preserve">уменьшился, по сравнению с аналогичным периодом прошлого года (6,8 мес.),  и составил  </w:t>
      </w:r>
      <w:r w:rsidR="00564B34">
        <w:rPr>
          <w:rFonts w:ascii="Times New Roman" w:hAnsi="Times New Roman" w:cs="Times New Roman"/>
          <w:sz w:val="28"/>
          <w:szCs w:val="28"/>
        </w:rPr>
        <w:t>4,3</w:t>
      </w:r>
      <w:r w:rsidR="004E00C6" w:rsidRPr="00685C40">
        <w:rPr>
          <w:rFonts w:ascii="Times New Roman" w:hAnsi="Times New Roman" w:cs="Times New Roman"/>
          <w:sz w:val="28"/>
          <w:szCs w:val="28"/>
        </w:rPr>
        <w:t xml:space="preserve"> мес.</w:t>
      </w:r>
    </w:p>
    <w:p w:rsidR="00D940E3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снижения напряженности на рынке труда муниципального района Кинельский при дополнительной финансовой поддержке в целях привлечения безработных граждан к проведению общественных работ с предприятиями и организациями района был заключен </w:t>
      </w:r>
      <w:r w:rsidR="004E00C6"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на создание </w:t>
      </w:r>
      <w:r w:rsid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87352C" w:rsidRP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мест</w:t>
      </w:r>
      <w:r w:rsidRP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4B34" w:rsidRPr="00564B34">
        <w:rPr>
          <w:rFonts w:ascii="Times New Roman" w:hAnsi="Times New Roman" w:cs="Times New Roman"/>
          <w:sz w:val="28"/>
          <w:szCs w:val="28"/>
        </w:rPr>
        <w:t xml:space="preserve">Фактически трудоустроено 5 граждан. С целью информирования и трудоустройства соискателей на вакансии предприятий м.р. Кинельский за  </w:t>
      </w:r>
      <w:r w:rsidR="00564B34" w:rsidRPr="00564B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4B34" w:rsidRPr="00564B34">
        <w:rPr>
          <w:rFonts w:ascii="Times New Roman" w:hAnsi="Times New Roman" w:cs="Times New Roman"/>
          <w:sz w:val="28"/>
          <w:szCs w:val="28"/>
        </w:rPr>
        <w:t xml:space="preserve"> квартал 2022 года  центром занятости был организован 1 выездной отделов кадров.</w:t>
      </w:r>
    </w:p>
    <w:p w:rsidR="00564B34" w:rsidRDefault="00AA3A85" w:rsidP="001A6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56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период </w:t>
      </w:r>
      <w:r w:rsidR="00564B34" w:rsidRPr="00564B34">
        <w:rPr>
          <w:rFonts w:ascii="Times New Roman" w:hAnsi="Times New Roman" w:cs="Times New Roman"/>
          <w:sz w:val="28"/>
          <w:szCs w:val="28"/>
        </w:rPr>
        <w:t>Центр занятости направил 1 безработного на профессиональное обучение по специальности бухгалтер, пользующейся спросом на рынке труда.</w:t>
      </w:r>
    </w:p>
    <w:p w:rsidR="001A6285" w:rsidRPr="00430164" w:rsidRDefault="001A6285" w:rsidP="001A6285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E00C6" w:rsidRDefault="004E00C6" w:rsidP="00685C40">
      <w:pPr>
        <w:pStyle w:val="a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D940E3">
        <w:rPr>
          <w:rFonts w:ascii="Times New Roman" w:hAnsi="Times New Roman" w:cs="Times New Roman"/>
          <w:sz w:val="28"/>
          <w:szCs w:val="28"/>
        </w:rPr>
        <w:t>наблюдается</w:t>
      </w:r>
      <w:r w:rsidRPr="00685C40">
        <w:rPr>
          <w:rFonts w:ascii="Times New Roman" w:hAnsi="Times New Roman" w:cs="Times New Roman"/>
          <w:sz w:val="28"/>
          <w:szCs w:val="28"/>
        </w:rPr>
        <w:t xml:space="preserve"> положительная динамика </w:t>
      </w:r>
      <w:r w:rsidRPr="00685C40">
        <w:rPr>
          <w:rFonts w:ascii="Times New Roman" w:hAnsi="Times New Roman" w:cs="Times New Roman"/>
          <w:b/>
          <w:sz w:val="28"/>
          <w:szCs w:val="28"/>
        </w:rPr>
        <w:t>оплаты труда</w:t>
      </w:r>
      <w:r w:rsidRPr="00685C40">
        <w:rPr>
          <w:rFonts w:ascii="Times New Roman" w:hAnsi="Times New Roman" w:cs="Times New Roman"/>
          <w:sz w:val="28"/>
          <w:szCs w:val="28"/>
        </w:rPr>
        <w:t xml:space="preserve"> граждан. По итогам января-марта 20</w:t>
      </w:r>
      <w:r w:rsidR="00A7026D">
        <w:rPr>
          <w:rFonts w:ascii="Times New Roman" w:hAnsi="Times New Roman" w:cs="Times New Roman"/>
          <w:sz w:val="28"/>
          <w:szCs w:val="28"/>
        </w:rPr>
        <w:t>2</w:t>
      </w:r>
      <w:r w:rsidR="00564B34">
        <w:rPr>
          <w:rFonts w:ascii="Times New Roman" w:hAnsi="Times New Roman" w:cs="Times New Roman"/>
          <w:sz w:val="28"/>
          <w:szCs w:val="28"/>
        </w:rPr>
        <w:t>2</w:t>
      </w:r>
      <w:r w:rsidRPr="00685C40">
        <w:rPr>
          <w:rFonts w:ascii="Times New Roman" w:hAnsi="Times New Roman" w:cs="Times New Roman"/>
          <w:sz w:val="28"/>
          <w:szCs w:val="28"/>
        </w:rPr>
        <w:t xml:space="preserve"> года среднемесячная номинальная начисленная заработная плата на крупных и средних предприятиях, по оценке, составит </w:t>
      </w:r>
      <w:r w:rsidR="00564B34">
        <w:rPr>
          <w:rFonts w:ascii="Times New Roman" w:hAnsi="Times New Roman" w:cs="Times New Roman"/>
          <w:sz w:val="28"/>
          <w:szCs w:val="28"/>
        </w:rPr>
        <w:t>40669,3</w:t>
      </w:r>
      <w:r w:rsidRPr="00685C40">
        <w:rPr>
          <w:rFonts w:ascii="Times New Roman" w:hAnsi="Times New Roman" w:cs="Times New Roman"/>
          <w:sz w:val="28"/>
          <w:szCs w:val="28"/>
        </w:rPr>
        <w:t xml:space="preserve"> руб., что на </w:t>
      </w:r>
      <w:r w:rsidR="00564B34">
        <w:rPr>
          <w:rFonts w:ascii="Times New Roman" w:hAnsi="Times New Roman" w:cs="Times New Roman"/>
          <w:sz w:val="28"/>
          <w:szCs w:val="28"/>
        </w:rPr>
        <w:t>7,9</w:t>
      </w:r>
      <w:r w:rsidRPr="00685C40">
        <w:rPr>
          <w:rFonts w:ascii="Times New Roman" w:hAnsi="Times New Roman" w:cs="Times New Roman"/>
          <w:sz w:val="28"/>
          <w:szCs w:val="28"/>
        </w:rPr>
        <w:t xml:space="preserve">% </w:t>
      </w:r>
      <w:r w:rsidR="00685C40" w:rsidRPr="00685C40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685C40">
        <w:rPr>
          <w:rFonts w:ascii="Times New Roman" w:hAnsi="Times New Roman" w:cs="Times New Roman"/>
          <w:sz w:val="28"/>
          <w:szCs w:val="28"/>
        </w:rPr>
        <w:t>соответствующего периода прошлого года.</w:t>
      </w:r>
      <w:r w:rsidR="001A6285">
        <w:rPr>
          <w:rFonts w:ascii="Times New Roman" w:hAnsi="Times New Roman" w:cs="Times New Roman"/>
          <w:sz w:val="28"/>
          <w:szCs w:val="28"/>
        </w:rPr>
        <w:t xml:space="preserve"> Реальная заработная плата </w:t>
      </w:r>
      <w:r w:rsidR="0077632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A6285">
        <w:rPr>
          <w:rFonts w:ascii="Times New Roman" w:hAnsi="Times New Roman" w:cs="Times New Roman"/>
          <w:sz w:val="28"/>
          <w:szCs w:val="28"/>
        </w:rPr>
        <w:t>снизилась и составила 95,2%</w:t>
      </w:r>
      <w:r w:rsidR="00776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0E3" w:rsidRPr="00685C40" w:rsidRDefault="00D940E3" w:rsidP="00D940E3">
      <w:pPr>
        <w:pStyle w:val="af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00C6" w:rsidRPr="00685C40" w:rsidRDefault="004E00C6" w:rsidP="00685C40">
      <w:pPr>
        <w:pStyle w:val="a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>С начала 20</w:t>
      </w:r>
      <w:r w:rsidR="00A7026D">
        <w:rPr>
          <w:rFonts w:ascii="Times New Roman" w:hAnsi="Times New Roman" w:cs="Times New Roman"/>
          <w:sz w:val="28"/>
          <w:szCs w:val="28"/>
        </w:rPr>
        <w:t>2</w:t>
      </w:r>
      <w:r w:rsidR="00564B34">
        <w:rPr>
          <w:rFonts w:ascii="Times New Roman" w:hAnsi="Times New Roman" w:cs="Times New Roman"/>
          <w:sz w:val="28"/>
          <w:szCs w:val="28"/>
        </w:rPr>
        <w:t>2</w:t>
      </w:r>
      <w:r w:rsidRPr="00685C40">
        <w:rPr>
          <w:rFonts w:ascii="Times New Roman" w:hAnsi="Times New Roman" w:cs="Times New Roman"/>
          <w:sz w:val="28"/>
          <w:szCs w:val="28"/>
        </w:rPr>
        <w:t xml:space="preserve"> года на территории района стабильно наблюдается положительная динамика потребительского спроса. В январе - марте 20</w:t>
      </w:r>
      <w:r w:rsidR="00A7026D">
        <w:rPr>
          <w:rFonts w:ascii="Times New Roman" w:hAnsi="Times New Roman" w:cs="Times New Roman"/>
          <w:sz w:val="28"/>
          <w:szCs w:val="28"/>
        </w:rPr>
        <w:t>2</w:t>
      </w:r>
      <w:r w:rsidR="00564B34">
        <w:rPr>
          <w:rFonts w:ascii="Times New Roman" w:hAnsi="Times New Roman" w:cs="Times New Roman"/>
          <w:sz w:val="28"/>
          <w:szCs w:val="28"/>
        </w:rPr>
        <w:t>2</w:t>
      </w:r>
      <w:r w:rsidRPr="00685C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4B34" w:rsidRPr="001C61E2">
        <w:rPr>
          <w:rFonts w:ascii="Times New Roman" w:hAnsi="Times New Roman" w:cs="Times New Roman"/>
          <w:sz w:val="28"/>
          <w:szCs w:val="28"/>
        </w:rPr>
        <w:t>индекс физического объема</w:t>
      </w:r>
      <w:r w:rsidRPr="00685C40">
        <w:rPr>
          <w:rFonts w:ascii="Times New Roman" w:hAnsi="Times New Roman" w:cs="Times New Roman"/>
          <w:b/>
          <w:sz w:val="28"/>
          <w:szCs w:val="28"/>
        </w:rPr>
        <w:t xml:space="preserve"> розничной торговли</w:t>
      </w:r>
      <w:r w:rsidRPr="00685C40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увеличи</w:t>
      </w:r>
      <w:r w:rsidR="00A7026D">
        <w:rPr>
          <w:rFonts w:ascii="Times New Roman" w:hAnsi="Times New Roman" w:cs="Times New Roman"/>
          <w:sz w:val="28"/>
          <w:szCs w:val="28"/>
        </w:rPr>
        <w:t>л</w:t>
      </w:r>
      <w:r w:rsidRPr="00685C40">
        <w:rPr>
          <w:rFonts w:ascii="Times New Roman" w:hAnsi="Times New Roman" w:cs="Times New Roman"/>
          <w:sz w:val="28"/>
          <w:szCs w:val="28"/>
        </w:rPr>
        <w:t xml:space="preserve">ся на </w:t>
      </w:r>
      <w:r w:rsidR="00564B34">
        <w:rPr>
          <w:rFonts w:ascii="Times New Roman" w:hAnsi="Times New Roman" w:cs="Times New Roman"/>
          <w:sz w:val="28"/>
          <w:szCs w:val="28"/>
        </w:rPr>
        <w:t>24,7</w:t>
      </w:r>
      <w:r w:rsidRPr="00685C40">
        <w:rPr>
          <w:rFonts w:ascii="Times New Roman" w:hAnsi="Times New Roman" w:cs="Times New Roman"/>
          <w:sz w:val="28"/>
          <w:szCs w:val="28"/>
        </w:rPr>
        <w:t>%</w:t>
      </w:r>
      <w:r w:rsidR="00564B34">
        <w:rPr>
          <w:rFonts w:ascii="Times New Roman" w:hAnsi="Times New Roman" w:cs="Times New Roman"/>
          <w:sz w:val="28"/>
          <w:szCs w:val="28"/>
        </w:rPr>
        <w:t>, по полному кругу - на 16,8%</w:t>
      </w:r>
      <w:r w:rsidRPr="00685C40">
        <w:rPr>
          <w:rFonts w:ascii="Times New Roman" w:hAnsi="Times New Roman" w:cs="Times New Roman"/>
          <w:sz w:val="28"/>
          <w:szCs w:val="28"/>
        </w:rPr>
        <w:t xml:space="preserve"> </w:t>
      </w:r>
      <w:r w:rsidR="001C61E2" w:rsidRPr="00685C40">
        <w:rPr>
          <w:rFonts w:ascii="Times New Roman" w:hAnsi="Times New Roman" w:cs="Times New Roman"/>
          <w:sz w:val="28"/>
          <w:szCs w:val="28"/>
        </w:rPr>
        <w:t>по сравнению с аналогичным периодом 20</w:t>
      </w:r>
      <w:r w:rsidR="001C61E2">
        <w:rPr>
          <w:rFonts w:ascii="Times New Roman" w:hAnsi="Times New Roman" w:cs="Times New Roman"/>
          <w:sz w:val="28"/>
          <w:szCs w:val="28"/>
        </w:rPr>
        <w:t>21</w:t>
      </w:r>
      <w:r w:rsidR="001C61E2" w:rsidRPr="00685C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4B34" w:rsidRPr="00685C40">
        <w:rPr>
          <w:rFonts w:ascii="Times New Roman" w:hAnsi="Times New Roman" w:cs="Times New Roman"/>
          <w:sz w:val="28"/>
          <w:szCs w:val="28"/>
        </w:rPr>
        <w:t>и состави</w:t>
      </w:r>
      <w:r w:rsidR="00564B34">
        <w:rPr>
          <w:rFonts w:ascii="Times New Roman" w:hAnsi="Times New Roman" w:cs="Times New Roman"/>
          <w:sz w:val="28"/>
          <w:szCs w:val="28"/>
        </w:rPr>
        <w:t>л</w:t>
      </w:r>
      <w:r w:rsidR="00564B34" w:rsidRPr="00685C40">
        <w:rPr>
          <w:rFonts w:ascii="Times New Roman" w:hAnsi="Times New Roman" w:cs="Times New Roman"/>
          <w:sz w:val="28"/>
          <w:szCs w:val="28"/>
        </w:rPr>
        <w:t xml:space="preserve"> </w:t>
      </w:r>
      <w:r w:rsidR="00564B34">
        <w:rPr>
          <w:rFonts w:ascii="Times New Roman" w:hAnsi="Times New Roman" w:cs="Times New Roman"/>
          <w:sz w:val="28"/>
          <w:szCs w:val="28"/>
        </w:rPr>
        <w:t>352018</w:t>
      </w:r>
      <w:r w:rsidR="00564B34" w:rsidRPr="00685C40">
        <w:rPr>
          <w:rFonts w:ascii="Times New Roman" w:hAnsi="Times New Roman" w:cs="Times New Roman"/>
          <w:sz w:val="28"/>
          <w:szCs w:val="28"/>
        </w:rPr>
        <w:t xml:space="preserve"> </w:t>
      </w:r>
      <w:r w:rsidR="00564B34">
        <w:rPr>
          <w:rFonts w:ascii="Times New Roman" w:hAnsi="Times New Roman" w:cs="Times New Roman"/>
          <w:sz w:val="28"/>
          <w:szCs w:val="28"/>
        </w:rPr>
        <w:t>тыс.</w:t>
      </w:r>
      <w:r w:rsidR="00564B34" w:rsidRPr="00685C40">
        <w:rPr>
          <w:rFonts w:ascii="Times New Roman" w:hAnsi="Times New Roman" w:cs="Times New Roman"/>
          <w:sz w:val="28"/>
          <w:szCs w:val="28"/>
        </w:rPr>
        <w:t>руб.</w:t>
      </w:r>
    </w:p>
    <w:p w:rsidR="004E00C6" w:rsidRPr="00685C40" w:rsidRDefault="004E00C6" w:rsidP="00685C40">
      <w:pPr>
        <w:tabs>
          <w:tab w:val="left" w:pos="169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5896" w:rsidSect="00D14178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655" w:rsidRDefault="00EF2655">
      <w:pPr>
        <w:spacing w:after="0" w:line="240" w:lineRule="auto"/>
      </w:pPr>
      <w:r>
        <w:separator/>
      </w:r>
    </w:p>
  </w:endnote>
  <w:endnote w:type="continuationSeparator" w:id="0">
    <w:p w:rsidR="00EF2655" w:rsidRDefault="00EF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655" w:rsidRDefault="00EF2655">
      <w:pPr>
        <w:spacing w:after="0" w:line="240" w:lineRule="auto"/>
      </w:pPr>
      <w:r>
        <w:separator/>
      </w:r>
    </w:p>
  </w:footnote>
  <w:footnote w:type="continuationSeparator" w:id="0">
    <w:p w:rsidR="00EF2655" w:rsidRDefault="00EF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98330"/>
      <w:docPartObj>
        <w:docPartGallery w:val="Page Numbers (Top of Page)"/>
        <w:docPartUnique/>
      </w:docPartObj>
    </w:sdtPr>
    <w:sdtContent>
      <w:p w:rsidR="00EF2655" w:rsidRDefault="004A2CD6">
        <w:pPr>
          <w:pStyle w:val="a9"/>
          <w:jc w:val="center"/>
        </w:pPr>
        <w:fldSimple w:instr="PAGE   \* MERGEFORMAT">
          <w:r w:rsidR="00853DC6">
            <w:rPr>
              <w:noProof/>
            </w:rPr>
            <w:t>16</w:t>
          </w:r>
        </w:fldSimple>
      </w:p>
    </w:sdtContent>
  </w:sdt>
  <w:p w:rsidR="00EF2655" w:rsidRDefault="00EF26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C8C"/>
    <w:multiLevelType w:val="hybridMultilevel"/>
    <w:tmpl w:val="480C6F58"/>
    <w:lvl w:ilvl="0" w:tplc="0C0A5520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637E8F"/>
    <w:multiLevelType w:val="hybridMultilevel"/>
    <w:tmpl w:val="217A97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7135C7"/>
    <w:multiLevelType w:val="hybridMultilevel"/>
    <w:tmpl w:val="BE2413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0E2E65"/>
    <w:multiLevelType w:val="hybridMultilevel"/>
    <w:tmpl w:val="5B1A55FC"/>
    <w:lvl w:ilvl="0" w:tplc="3A9279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057C0"/>
    <w:multiLevelType w:val="hybridMultilevel"/>
    <w:tmpl w:val="73E46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10066"/>
    <w:multiLevelType w:val="hybridMultilevel"/>
    <w:tmpl w:val="04848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823E8"/>
    <w:multiLevelType w:val="multilevel"/>
    <w:tmpl w:val="6026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90CE6"/>
    <w:multiLevelType w:val="multilevel"/>
    <w:tmpl w:val="EA98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34A37"/>
    <w:multiLevelType w:val="hybridMultilevel"/>
    <w:tmpl w:val="E7AC4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64970"/>
    <w:multiLevelType w:val="multilevel"/>
    <w:tmpl w:val="41DAC20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7576F"/>
    <w:multiLevelType w:val="hybridMultilevel"/>
    <w:tmpl w:val="6AE685A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CE75B0C"/>
    <w:multiLevelType w:val="hybridMultilevel"/>
    <w:tmpl w:val="0FF0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C6CD7"/>
    <w:multiLevelType w:val="hybridMultilevel"/>
    <w:tmpl w:val="847AE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2C3369"/>
    <w:multiLevelType w:val="hybridMultilevel"/>
    <w:tmpl w:val="ED4E8642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34E338CC"/>
    <w:multiLevelType w:val="hybridMultilevel"/>
    <w:tmpl w:val="BA0013F6"/>
    <w:lvl w:ilvl="0" w:tplc="0419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6">
    <w:nsid w:val="353E51D3"/>
    <w:multiLevelType w:val="hybridMultilevel"/>
    <w:tmpl w:val="75469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55A7207"/>
    <w:multiLevelType w:val="hybridMultilevel"/>
    <w:tmpl w:val="683E7B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3A5E39"/>
    <w:multiLevelType w:val="hybridMultilevel"/>
    <w:tmpl w:val="DF92A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7A31787"/>
    <w:multiLevelType w:val="hybridMultilevel"/>
    <w:tmpl w:val="A1EE9606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0">
    <w:nsid w:val="392A4C34"/>
    <w:multiLevelType w:val="hybridMultilevel"/>
    <w:tmpl w:val="B47ED9FA"/>
    <w:lvl w:ilvl="0" w:tplc="1778ABA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1">
    <w:nsid w:val="3CA70150"/>
    <w:multiLevelType w:val="hybridMultilevel"/>
    <w:tmpl w:val="FCD085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AF32B1"/>
    <w:multiLevelType w:val="hybridMultilevel"/>
    <w:tmpl w:val="620251CC"/>
    <w:lvl w:ilvl="0" w:tplc="041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4B0C5C8B"/>
    <w:multiLevelType w:val="hybridMultilevel"/>
    <w:tmpl w:val="2A1255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AB676F"/>
    <w:multiLevelType w:val="hybridMultilevel"/>
    <w:tmpl w:val="2240699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4EE4409C"/>
    <w:multiLevelType w:val="multilevel"/>
    <w:tmpl w:val="DC86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A7504C"/>
    <w:multiLevelType w:val="multilevel"/>
    <w:tmpl w:val="7028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8B6FC6"/>
    <w:multiLevelType w:val="hybridMultilevel"/>
    <w:tmpl w:val="F1CE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87329"/>
    <w:multiLevelType w:val="hybridMultilevel"/>
    <w:tmpl w:val="4E6C0EEE"/>
    <w:lvl w:ilvl="0" w:tplc="570AA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134246"/>
    <w:multiLevelType w:val="multilevel"/>
    <w:tmpl w:val="8FD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B91EF0"/>
    <w:multiLevelType w:val="hybridMultilevel"/>
    <w:tmpl w:val="23BAD7F4"/>
    <w:lvl w:ilvl="0" w:tplc="6FEAF464">
      <w:start w:val="6"/>
      <w:numFmt w:val="bullet"/>
      <w:lvlText w:val=""/>
      <w:lvlJc w:val="left"/>
      <w:pPr>
        <w:ind w:left="6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1">
    <w:nsid w:val="729049F5"/>
    <w:multiLevelType w:val="hybridMultilevel"/>
    <w:tmpl w:val="F4D66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224928"/>
    <w:multiLevelType w:val="multilevel"/>
    <w:tmpl w:val="AFEE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FE429E"/>
    <w:multiLevelType w:val="multilevel"/>
    <w:tmpl w:val="B8E2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FE65C2"/>
    <w:multiLevelType w:val="hybridMultilevel"/>
    <w:tmpl w:val="3F109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927051"/>
    <w:multiLevelType w:val="multilevel"/>
    <w:tmpl w:val="639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9"/>
  </w:num>
  <w:num w:numId="3">
    <w:abstractNumId w:val="32"/>
  </w:num>
  <w:num w:numId="4">
    <w:abstractNumId w:val="35"/>
  </w:num>
  <w:num w:numId="5">
    <w:abstractNumId w:val="10"/>
  </w:num>
  <w:num w:numId="6">
    <w:abstractNumId w:val="33"/>
  </w:num>
  <w:num w:numId="7">
    <w:abstractNumId w:val="6"/>
  </w:num>
  <w:num w:numId="8">
    <w:abstractNumId w:val="20"/>
  </w:num>
  <w:num w:numId="9">
    <w:abstractNumId w:val="28"/>
  </w:num>
  <w:num w:numId="10">
    <w:abstractNumId w:val="19"/>
  </w:num>
  <w:num w:numId="11">
    <w:abstractNumId w:val="15"/>
  </w:num>
  <w:num w:numId="12">
    <w:abstractNumId w:val="5"/>
  </w:num>
  <w:num w:numId="13">
    <w:abstractNumId w:val="12"/>
  </w:num>
  <w:num w:numId="14">
    <w:abstractNumId w:val="3"/>
  </w:num>
  <w:num w:numId="15">
    <w:abstractNumId w:val="30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31"/>
  </w:num>
  <w:num w:numId="21">
    <w:abstractNumId w:val="13"/>
  </w:num>
  <w:num w:numId="22">
    <w:abstractNumId w:val="27"/>
  </w:num>
  <w:num w:numId="23">
    <w:abstractNumId w:val="11"/>
  </w:num>
  <w:num w:numId="24">
    <w:abstractNumId w:val="9"/>
  </w:num>
  <w:num w:numId="25">
    <w:abstractNumId w:val="8"/>
  </w:num>
  <w:num w:numId="26">
    <w:abstractNumId w:val="21"/>
  </w:num>
  <w:num w:numId="27">
    <w:abstractNumId w:val="24"/>
  </w:num>
  <w:num w:numId="28">
    <w:abstractNumId w:val="23"/>
  </w:num>
  <w:num w:numId="29">
    <w:abstractNumId w:val="0"/>
  </w:num>
  <w:num w:numId="30">
    <w:abstractNumId w:val="17"/>
  </w:num>
  <w:num w:numId="31">
    <w:abstractNumId w:val="25"/>
  </w:num>
  <w:num w:numId="32">
    <w:abstractNumId w:val="26"/>
  </w:num>
  <w:num w:numId="33">
    <w:abstractNumId w:val="1"/>
  </w:num>
  <w:num w:numId="34">
    <w:abstractNumId w:val="22"/>
  </w:num>
  <w:num w:numId="35">
    <w:abstractNumId w:val="34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D7A"/>
    <w:rsid w:val="00005D95"/>
    <w:rsid w:val="00012DAD"/>
    <w:rsid w:val="00013960"/>
    <w:rsid w:val="00016960"/>
    <w:rsid w:val="00022FA7"/>
    <w:rsid w:val="00023148"/>
    <w:rsid w:val="00030766"/>
    <w:rsid w:val="000324F9"/>
    <w:rsid w:val="00033AF2"/>
    <w:rsid w:val="00033BED"/>
    <w:rsid w:val="00035301"/>
    <w:rsid w:val="00060DBE"/>
    <w:rsid w:val="00064473"/>
    <w:rsid w:val="000665C3"/>
    <w:rsid w:val="00070156"/>
    <w:rsid w:val="000717A5"/>
    <w:rsid w:val="00074334"/>
    <w:rsid w:val="000762AF"/>
    <w:rsid w:val="00091492"/>
    <w:rsid w:val="00093AF5"/>
    <w:rsid w:val="00094DFA"/>
    <w:rsid w:val="00095728"/>
    <w:rsid w:val="000A47D5"/>
    <w:rsid w:val="000A6DAC"/>
    <w:rsid w:val="000B28CE"/>
    <w:rsid w:val="000B3D1D"/>
    <w:rsid w:val="000C2B15"/>
    <w:rsid w:val="000C30DF"/>
    <w:rsid w:val="000D025E"/>
    <w:rsid w:val="000D7E47"/>
    <w:rsid w:val="000E1F85"/>
    <w:rsid w:val="000E293F"/>
    <w:rsid w:val="000E2E0D"/>
    <w:rsid w:val="000E309E"/>
    <w:rsid w:val="0010198A"/>
    <w:rsid w:val="00103165"/>
    <w:rsid w:val="0010540E"/>
    <w:rsid w:val="001126D5"/>
    <w:rsid w:val="001135AF"/>
    <w:rsid w:val="00114022"/>
    <w:rsid w:val="00114176"/>
    <w:rsid w:val="00116479"/>
    <w:rsid w:val="00120C85"/>
    <w:rsid w:val="00122504"/>
    <w:rsid w:val="00125826"/>
    <w:rsid w:val="00126D9C"/>
    <w:rsid w:val="00130D3E"/>
    <w:rsid w:val="00131CAE"/>
    <w:rsid w:val="00135DE6"/>
    <w:rsid w:val="001425B4"/>
    <w:rsid w:val="001478A5"/>
    <w:rsid w:val="001504D8"/>
    <w:rsid w:val="00150AB0"/>
    <w:rsid w:val="00153724"/>
    <w:rsid w:val="001573A8"/>
    <w:rsid w:val="001640E1"/>
    <w:rsid w:val="00164A8B"/>
    <w:rsid w:val="00175374"/>
    <w:rsid w:val="001756E4"/>
    <w:rsid w:val="001769F0"/>
    <w:rsid w:val="0018718A"/>
    <w:rsid w:val="0019098E"/>
    <w:rsid w:val="00190DAE"/>
    <w:rsid w:val="001935C8"/>
    <w:rsid w:val="00195296"/>
    <w:rsid w:val="001A5575"/>
    <w:rsid w:val="001A6285"/>
    <w:rsid w:val="001A6CDC"/>
    <w:rsid w:val="001B55EB"/>
    <w:rsid w:val="001B5C50"/>
    <w:rsid w:val="001C02E7"/>
    <w:rsid w:val="001C61E2"/>
    <w:rsid w:val="001E2F9E"/>
    <w:rsid w:val="001F00BB"/>
    <w:rsid w:val="001F16F1"/>
    <w:rsid w:val="001F3592"/>
    <w:rsid w:val="001F6EEA"/>
    <w:rsid w:val="00201185"/>
    <w:rsid w:val="00201D7D"/>
    <w:rsid w:val="00221E96"/>
    <w:rsid w:val="002247B4"/>
    <w:rsid w:val="0023170E"/>
    <w:rsid w:val="0023619B"/>
    <w:rsid w:val="00240F5A"/>
    <w:rsid w:val="002439BF"/>
    <w:rsid w:val="00250960"/>
    <w:rsid w:val="00252418"/>
    <w:rsid w:val="0025259F"/>
    <w:rsid w:val="00252E0E"/>
    <w:rsid w:val="00254513"/>
    <w:rsid w:val="0026423E"/>
    <w:rsid w:val="002673A7"/>
    <w:rsid w:val="00267BC5"/>
    <w:rsid w:val="00271FB3"/>
    <w:rsid w:val="00273562"/>
    <w:rsid w:val="002736D5"/>
    <w:rsid w:val="00274CCE"/>
    <w:rsid w:val="002764FB"/>
    <w:rsid w:val="00276C18"/>
    <w:rsid w:val="00280145"/>
    <w:rsid w:val="00281E9F"/>
    <w:rsid w:val="00284339"/>
    <w:rsid w:val="00294B0E"/>
    <w:rsid w:val="00296DB8"/>
    <w:rsid w:val="00297CA1"/>
    <w:rsid w:val="002A0035"/>
    <w:rsid w:val="002A224B"/>
    <w:rsid w:val="002B510C"/>
    <w:rsid w:val="002B785A"/>
    <w:rsid w:val="002C364C"/>
    <w:rsid w:val="002C692B"/>
    <w:rsid w:val="002C7B73"/>
    <w:rsid w:val="002D402A"/>
    <w:rsid w:val="002D4EDD"/>
    <w:rsid w:val="002D60FB"/>
    <w:rsid w:val="002E1483"/>
    <w:rsid w:val="002E44FA"/>
    <w:rsid w:val="002F1B0D"/>
    <w:rsid w:val="003020E6"/>
    <w:rsid w:val="003039A5"/>
    <w:rsid w:val="00316A1A"/>
    <w:rsid w:val="0031753B"/>
    <w:rsid w:val="00320189"/>
    <w:rsid w:val="00324F2B"/>
    <w:rsid w:val="00325996"/>
    <w:rsid w:val="00331B02"/>
    <w:rsid w:val="00331CE3"/>
    <w:rsid w:val="0033579D"/>
    <w:rsid w:val="00340655"/>
    <w:rsid w:val="00344139"/>
    <w:rsid w:val="00352C3C"/>
    <w:rsid w:val="003567BA"/>
    <w:rsid w:val="00365E0F"/>
    <w:rsid w:val="00367A10"/>
    <w:rsid w:val="0037405C"/>
    <w:rsid w:val="00380011"/>
    <w:rsid w:val="00381560"/>
    <w:rsid w:val="0038712C"/>
    <w:rsid w:val="003A082D"/>
    <w:rsid w:val="003B03DF"/>
    <w:rsid w:val="003B4AFC"/>
    <w:rsid w:val="003B5068"/>
    <w:rsid w:val="003C0FB3"/>
    <w:rsid w:val="003C1D7A"/>
    <w:rsid w:val="003C42DD"/>
    <w:rsid w:val="003C69EF"/>
    <w:rsid w:val="003D0034"/>
    <w:rsid w:val="003D7500"/>
    <w:rsid w:val="003E1F22"/>
    <w:rsid w:val="003F62A8"/>
    <w:rsid w:val="003F6E79"/>
    <w:rsid w:val="00404036"/>
    <w:rsid w:val="004041FA"/>
    <w:rsid w:val="00406E4C"/>
    <w:rsid w:val="00410880"/>
    <w:rsid w:val="0041237D"/>
    <w:rsid w:val="00414C11"/>
    <w:rsid w:val="00423E54"/>
    <w:rsid w:val="00426768"/>
    <w:rsid w:val="00440B90"/>
    <w:rsid w:val="004542CC"/>
    <w:rsid w:val="00460696"/>
    <w:rsid w:val="00477C6A"/>
    <w:rsid w:val="00483681"/>
    <w:rsid w:val="0048683F"/>
    <w:rsid w:val="00486CC7"/>
    <w:rsid w:val="0048734E"/>
    <w:rsid w:val="00490B11"/>
    <w:rsid w:val="00494E5D"/>
    <w:rsid w:val="004A2CD6"/>
    <w:rsid w:val="004A7EED"/>
    <w:rsid w:val="004B44CD"/>
    <w:rsid w:val="004C0F38"/>
    <w:rsid w:val="004C35B8"/>
    <w:rsid w:val="004D092B"/>
    <w:rsid w:val="004D6130"/>
    <w:rsid w:val="004D694A"/>
    <w:rsid w:val="004D7B24"/>
    <w:rsid w:val="004E00C6"/>
    <w:rsid w:val="004E1F03"/>
    <w:rsid w:val="004E647B"/>
    <w:rsid w:val="00513616"/>
    <w:rsid w:val="00515C20"/>
    <w:rsid w:val="00521956"/>
    <w:rsid w:val="00521A1A"/>
    <w:rsid w:val="00522068"/>
    <w:rsid w:val="0052300A"/>
    <w:rsid w:val="005260DC"/>
    <w:rsid w:val="0053763F"/>
    <w:rsid w:val="005500D9"/>
    <w:rsid w:val="005522B3"/>
    <w:rsid w:val="00553FD8"/>
    <w:rsid w:val="00560081"/>
    <w:rsid w:val="00564B34"/>
    <w:rsid w:val="00565C2B"/>
    <w:rsid w:val="00566F35"/>
    <w:rsid w:val="005809B1"/>
    <w:rsid w:val="00592F3D"/>
    <w:rsid w:val="0059448F"/>
    <w:rsid w:val="005971D8"/>
    <w:rsid w:val="005A1BD7"/>
    <w:rsid w:val="005A6CD1"/>
    <w:rsid w:val="005A730D"/>
    <w:rsid w:val="005B0932"/>
    <w:rsid w:val="005B145A"/>
    <w:rsid w:val="005B1C44"/>
    <w:rsid w:val="005C3E4A"/>
    <w:rsid w:val="005C6894"/>
    <w:rsid w:val="005C69CC"/>
    <w:rsid w:val="005D3D4D"/>
    <w:rsid w:val="005D4DDD"/>
    <w:rsid w:val="005D4FB4"/>
    <w:rsid w:val="005E1469"/>
    <w:rsid w:val="005E16E9"/>
    <w:rsid w:val="005E1CFB"/>
    <w:rsid w:val="005E3256"/>
    <w:rsid w:val="005E32C5"/>
    <w:rsid w:val="005F7B5D"/>
    <w:rsid w:val="00600214"/>
    <w:rsid w:val="00600ACA"/>
    <w:rsid w:val="00603D79"/>
    <w:rsid w:val="006059E5"/>
    <w:rsid w:val="00613971"/>
    <w:rsid w:val="006144AB"/>
    <w:rsid w:val="00616327"/>
    <w:rsid w:val="0062208A"/>
    <w:rsid w:val="00626790"/>
    <w:rsid w:val="00635896"/>
    <w:rsid w:val="00636165"/>
    <w:rsid w:val="006374ED"/>
    <w:rsid w:val="00647A4B"/>
    <w:rsid w:val="00652051"/>
    <w:rsid w:val="00661B71"/>
    <w:rsid w:val="0066230F"/>
    <w:rsid w:val="00670BF3"/>
    <w:rsid w:val="00672BE0"/>
    <w:rsid w:val="00685C40"/>
    <w:rsid w:val="00685F9C"/>
    <w:rsid w:val="00696F8F"/>
    <w:rsid w:val="006A05B7"/>
    <w:rsid w:val="006A2D6F"/>
    <w:rsid w:val="006A2D7E"/>
    <w:rsid w:val="006B020D"/>
    <w:rsid w:val="006B402F"/>
    <w:rsid w:val="006B4277"/>
    <w:rsid w:val="006C4484"/>
    <w:rsid w:val="006D31C2"/>
    <w:rsid w:val="006D3A2F"/>
    <w:rsid w:val="006D4D48"/>
    <w:rsid w:val="006E3633"/>
    <w:rsid w:val="006E7FBD"/>
    <w:rsid w:val="006F615A"/>
    <w:rsid w:val="006F7441"/>
    <w:rsid w:val="006F7760"/>
    <w:rsid w:val="007164C8"/>
    <w:rsid w:val="007249D6"/>
    <w:rsid w:val="00725FC0"/>
    <w:rsid w:val="007375B2"/>
    <w:rsid w:val="00737FB7"/>
    <w:rsid w:val="00750C23"/>
    <w:rsid w:val="007527C7"/>
    <w:rsid w:val="00753899"/>
    <w:rsid w:val="00756E8B"/>
    <w:rsid w:val="007575C6"/>
    <w:rsid w:val="00776321"/>
    <w:rsid w:val="007767AE"/>
    <w:rsid w:val="00780845"/>
    <w:rsid w:val="00795857"/>
    <w:rsid w:val="007970AF"/>
    <w:rsid w:val="007A62D7"/>
    <w:rsid w:val="007A7A56"/>
    <w:rsid w:val="007D2EA4"/>
    <w:rsid w:val="007E536A"/>
    <w:rsid w:val="007F09B9"/>
    <w:rsid w:val="007F33A6"/>
    <w:rsid w:val="007F34D3"/>
    <w:rsid w:val="007F3A63"/>
    <w:rsid w:val="007F6E91"/>
    <w:rsid w:val="0081357A"/>
    <w:rsid w:val="0081358D"/>
    <w:rsid w:val="0082320C"/>
    <w:rsid w:val="00823230"/>
    <w:rsid w:val="00825A09"/>
    <w:rsid w:val="008306E3"/>
    <w:rsid w:val="00843735"/>
    <w:rsid w:val="00847588"/>
    <w:rsid w:val="00850326"/>
    <w:rsid w:val="0085137E"/>
    <w:rsid w:val="008530BC"/>
    <w:rsid w:val="00853DC6"/>
    <w:rsid w:val="00863FF0"/>
    <w:rsid w:val="00865A7D"/>
    <w:rsid w:val="00865EA5"/>
    <w:rsid w:val="0087352C"/>
    <w:rsid w:val="00881833"/>
    <w:rsid w:val="00895218"/>
    <w:rsid w:val="008B0EDC"/>
    <w:rsid w:val="008B1AE3"/>
    <w:rsid w:val="008B1D47"/>
    <w:rsid w:val="008B76AE"/>
    <w:rsid w:val="008C5982"/>
    <w:rsid w:val="008C7FB1"/>
    <w:rsid w:val="008D0948"/>
    <w:rsid w:val="008D19F3"/>
    <w:rsid w:val="008D444F"/>
    <w:rsid w:val="008D5017"/>
    <w:rsid w:val="008E1B76"/>
    <w:rsid w:val="008E3CC0"/>
    <w:rsid w:val="008E562B"/>
    <w:rsid w:val="008F222E"/>
    <w:rsid w:val="008F2431"/>
    <w:rsid w:val="008F311E"/>
    <w:rsid w:val="008F6A38"/>
    <w:rsid w:val="008F6E85"/>
    <w:rsid w:val="008F7B08"/>
    <w:rsid w:val="00902C83"/>
    <w:rsid w:val="00905C8F"/>
    <w:rsid w:val="009159FF"/>
    <w:rsid w:val="00917028"/>
    <w:rsid w:val="00921643"/>
    <w:rsid w:val="00922DBA"/>
    <w:rsid w:val="00924101"/>
    <w:rsid w:val="009243EE"/>
    <w:rsid w:val="0092443B"/>
    <w:rsid w:val="009262E6"/>
    <w:rsid w:val="00933386"/>
    <w:rsid w:val="00933393"/>
    <w:rsid w:val="0093342D"/>
    <w:rsid w:val="00934C1A"/>
    <w:rsid w:val="00946E37"/>
    <w:rsid w:val="00957BE8"/>
    <w:rsid w:val="0096035A"/>
    <w:rsid w:val="009714DF"/>
    <w:rsid w:val="00975AEE"/>
    <w:rsid w:val="00976610"/>
    <w:rsid w:val="00983795"/>
    <w:rsid w:val="00985683"/>
    <w:rsid w:val="00997926"/>
    <w:rsid w:val="009A1E5E"/>
    <w:rsid w:val="009A3169"/>
    <w:rsid w:val="009A348B"/>
    <w:rsid w:val="009A359A"/>
    <w:rsid w:val="009A3CF9"/>
    <w:rsid w:val="009A759F"/>
    <w:rsid w:val="009B0095"/>
    <w:rsid w:val="009B733E"/>
    <w:rsid w:val="009C4EA4"/>
    <w:rsid w:val="009C6FE0"/>
    <w:rsid w:val="009C773C"/>
    <w:rsid w:val="009D1824"/>
    <w:rsid w:val="009D5A00"/>
    <w:rsid w:val="009E73CF"/>
    <w:rsid w:val="009F2187"/>
    <w:rsid w:val="009F3754"/>
    <w:rsid w:val="009F7E6A"/>
    <w:rsid w:val="00A0531B"/>
    <w:rsid w:val="00A11F04"/>
    <w:rsid w:val="00A412AB"/>
    <w:rsid w:val="00A43794"/>
    <w:rsid w:val="00A44FC1"/>
    <w:rsid w:val="00A60A0B"/>
    <w:rsid w:val="00A664B5"/>
    <w:rsid w:val="00A7026D"/>
    <w:rsid w:val="00A7505A"/>
    <w:rsid w:val="00A7542C"/>
    <w:rsid w:val="00A807BD"/>
    <w:rsid w:val="00A80A42"/>
    <w:rsid w:val="00A812F2"/>
    <w:rsid w:val="00A9086F"/>
    <w:rsid w:val="00A9306E"/>
    <w:rsid w:val="00AA0D8A"/>
    <w:rsid w:val="00AA3A85"/>
    <w:rsid w:val="00AA3B57"/>
    <w:rsid w:val="00AA5E52"/>
    <w:rsid w:val="00AA6960"/>
    <w:rsid w:val="00AB344A"/>
    <w:rsid w:val="00AB6100"/>
    <w:rsid w:val="00AC1FAC"/>
    <w:rsid w:val="00AC257B"/>
    <w:rsid w:val="00AC2AB4"/>
    <w:rsid w:val="00AC673C"/>
    <w:rsid w:val="00AD4140"/>
    <w:rsid w:val="00AD5255"/>
    <w:rsid w:val="00AD64B5"/>
    <w:rsid w:val="00AD74BD"/>
    <w:rsid w:val="00AE2013"/>
    <w:rsid w:val="00AE2A3D"/>
    <w:rsid w:val="00AE5402"/>
    <w:rsid w:val="00AE61AB"/>
    <w:rsid w:val="00AF10F2"/>
    <w:rsid w:val="00AF2899"/>
    <w:rsid w:val="00B21E6C"/>
    <w:rsid w:val="00B303D3"/>
    <w:rsid w:val="00B30764"/>
    <w:rsid w:val="00B31441"/>
    <w:rsid w:val="00B33246"/>
    <w:rsid w:val="00B33786"/>
    <w:rsid w:val="00B409A4"/>
    <w:rsid w:val="00B413EC"/>
    <w:rsid w:val="00B46434"/>
    <w:rsid w:val="00B47879"/>
    <w:rsid w:val="00B5282E"/>
    <w:rsid w:val="00B61E06"/>
    <w:rsid w:val="00B645EB"/>
    <w:rsid w:val="00B71F69"/>
    <w:rsid w:val="00B72762"/>
    <w:rsid w:val="00B74179"/>
    <w:rsid w:val="00B84F18"/>
    <w:rsid w:val="00B853EC"/>
    <w:rsid w:val="00B90705"/>
    <w:rsid w:val="00B914B8"/>
    <w:rsid w:val="00B92F16"/>
    <w:rsid w:val="00BA4DE5"/>
    <w:rsid w:val="00BB147C"/>
    <w:rsid w:val="00BB250D"/>
    <w:rsid w:val="00BB42CE"/>
    <w:rsid w:val="00BB43CA"/>
    <w:rsid w:val="00BB4665"/>
    <w:rsid w:val="00BB5DA0"/>
    <w:rsid w:val="00BB6648"/>
    <w:rsid w:val="00BB6AB7"/>
    <w:rsid w:val="00BC42A0"/>
    <w:rsid w:val="00BD0FFC"/>
    <w:rsid w:val="00BD2534"/>
    <w:rsid w:val="00BD331F"/>
    <w:rsid w:val="00BD51DD"/>
    <w:rsid w:val="00BE5228"/>
    <w:rsid w:val="00BF18E8"/>
    <w:rsid w:val="00BF2C4B"/>
    <w:rsid w:val="00BF5636"/>
    <w:rsid w:val="00C00EA6"/>
    <w:rsid w:val="00C02D6F"/>
    <w:rsid w:val="00C02DB2"/>
    <w:rsid w:val="00C1316A"/>
    <w:rsid w:val="00C138BA"/>
    <w:rsid w:val="00C21F36"/>
    <w:rsid w:val="00C21F75"/>
    <w:rsid w:val="00C27028"/>
    <w:rsid w:val="00C307A4"/>
    <w:rsid w:val="00C346DF"/>
    <w:rsid w:val="00C43961"/>
    <w:rsid w:val="00C50D1A"/>
    <w:rsid w:val="00C5302A"/>
    <w:rsid w:val="00C534A7"/>
    <w:rsid w:val="00C55E0C"/>
    <w:rsid w:val="00C57DF5"/>
    <w:rsid w:val="00C62B9B"/>
    <w:rsid w:val="00C62D32"/>
    <w:rsid w:val="00C63BC0"/>
    <w:rsid w:val="00C66CD3"/>
    <w:rsid w:val="00C67D7B"/>
    <w:rsid w:val="00C9607A"/>
    <w:rsid w:val="00CA0F0E"/>
    <w:rsid w:val="00CA37EF"/>
    <w:rsid w:val="00CB6473"/>
    <w:rsid w:val="00CC693F"/>
    <w:rsid w:val="00CD34E9"/>
    <w:rsid w:val="00CD431A"/>
    <w:rsid w:val="00CD70C7"/>
    <w:rsid w:val="00CE0B25"/>
    <w:rsid w:val="00CE5352"/>
    <w:rsid w:val="00CF15A7"/>
    <w:rsid w:val="00D07702"/>
    <w:rsid w:val="00D078A2"/>
    <w:rsid w:val="00D109D5"/>
    <w:rsid w:val="00D1138B"/>
    <w:rsid w:val="00D14178"/>
    <w:rsid w:val="00D14957"/>
    <w:rsid w:val="00D1796F"/>
    <w:rsid w:val="00D207D0"/>
    <w:rsid w:val="00D24BC8"/>
    <w:rsid w:val="00D269AA"/>
    <w:rsid w:val="00D30FF1"/>
    <w:rsid w:val="00D321CD"/>
    <w:rsid w:val="00D338D4"/>
    <w:rsid w:val="00D358D7"/>
    <w:rsid w:val="00D44380"/>
    <w:rsid w:val="00D524FD"/>
    <w:rsid w:val="00D547C4"/>
    <w:rsid w:val="00D76A08"/>
    <w:rsid w:val="00D774DF"/>
    <w:rsid w:val="00D85223"/>
    <w:rsid w:val="00D906E5"/>
    <w:rsid w:val="00D940E3"/>
    <w:rsid w:val="00D957DF"/>
    <w:rsid w:val="00D96243"/>
    <w:rsid w:val="00D9760C"/>
    <w:rsid w:val="00DA68B4"/>
    <w:rsid w:val="00DA7729"/>
    <w:rsid w:val="00DB3035"/>
    <w:rsid w:val="00DB4491"/>
    <w:rsid w:val="00DB45A2"/>
    <w:rsid w:val="00DC4605"/>
    <w:rsid w:val="00DD08BE"/>
    <w:rsid w:val="00DD1A4A"/>
    <w:rsid w:val="00DD27D0"/>
    <w:rsid w:val="00DD2803"/>
    <w:rsid w:val="00DE1DA8"/>
    <w:rsid w:val="00DE27C3"/>
    <w:rsid w:val="00DE2E9A"/>
    <w:rsid w:val="00DF085A"/>
    <w:rsid w:val="00DF4DCD"/>
    <w:rsid w:val="00DF50DC"/>
    <w:rsid w:val="00E0237D"/>
    <w:rsid w:val="00E053C5"/>
    <w:rsid w:val="00E06330"/>
    <w:rsid w:val="00E07AEE"/>
    <w:rsid w:val="00E15E82"/>
    <w:rsid w:val="00E255B4"/>
    <w:rsid w:val="00E25784"/>
    <w:rsid w:val="00E3308E"/>
    <w:rsid w:val="00E35F9D"/>
    <w:rsid w:val="00E438FF"/>
    <w:rsid w:val="00E47631"/>
    <w:rsid w:val="00E559C4"/>
    <w:rsid w:val="00E57CCC"/>
    <w:rsid w:val="00E67CDE"/>
    <w:rsid w:val="00E71446"/>
    <w:rsid w:val="00E738C0"/>
    <w:rsid w:val="00E76380"/>
    <w:rsid w:val="00E825F0"/>
    <w:rsid w:val="00E846D8"/>
    <w:rsid w:val="00EA0E47"/>
    <w:rsid w:val="00EB0044"/>
    <w:rsid w:val="00EB4968"/>
    <w:rsid w:val="00EC0A8B"/>
    <w:rsid w:val="00ED056C"/>
    <w:rsid w:val="00ED3DF9"/>
    <w:rsid w:val="00ED770F"/>
    <w:rsid w:val="00EF2655"/>
    <w:rsid w:val="00EF463D"/>
    <w:rsid w:val="00EF5BAE"/>
    <w:rsid w:val="00F020A3"/>
    <w:rsid w:val="00F0226A"/>
    <w:rsid w:val="00F12B04"/>
    <w:rsid w:val="00F14264"/>
    <w:rsid w:val="00F155A4"/>
    <w:rsid w:val="00F15AA1"/>
    <w:rsid w:val="00F21D53"/>
    <w:rsid w:val="00F2268F"/>
    <w:rsid w:val="00F22A0B"/>
    <w:rsid w:val="00F25B48"/>
    <w:rsid w:val="00F32403"/>
    <w:rsid w:val="00F33BD2"/>
    <w:rsid w:val="00F40FBC"/>
    <w:rsid w:val="00F51143"/>
    <w:rsid w:val="00F51AF6"/>
    <w:rsid w:val="00F552C8"/>
    <w:rsid w:val="00F55409"/>
    <w:rsid w:val="00F56001"/>
    <w:rsid w:val="00F5608B"/>
    <w:rsid w:val="00F6023D"/>
    <w:rsid w:val="00F603FD"/>
    <w:rsid w:val="00F824C4"/>
    <w:rsid w:val="00F829F7"/>
    <w:rsid w:val="00F87908"/>
    <w:rsid w:val="00F9055C"/>
    <w:rsid w:val="00F9200D"/>
    <w:rsid w:val="00FA0C8E"/>
    <w:rsid w:val="00FA436C"/>
    <w:rsid w:val="00FA48B3"/>
    <w:rsid w:val="00FB172C"/>
    <w:rsid w:val="00FB3375"/>
    <w:rsid w:val="00FC192D"/>
    <w:rsid w:val="00FC35FB"/>
    <w:rsid w:val="00FC58DB"/>
    <w:rsid w:val="00FD2EAF"/>
    <w:rsid w:val="00FE5846"/>
    <w:rsid w:val="00FE7077"/>
    <w:rsid w:val="00FF4211"/>
    <w:rsid w:val="00FF4E1D"/>
    <w:rsid w:val="00FF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C6"/>
  </w:style>
  <w:style w:type="paragraph" w:styleId="1">
    <w:name w:val="heading 1"/>
    <w:basedOn w:val="a"/>
    <w:next w:val="a"/>
    <w:link w:val="10"/>
    <w:uiPriority w:val="9"/>
    <w:qFormat/>
    <w:rsid w:val="00093AF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AF5"/>
  </w:style>
  <w:style w:type="paragraph" w:styleId="a3">
    <w:name w:val="Balloon Text"/>
    <w:basedOn w:val="a"/>
    <w:link w:val="a4"/>
    <w:uiPriority w:val="99"/>
    <w:semiHidden/>
    <w:unhideWhenUsed/>
    <w:rsid w:val="00093A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F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093AF5"/>
  </w:style>
  <w:style w:type="paragraph" w:styleId="a6">
    <w:name w:val="Normal (Web)"/>
    <w:basedOn w:val="a"/>
    <w:uiPriority w:val="99"/>
    <w:unhideWhenUsed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3AF5"/>
    <w:rPr>
      <w:b/>
      <w:bCs/>
    </w:rPr>
  </w:style>
  <w:style w:type="character" w:styleId="a8">
    <w:name w:val="Hyperlink"/>
    <w:basedOn w:val="a0"/>
    <w:uiPriority w:val="99"/>
    <w:semiHidden/>
    <w:unhideWhenUsed/>
    <w:rsid w:val="00093AF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note text"/>
    <w:basedOn w:val="a"/>
    <w:link w:val="ae"/>
    <w:rsid w:val="00093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09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93AF5"/>
    <w:rPr>
      <w:vertAlign w:val="superscript"/>
    </w:rPr>
  </w:style>
  <w:style w:type="paragraph" w:customStyle="1" w:styleId="04220415041a04210422">
    <w:name w:val="04220415041a04210422"/>
    <w:basedOn w:val="a"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D4EDD"/>
    <w:pPr>
      <w:ind w:left="720"/>
      <w:contextualSpacing/>
    </w:pPr>
  </w:style>
  <w:style w:type="paragraph" w:customStyle="1" w:styleId="04120411041e0420041a0410">
    <w:name w:val="04120411041e0420041a0410"/>
    <w:basedOn w:val="a"/>
    <w:rsid w:val="00BF18E8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e0421041d041e0412041d041e041904220415041a04210422">
    <w:name w:val="041e0421041d041e0412041d041e041904220415041a04210422"/>
    <w:basedOn w:val="a"/>
    <w:rsid w:val="00A8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807BD"/>
    <w:pPr>
      <w:spacing w:after="0" w:line="240" w:lineRule="auto"/>
      <w:jc w:val="center"/>
    </w:pPr>
  </w:style>
  <w:style w:type="paragraph" w:customStyle="1" w:styleId="12">
    <w:name w:val="Без интервала1"/>
    <w:rsid w:val="0081357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A930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A930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41f041e0414041f04180421042c">
    <w:name w:val="041f041e0414041f04180421042c"/>
    <w:basedOn w:val="a"/>
    <w:rsid w:val="00C534A7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3041b04100412041d042b0419041704100413041e041b041e041a041e0412">
    <w:name w:val="0413041b04100412041d042b0419041704100413041e041b041e041a041e0412"/>
    <w:basedOn w:val="a"/>
    <w:rsid w:val="00125826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704100413041e041b041e0412041e041a">
    <w:name w:val="041704100413041e041b041e0412041e041a"/>
    <w:basedOn w:val="a"/>
    <w:rsid w:val="00125826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704100413041e041b041e0412041e041a0411041e041a041e04120418041a">
    <w:name w:val="041704100413041e041b041e0412041e041a0411041e041a041e04120418041a"/>
    <w:basedOn w:val="a"/>
    <w:rsid w:val="00125826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704100413041e041b041e041a041e0412041a0413041b041704100413041e041b041e0412041a0423">
    <w:name w:val="041f041e0414041704100413041e041b041e041a041e0412041a0413041b041704100413041e041b041e0412041a0423"/>
    <w:basedOn w:val="a"/>
    <w:rsid w:val="0010198A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704100413041e041b041e0412041e041a04120411041e041a0423">
    <w:name w:val="041f041e0414041704100413041e041b041e0412041e041a04120411041e041a0423"/>
    <w:basedOn w:val="a"/>
    <w:rsid w:val="0010198A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f04180421042c04220415041a04210422">
    <w:name w:val="041f041e0414041f04180421042c04220415041a04210422"/>
    <w:basedOn w:val="a"/>
    <w:rsid w:val="002D60FB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2D60FB"/>
    <w:pPr>
      <w:spacing w:before="56" w:after="131" w:line="240" w:lineRule="auto"/>
    </w:pPr>
    <w:rPr>
      <w:rFonts w:ascii="Times New Roman" w:eastAsia="Times New Roman" w:hAnsi="Times New Roman" w:cs="Times New Roman"/>
      <w:color w:val="8A8A8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6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6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041f041e0414041704100413041e041b041e0412041e041a">
    <w:name w:val="041f041e0414041704100413041e041b041e0412041e041a"/>
    <w:basedOn w:val="a"/>
    <w:rsid w:val="002D60FB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60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60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60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60F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888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3951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754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253">
          <w:marLeft w:val="6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114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802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740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616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95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87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972">
          <w:marLeft w:val="6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588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0575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61806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2648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1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5972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6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0982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1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337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484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2372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504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242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32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795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69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1D1A-0412-428C-A0A9-11272727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16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 Суслова</dc:creator>
  <cp:keywords/>
  <dc:description/>
  <cp:lastModifiedBy>Поликашина Светлана Петровна</cp:lastModifiedBy>
  <cp:revision>12</cp:revision>
  <cp:lastPrinted>2022-05-20T04:52:00Z</cp:lastPrinted>
  <dcterms:created xsi:type="dcterms:W3CDTF">2022-05-19T04:33:00Z</dcterms:created>
  <dcterms:modified xsi:type="dcterms:W3CDTF">2022-12-14T08:51:00Z</dcterms:modified>
</cp:coreProperties>
</file>