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19C" w:rsidRPr="0034393F" w:rsidRDefault="004D419C" w:rsidP="004D419C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000000"/>
          <w:sz w:val="28"/>
          <w:lang w:eastAsia="ru-RU"/>
        </w:rPr>
        <w:drawing>
          <wp:inline distT="0" distB="0" distL="0" distR="0" wp14:anchorId="0CFB540B" wp14:editId="20D3D382">
            <wp:extent cx="800100" cy="981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27AD" w:rsidRPr="00DC1C32" w:rsidRDefault="000E27AD" w:rsidP="00DC1C32">
      <w:pPr>
        <w:pBdr>
          <w:bottom w:val="single" w:sz="12" w:space="1" w:color="auto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DC1C3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Собрание представителей</w:t>
      </w:r>
    </w:p>
    <w:p w:rsidR="000E27AD" w:rsidRPr="00DC1C32" w:rsidRDefault="000E27AD" w:rsidP="00DC1C32">
      <w:pPr>
        <w:pBdr>
          <w:bottom w:val="single" w:sz="12" w:space="1" w:color="auto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DC1C3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муниципального района Кинельский</w:t>
      </w:r>
    </w:p>
    <w:p w:rsidR="004D419C" w:rsidRPr="00DC1C32" w:rsidRDefault="004D419C" w:rsidP="00DC1C32">
      <w:pPr>
        <w:pBdr>
          <w:bottom w:val="single" w:sz="12" w:space="1" w:color="auto"/>
        </w:pBd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C1C32">
        <w:rPr>
          <w:rFonts w:ascii="Times New Roman" w:hAnsi="Times New Roman" w:cs="Times New Roman"/>
          <w:b/>
          <w:sz w:val="36"/>
          <w:szCs w:val="36"/>
        </w:rPr>
        <w:t>Самарской области</w:t>
      </w:r>
    </w:p>
    <w:p w:rsidR="000E27AD" w:rsidRDefault="000E27AD" w:rsidP="004D419C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419C" w:rsidRPr="00DC1C32" w:rsidRDefault="000E27AD" w:rsidP="000E27AD">
      <w:pPr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C1C32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4D419C" w:rsidRDefault="004D419C" w:rsidP="004D419C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4393F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DC1C32">
        <w:rPr>
          <w:rFonts w:ascii="Times New Roman" w:hAnsi="Times New Roman" w:cs="Times New Roman"/>
          <w:b/>
          <w:sz w:val="28"/>
          <w:szCs w:val="28"/>
        </w:rPr>
        <w:t>120</w:t>
      </w:r>
      <w:r w:rsidRPr="003439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393F">
        <w:rPr>
          <w:rFonts w:ascii="Times New Roman" w:hAnsi="Times New Roman" w:cs="Times New Roman"/>
          <w:b/>
          <w:sz w:val="28"/>
          <w:szCs w:val="28"/>
        </w:rPr>
        <w:tab/>
      </w:r>
      <w:r w:rsidRPr="0034393F">
        <w:rPr>
          <w:rFonts w:ascii="Times New Roman" w:hAnsi="Times New Roman" w:cs="Times New Roman"/>
          <w:b/>
          <w:sz w:val="28"/>
          <w:szCs w:val="28"/>
        </w:rPr>
        <w:tab/>
      </w:r>
      <w:r w:rsidRPr="0034393F">
        <w:rPr>
          <w:rFonts w:ascii="Times New Roman" w:hAnsi="Times New Roman" w:cs="Times New Roman"/>
          <w:b/>
          <w:sz w:val="28"/>
          <w:szCs w:val="28"/>
        </w:rPr>
        <w:tab/>
      </w:r>
      <w:r w:rsidRPr="0034393F">
        <w:rPr>
          <w:rFonts w:ascii="Times New Roman" w:hAnsi="Times New Roman" w:cs="Times New Roman"/>
          <w:b/>
          <w:sz w:val="28"/>
          <w:szCs w:val="28"/>
        </w:rPr>
        <w:tab/>
      </w:r>
      <w:r w:rsidRPr="0034393F">
        <w:rPr>
          <w:rFonts w:ascii="Times New Roman" w:hAnsi="Times New Roman" w:cs="Times New Roman"/>
          <w:b/>
          <w:sz w:val="28"/>
          <w:szCs w:val="28"/>
        </w:rPr>
        <w:tab/>
      </w:r>
      <w:r w:rsidRPr="0034393F">
        <w:rPr>
          <w:rFonts w:ascii="Times New Roman" w:hAnsi="Times New Roman" w:cs="Times New Roman"/>
          <w:b/>
          <w:sz w:val="28"/>
          <w:szCs w:val="28"/>
        </w:rPr>
        <w:tab/>
      </w:r>
      <w:r w:rsidR="000E27AD">
        <w:rPr>
          <w:rFonts w:ascii="Times New Roman" w:hAnsi="Times New Roman" w:cs="Times New Roman"/>
          <w:b/>
          <w:sz w:val="28"/>
          <w:szCs w:val="28"/>
        </w:rPr>
        <w:tab/>
      </w:r>
      <w:r w:rsidR="000E27AD">
        <w:rPr>
          <w:rFonts w:ascii="Times New Roman" w:hAnsi="Times New Roman" w:cs="Times New Roman"/>
          <w:b/>
          <w:sz w:val="28"/>
          <w:szCs w:val="28"/>
        </w:rPr>
        <w:tab/>
        <w:t xml:space="preserve">19 августа </w:t>
      </w:r>
      <w:r w:rsidRPr="0034393F">
        <w:rPr>
          <w:rFonts w:ascii="Times New Roman" w:hAnsi="Times New Roman" w:cs="Times New Roman"/>
          <w:b/>
          <w:sz w:val="28"/>
          <w:szCs w:val="28"/>
        </w:rPr>
        <w:t>2021г.</w:t>
      </w:r>
    </w:p>
    <w:p w:rsidR="002B42D1" w:rsidRDefault="002B42D1" w:rsidP="002B42D1">
      <w:pPr>
        <w:widowControl w:val="0"/>
        <w:autoSpaceDE w:val="0"/>
        <w:autoSpaceDN w:val="0"/>
        <w:spacing w:after="0"/>
        <w:ind w:right="41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4880">
        <w:rPr>
          <w:rFonts w:ascii="Times New Roman" w:hAnsi="Times New Roman" w:cs="Times New Roman"/>
          <w:b/>
          <w:sz w:val="28"/>
          <w:szCs w:val="28"/>
        </w:rPr>
        <w:t>«Об утверждении Порядка определения</w:t>
      </w:r>
      <w:r w:rsidRPr="001F0F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4880">
        <w:rPr>
          <w:rFonts w:ascii="Times New Roman" w:hAnsi="Times New Roman" w:cs="Times New Roman"/>
          <w:b/>
          <w:sz w:val="28"/>
          <w:szCs w:val="28"/>
        </w:rPr>
        <w:t>начального размера платы по договор</w:t>
      </w:r>
      <w:r w:rsidRPr="001F0FB7">
        <w:rPr>
          <w:rFonts w:ascii="Times New Roman" w:hAnsi="Times New Roman" w:cs="Times New Roman"/>
          <w:b/>
          <w:sz w:val="28"/>
          <w:szCs w:val="28"/>
        </w:rPr>
        <w:t xml:space="preserve">у </w:t>
      </w:r>
      <w:r w:rsidRPr="00D34880">
        <w:rPr>
          <w:rFonts w:ascii="Times New Roman" w:hAnsi="Times New Roman" w:cs="Times New Roman"/>
          <w:b/>
          <w:sz w:val="28"/>
          <w:szCs w:val="28"/>
        </w:rPr>
        <w:t>на размещение</w:t>
      </w:r>
      <w:r w:rsidRPr="001F0F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4880">
        <w:rPr>
          <w:rFonts w:ascii="Times New Roman" w:hAnsi="Times New Roman" w:cs="Times New Roman"/>
          <w:b/>
          <w:sz w:val="28"/>
          <w:szCs w:val="28"/>
        </w:rPr>
        <w:t>нестационарн</w:t>
      </w:r>
      <w:r w:rsidRPr="001F0FB7">
        <w:rPr>
          <w:rFonts w:ascii="Times New Roman" w:hAnsi="Times New Roman" w:cs="Times New Roman"/>
          <w:b/>
          <w:sz w:val="28"/>
          <w:szCs w:val="28"/>
        </w:rPr>
        <w:t xml:space="preserve">ого  </w:t>
      </w:r>
      <w:r w:rsidRPr="00D34880">
        <w:rPr>
          <w:rFonts w:ascii="Times New Roman" w:hAnsi="Times New Roman" w:cs="Times New Roman"/>
          <w:b/>
          <w:sz w:val="28"/>
          <w:szCs w:val="28"/>
        </w:rPr>
        <w:t>торгов</w:t>
      </w:r>
      <w:r w:rsidRPr="001F0FB7">
        <w:rPr>
          <w:rFonts w:ascii="Times New Roman" w:hAnsi="Times New Roman" w:cs="Times New Roman"/>
          <w:b/>
          <w:sz w:val="28"/>
          <w:szCs w:val="28"/>
        </w:rPr>
        <w:t>ого</w:t>
      </w:r>
      <w:r w:rsidRPr="00D34880">
        <w:rPr>
          <w:rFonts w:ascii="Times New Roman" w:hAnsi="Times New Roman" w:cs="Times New Roman"/>
          <w:b/>
          <w:sz w:val="28"/>
          <w:szCs w:val="28"/>
        </w:rPr>
        <w:t xml:space="preserve"> объект</w:t>
      </w:r>
      <w:r w:rsidRPr="001F0FB7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Pr="00D34880">
        <w:rPr>
          <w:rFonts w:ascii="Times New Roman" w:hAnsi="Times New Roman" w:cs="Times New Roman"/>
          <w:b/>
          <w:sz w:val="28"/>
          <w:szCs w:val="28"/>
        </w:rPr>
        <w:t>на землях или земельных</w:t>
      </w:r>
      <w:r w:rsidRPr="001F0FB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участках, находящихся  в муниципальной собственности муниципального района Кинельский Самарской области или в неразграниченной государственной собственности, заключаемому по итогам  аукциона в  муниципальном районе Кинельский Самарской области».</w:t>
      </w:r>
    </w:p>
    <w:p w:rsidR="002B42D1" w:rsidRDefault="002B42D1" w:rsidP="002B42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42D1" w:rsidRDefault="002B42D1" w:rsidP="002B42D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proofErr w:type="gramStart"/>
      <w:r w:rsidRPr="00343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 с Федеральным законом Российской Федерации от 06 октября 2003года  </w:t>
      </w:r>
      <w:hyperlink r:id="rId8" w:history="1">
        <w:r w:rsidRPr="0034393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 131-ФЗ</w:t>
        </w:r>
      </w:hyperlink>
      <w:r w:rsidRPr="00343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общих принципах организации местного самоуправления в Российской Федерации», </w:t>
      </w:r>
      <w:r w:rsidRPr="00F50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3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Российской Федерации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 июля 1998год</w:t>
      </w:r>
      <w:r w:rsidRPr="00343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 </w:t>
      </w:r>
      <w:hyperlink r:id="rId9" w:history="1">
        <w:r w:rsidRPr="0034393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 13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5</w:t>
        </w:r>
        <w:r w:rsidRPr="0034393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-ФЗ</w:t>
        </w:r>
      </w:hyperlink>
      <w:r w:rsidRPr="00343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ценочной деятельности в </w:t>
      </w:r>
      <w:r w:rsidRPr="00343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Федерации»,  постановлением Правительства Самарской области от 02.08. 2016 года № 426 «О реализации отдельных полномочий в области государственного регулирования торговой деятельности»</w:t>
      </w:r>
      <w:r w:rsidRPr="0034393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Pr="00343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Правительства Самарской области от</w:t>
      </w:r>
      <w:proofErr w:type="gramEnd"/>
      <w:r w:rsidRPr="00343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 марта  2020 г. № 199 «О внесении изменений в постановление Правительства  </w:t>
      </w:r>
      <w:r w:rsidRPr="003439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Самарской области от 02.08.2016  № 426 «О реализации отдельных полномочий в области государственного регулирования торговой деятельности», руководствуясь Уставом муниципального района Кинельский Самарской области, Собрание представителей муниципального района Кинельский</w:t>
      </w:r>
    </w:p>
    <w:p w:rsidR="002B42D1" w:rsidRPr="0034393F" w:rsidRDefault="002B42D1" w:rsidP="002B42D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решило</w:t>
      </w:r>
      <w:r w:rsidRPr="003439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2B42D1" w:rsidRPr="004B3215" w:rsidRDefault="002B42D1" w:rsidP="002B42D1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left="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321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 прилагаемый Порядок определения</w:t>
      </w:r>
      <w:r w:rsidRPr="004B3215">
        <w:rPr>
          <w:rFonts w:ascii="Times New Roman" w:hAnsi="Times New Roman" w:cs="Times New Roman"/>
          <w:sz w:val="28"/>
          <w:szCs w:val="28"/>
        </w:rPr>
        <w:t xml:space="preserve"> </w:t>
      </w:r>
      <w:r w:rsidRPr="004B3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начального размера платы по договору на размещение нестационарного торгового объекта на землях или земельных участках, </w:t>
      </w:r>
      <w:r w:rsidRPr="004B3215">
        <w:rPr>
          <w:rFonts w:ascii="Times New Roman" w:hAnsi="Times New Roman" w:cs="Times New Roman"/>
          <w:sz w:val="28"/>
          <w:szCs w:val="28"/>
        </w:rPr>
        <w:t>находящихся  в муниципальной собственности муниципального района Кинельский Самарской области или в неразграниченной государственной собственности, заключаемому по итогам  аукциона в  муниципальном районе Кинельский Самарской области».</w:t>
      </w:r>
    </w:p>
    <w:p w:rsidR="002B42D1" w:rsidRPr="0034393F" w:rsidRDefault="002B42D1" w:rsidP="002B42D1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9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Признать  утратившим силу решение  Собрания представителей     муниципального района  Кинельский Самарской области от  23 марта 2017 года №142 «</w:t>
      </w:r>
      <w:r w:rsidRPr="0034393F">
        <w:rPr>
          <w:rFonts w:ascii="Times New Roman" w:hAnsi="Times New Roman" w:cs="Times New Roman"/>
          <w:sz w:val="28"/>
          <w:szCs w:val="28"/>
        </w:rPr>
        <w:t>Об утверждении порядка определения размера платы по договору на размещение нестационарного торгового объекта на землях или земельных участках, находящихся в государственной собственности, заключаемому по итогам аукциона</w:t>
      </w:r>
      <w:r w:rsidRPr="003439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:rsidR="002B42D1" w:rsidRPr="0034393F" w:rsidRDefault="002B42D1" w:rsidP="002B42D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43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34393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решение в газете «Междуречье» и  на официальном сайте администрации муниципального района Кинельский в информационно-телекоммуникационной сети Интернет (kinel.ru) в подразделе «Нормативные правовые акты» раздела «Документы».</w:t>
      </w:r>
    </w:p>
    <w:p w:rsidR="002B42D1" w:rsidRPr="0034393F" w:rsidRDefault="002B42D1" w:rsidP="002B42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4393F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решение вступает в силу после его официального опубликования.</w:t>
      </w:r>
      <w:r w:rsidRPr="0034393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B42D1" w:rsidRPr="0034393F" w:rsidRDefault="002B42D1" w:rsidP="002B42D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39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439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proofErr w:type="gramStart"/>
      <w:r w:rsidRPr="003439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</w:t>
      </w:r>
      <w:proofErr w:type="gramEnd"/>
      <w:r w:rsidRPr="003439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B42D1" w:rsidRPr="0034393F" w:rsidRDefault="002B42D1" w:rsidP="002B42D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39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района Кинельский                                    </w:t>
      </w:r>
      <w:r w:rsidRPr="003439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439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3439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Ю.Н. Жидков</w:t>
      </w:r>
    </w:p>
    <w:p w:rsidR="002B42D1" w:rsidRPr="0034393F" w:rsidRDefault="002B42D1" w:rsidP="002B42D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42D1" w:rsidRPr="0034393F" w:rsidRDefault="002B42D1" w:rsidP="002B42D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39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Собрания</w:t>
      </w:r>
    </w:p>
    <w:p w:rsidR="002B42D1" w:rsidRPr="0034393F" w:rsidRDefault="002B42D1" w:rsidP="002B42D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39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представителей  </w:t>
      </w:r>
      <w:proofErr w:type="gramStart"/>
      <w:r w:rsidRPr="003439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</w:t>
      </w:r>
      <w:proofErr w:type="gramEnd"/>
    </w:p>
    <w:p w:rsidR="002B42D1" w:rsidRPr="0034393F" w:rsidRDefault="002B42D1" w:rsidP="002B42D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39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района Кинельский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3439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Ю. Д. Плотников</w:t>
      </w:r>
    </w:p>
    <w:p w:rsidR="002B42D1" w:rsidRDefault="002B42D1" w:rsidP="002B42D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9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</w:t>
      </w:r>
    </w:p>
    <w:p w:rsidR="002B42D1" w:rsidRPr="000E11AB" w:rsidRDefault="002B42D1" w:rsidP="002B42D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3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  <w:r w:rsidRPr="000E11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</w:t>
      </w:r>
    </w:p>
    <w:p w:rsidR="002B42D1" w:rsidRPr="000E11AB" w:rsidRDefault="002B42D1" w:rsidP="002B42D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Собрания представителей </w:t>
      </w:r>
    </w:p>
    <w:p w:rsidR="002B42D1" w:rsidRPr="000E11AB" w:rsidRDefault="002B42D1" w:rsidP="002B42D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1A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 Кинельский</w:t>
      </w:r>
    </w:p>
    <w:p w:rsidR="002B42D1" w:rsidRPr="000E11AB" w:rsidRDefault="002B42D1" w:rsidP="002B42D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120 от  19 августа 2021г  </w:t>
      </w:r>
    </w:p>
    <w:p w:rsidR="002B42D1" w:rsidRPr="0034393F" w:rsidRDefault="002B42D1" w:rsidP="002B42D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2D1" w:rsidRDefault="002B42D1" w:rsidP="002B42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611C1D">
        <w:rPr>
          <w:rFonts w:ascii="Times New Roman" w:hAnsi="Times New Roman" w:cs="Times New Roman"/>
          <w:b/>
          <w:sz w:val="28"/>
          <w:szCs w:val="28"/>
        </w:rPr>
        <w:t>Поряд</w:t>
      </w:r>
      <w:r>
        <w:rPr>
          <w:rFonts w:ascii="Times New Roman" w:hAnsi="Times New Roman" w:cs="Times New Roman"/>
          <w:b/>
          <w:sz w:val="28"/>
          <w:szCs w:val="28"/>
        </w:rPr>
        <w:t>ок</w:t>
      </w:r>
      <w:r w:rsidRPr="00611C1D">
        <w:rPr>
          <w:rFonts w:ascii="Times New Roman" w:hAnsi="Times New Roman" w:cs="Times New Roman"/>
          <w:b/>
          <w:sz w:val="28"/>
          <w:szCs w:val="28"/>
        </w:rPr>
        <w:t xml:space="preserve"> определения начального размера платы по договору на размещение нестационарного  торгового объекта на землях или земельных участках, </w:t>
      </w:r>
      <w:r>
        <w:rPr>
          <w:rFonts w:ascii="Times New Roman" w:hAnsi="Times New Roman" w:cs="Times New Roman"/>
          <w:b/>
          <w:sz w:val="28"/>
          <w:szCs w:val="28"/>
        </w:rPr>
        <w:t>находящихся  в муниципальной собственности муниципального района Кинельский Самарской области или в неразграниченной государственной собственности, заключаемому по итогам  аукциона в  муниципальном районе Кинельский Самарской области».</w:t>
      </w:r>
    </w:p>
    <w:p w:rsidR="002B42D1" w:rsidRDefault="002B42D1" w:rsidP="002B42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42D1" w:rsidRPr="00A84CE7" w:rsidRDefault="002B42D1" w:rsidP="002B42D1">
      <w:pPr>
        <w:pStyle w:val="a4"/>
        <w:numPr>
          <w:ilvl w:val="0"/>
          <w:numId w:val="2"/>
        </w:numPr>
        <w:jc w:val="center"/>
        <w:rPr>
          <w:rStyle w:val="a5"/>
          <w:rFonts w:ascii="Times New Roman" w:hAnsi="Times New Roman" w:cs="Times New Roman"/>
          <w:b/>
          <w:smallCaps w:val="0"/>
          <w:color w:val="auto"/>
          <w:sz w:val="28"/>
          <w:szCs w:val="28"/>
          <w:u w:val="none"/>
        </w:rPr>
      </w:pPr>
      <w:r w:rsidRPr="00A84CE7">
        <w:rPr>
          <w:rStyle w:val="a5"/>
          <w:rFonts w:ascii="Times New Roman" w:hAnsi="Times New Roman" w:cs="Times New Roman"/>
          <w:b/>
          <w:color w:val="auto"/>
          <w:sz w:val="28"/>
          <w:szCs w:val="28"/>
          <w:u w:val="none"/>
        </w:rPr>
        <w:t>Общие положения</w:t>
      </w:r>
    </w:p>
    <w:p w:rsidR="002B42D1" w:rsidRPr="00EA3D5C" w:rsidRDefault="002B42D1" w:rsidP="002B42D1">
      <w:pPr>
        <w:pStyle w:val="a4"/>
        <w:ind w:left="720"/>
        <w:rPr>
          <w:rStyle w:val="a5"/>
          <w:rFonts w:ascii="Times New Roman" w:hAnsi="Times New Roman" w:cs="Times New Roman"/>
          <w:b/>
          <w:smallCaps w:val="0"/>
          <w:color w:val="auto"/>
          <w:sz w:val="28"/>
          <w:szCs w:val="28"/>
        </w:rPr>
      </w:pPr>
    </w:p>
    <w:p w:rsidR="002B42D1" w:rsidRPr="00EA3D5C" w:rsidRDefault="002B42D1" w:rsidP="002B42D1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3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1.1.  </w:t>
      </w:r>
      <w:proofErr w:type="gramStart"/>
      <w:r w:rsidRPr="00EA3D5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Порядок</w:t>
      </w:r>
      <w:r w:rsidRPr="00EA3D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A3D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определения начального размера платы по договору на размещение нестационарного торгового объекта на землях или земельных участках,</w:t>
      </w:r>
      <w:r w:rsidRPr="004B32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3215">
        <w:rPr>
          <w:rFonts w:ascii="Times New Roman" w:hAnsi="Times New Roman" w:cs="Times New Roman"/>
          <w:sz w:val="28"/>
          <w:szCs w:val="28"/>
        </w:rPr>
        <w:t xml:space="preserve">находящихся  в муниципальной собственности муниципального района Кинельский Самарской области или в неразграниченной государственной собственности, заключаемому по итогам </w:t>
      </w:r>
      <w:r>
        <w:rPr>
          <w:rFonts w:ascii="Times New Roman" w:hAnsi="Times New Roman" w:cs="Times New Roman"/>
          <w:sz w:val="28"/>
          <w:szCs w:val="28"/>
        </w:rPr>
        <w:t xml:space="preserve"> аукциона  </w:t>
      </w:r>
      <w:r w:rsidRPr="00EA3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муниципального района Кинельский Самарской области разработан в соответствии с Федеральным законом Российской Федерации от 06 октября 2003года  </w:t>
      </w:r>
      <w:hyperlink r:id="rId10" w:history="1">
        <w:r w:rsidRPr="00EA3D5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 131-ФЗ</w:t>
        </w:r>
      </w:hyperlink>
      <w:r w:rsidRPr="00EA3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общих принципах организации</w:t>
      </w:r>
      <w:proofErr w:type="gramEnd"/>
      <w:r w:rsidRPr="00EA3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A3D5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самоуправления в Российской Федерации»,</w:t>
      </w:r>
      <w:r w:rsidRPr="009A0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3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Российской Федерации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 июля 1998год</w:t>
      </w:r>
      <w:r w:rsidRPr="00343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 </w:t>
      </w:r>
      <w:hyperlink r:id="rId11" w:history="1">
        <w:r w:rsidRPr="0034393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 13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5</w:t>
        </w:r>
        <w:r w:rsidRPr="0034393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-ФЗ</w:t>
        </w:r>
      </w:hyperlink>
      <w:r w:rsidRPr="00343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ценочной деятельности в  Российской Федерации»</w:t>
      </w:r>
      <w:r w:rsidRPr="00EA3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Правительства Самарской области от 02.08. 2016 года № 426 «О реализации отдельных полномочий в области государственного регулирования торговой деятельности»</w:t>
      </w:r>
      <w:r w:rsidRPr="00EA3D5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Pr="00EA3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Правительства Самарской области от 27 марта  2020 г. № 199 «О внесении изменений в постановление Правительства  Самарской области от 02.08.2016  № 426</w:t>
      </w:r>
      <w:proofErr w:type="gramEnd"/>
      <w:r w:rsidRPr="00EA3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реализации отдельных полномочий в области государственного регулирования торговой деятельности», Уставом муниципального района Кинельский Самарской области.</w:t>
      </w:r>
    </w:p>
    <w:p w:rsidR="002B42D1" w:rsidRPr="00EA3D5C" w:rsidRDefault="002B42D1" w:rsidP="002B42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A3D5C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     1.2. Для целей настоящего Порядка используются следующие  термины  и определения:</w:t>
      </w:r>
    </w:p>
    <w:p w:rsidR="002B42D1" w:rsidRPr="00EA3D5C" w:rsidRDefault="002B42D1" w:rsidP="002B42D1">
      <w:pPr>
        <w:pStyle w:val="a3"/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A3D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нестационарный торговый объект (далее – НТО)</w:t>
      </w:r>
      <w:r w:rsidRPr="00EA3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торговый объект, представляющий собой временное сооружение или временную конструкцию, не связанные прочно с земельным участком вне зависимости от наличия или отсутствия подключения (технологического присоединения) к сетям </w:t>
      </w:r>
      <w:proofErr w:type="spellStart"/>
      <w:r w:rsidRPr="00EA3D5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инженерно</w:t>
      </w:r>
      <w:proofErr w:type="spellEnd"/>
      <w:r w:rsidRPr="00EA3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технического обеспечения, в том числе передвижное сооружение;</w:t>
      </w:r>
    </w:p>
    <w:p w:rsidR="002B42D1" w:rsidRPr="0034393F" w:rsidRDefault="002B42D1" w:rsidP="002B42D1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D5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A3D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сезонный нестационарный торговый объект</w:t>
      </w:r>
      <w:r w:rsidRPr="00EA3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торговый объект, размещаемый на </w:t>
      </w:r>
      <w:proofErr w:type="spellStart"/>
      <w:r w:rsidRPr="00EA3D5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весенне</w:t>
      </w:r>
      <w:proofErr w:type="spellEnd"/>
      <w:r w:rsidRPr="00EA3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осенний период на срок, не более 6 </w:t>
      </w:r>
      <w:r w:rsidRPr="00343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месяцев, для осуществления торговли, организации общественного питания, предоставления услуг;  </w:t>
      </w:r>
    </w:p>
    <w:p w:rsidR="002B42D1" w:rsidRPr="00546398" w:rsidRDefault="002B42D1" w:rsidP="002B42D1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5463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земли или земельные участки</w:t>
      </w:r>
      <w:r w:rsidRPr="00546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земли или земельные участки, </w:t>
      </w:r>
      <w:r w:rsidRPr="00546398">
        <w:rPr>
          <w:rFonts w:ascii="Times New Roman" w:eastAsia="Calibri" w:hAnsi="Times New Roman" w:cs="Times New Roman"/>
          <w:sz w:val="28"/>
          <w:szCs w:val="28"/>
        </w:rPr>
        <w:t>находящиеся  в муниципальной собственности муниципального района Кинельский Самарской области или в неразграниченной государственной собственности</w:t>
      </w:r>
      <w:r w:rsidRPr="0054639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B42D1" w:rsidRPr="0034393F" w:rsidRDefault="002B42D1" w:rsidP="002B42D1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439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договор на размещение нестационарного торгового объекта</w:t>
      </w:r>
      <w:r w:rsidRPr="00343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договор на размещение нестационарного торгового объекта, заключаемый в целях использования земель или земельных участков, находящихся в государственной или муниципальной собственности, для размещения нестационарных торговых объектов без предоставления данных земельных участков и установления в отношении них сервитута;</w:t>
      </w:r>
    </w:p>
    <w:p w:rsidR="002B42D1" w:rsidRPr="0034393F" w:rsidRDefault="002B42D1" w:rsidP="002B42D1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439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аукцион </w:t>
      </w:r>
      <w:r w:rsidRPr="0034393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аукцион на право заключения договора на размещение нестационарного торгового объекта на территории муниципального района Кинельский Самарской области.</w:t>
      </w:r>
    </w:p>
    <w:p w:rsidR="002B42D1" w:rsidRDefault="002B42D1" w:rsidP="002B42D1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6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заказчик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5D05A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 лицо </w:t>
      </w:r>
      <w:r w:rsidRPr="005D05AD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hyperlink r:id="rId12" w:tooltip="Физическое лицо" w:history="1">
        <w:r w:rsidRPr="005D05AD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физическое</w:t>
        </w:r>
      </w:hyperlink>
      <w:r w:rsidRPr="005D05AD">
        <w:rPr>
          <w:rFonts w:ascii="Times New Roman" w:hAnsi="Times New Roman" w:cs="Times New Roman"/>
          <w:sz w:val="28"/>
          <w:szCs w:val="28"/>
          <w:shd w:val="clear" w:color="auto" w:fill="FFFFFF"/>
        </w:rPr>
        <w:t> или </w:t>
      </w:r>
      <w:hyperlink r:id="rId13" w:history="1">
        <w:r w:rsidRPr="005D05AD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юридическое</w:t>
        </w:r>
      </w:hyperlink>
      <w:r w:rsidRPr="005D05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), заинтересованное </w:t>
      </w:r>
      <w:r w:rsidRPr="005D05A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в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определении стоимости указанного объекта оценки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.</w:t>
      </w:r>
    </w:p>
    <w:p w:rsidR="00946E04" w:rsidRDefault="00946E04" w:rsidP="002B42D1">
      <w:pPr>
        <w:widowControl w:val="0"/>
        <w:autoSpaceDE w:val="0"/>
        <w:autoSpaceDN w:val="0"/>
        <w:spacing w:after="0"/>
        <w:jc w:val="both"/>
        <w:rPr>
          <w:rStyle w:val="a5"/>
          <w:rFonts w:ascii="Times New Roman" w:hAnsi="Times New Roman" w:cs="Times New Roman"/>
          <w:b/>
          <w:color w:val="auto"/>
          <w:sz w:val="28"/>
          <w:szCs w:val="28"/>
          <w:u w:val="none"/>
        </w:rPr>
      </w:pPr>
    </w:p>
    <w:p w:rsidR="00946E04" w:rsidRDefault="00946E04" w:rsidP="002B42D1">
      <w:pPr>
        <w:widowControl w:val="0"/>
        <w:autoSpaceDE w:val="0"/>
        <w:autoSpaceDN w:val="0"/>
        <w:spacing w:after="0"/>
        <w:jc w:val="both"/>
        <w:rPr>
          <w:rStyle w:val="a5"/>
          <w:rFonts w:ascii="Times New Roman" w:hAnsi="Times New Roman" w:cs="Times New Roman"/>
          <w:b/>
          <w:color w:val="auto"/>
          <w:sz w:val="28"/>
          <w:szCs w:val="28"/>
          <w:u w:val="none"/>
        </w:rPr>
      </w:pPr>
    </w:p>
    <w:p w:rsidR="002B42D1" w:rsidRDefault="002B42D1" w:rsidP="002B42D1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70248">
        <w:rPr>
          <w:rStyle w:val="a5"/>
          <w:rFonts w:ascii="Times New Roman" w:hAnsi="Times New Roman" w:cs="Times New Roman"/>
          <w:b/>
          <w:color w:val="auto"/>
          <w:sz w:val="28"/>
          <w:szCs w:val="28"/>
          <w:u w:val="none"/>
        </w:rPr>
        <w:lastRenderedPageBreak/>
        <w:t xml:space="preserve">2. </w:t>
      </w:r>
      <w:r w:rsidRPr="009C2FD5">
        <w:rPr>
          <w:rFonts w:ascii="Times New Roman" w:hAnsi="Times New Roman" w:cs="Times New Roman"/>
          <w:b/>
          <w:sz w:val="28"/>
          <w:szCs w:val="28"/>
        </w:rPr>
        <w:t>Порядок определения начального размера платы по договору на размещение нестационарного торгового объекта на землях или земельных участках</w:t>
      </w:r>
      <w:r w:rsidRPr="009C2FD5">
        <w:rPr>
          <w:rStyle w:val="a5"/>
          <w:rFonts w:ascii="Times New Roman" w:hAnsi="Times New Roman" w:cs="Times New Roman"/>
          <w:b/>
          <w:color w:val="auto"/>
          <w:sz w:val="28"/>
          <w:szCs w:val="28"/>
          <w:u w:val="none"/>
        </w:rPr>
        <w:t>,</w:t>
      </w:r>
      <w:r w:rsidRPr="00070248">
        <w:rPr>
          <w:rStyle w:val="a5"/>
          <w:rFonts w:ascii="Times New Roman" w:hAnsi="Times New Roman" w:cs="Times New Roman"/>
          <w:b/>
          <w:color w:val="auto"/>
          <w:sz w:val="28"/>
          <w:szCs w:val="28"/>
          <w:u w:val="none"/>
        </w:rPr>
        <w:t xml:space="preserve"> </w:t>
      </w:r>
      <w:r w:rsidRPr="00070248">
        <w:rPr>
          <w:rFonts w:ascii="Times New Roman" w:hAnsi="Times New Roman" w:cs="Times New Roman"/>
          <w:b/>
          <w:sz w:val="28"/>
          <w:szCs w:val="28"/>
        </w:rPr>
        <w:t>находящихся  в муниципальной собственности муниципального района Кинельский Самарской области или в неразграниченной государственной собственности, заключаемому по итогам  аукциона в  муниципальном районе Кинельский Самарской области».</w:t>
      </w:r>
    </w:p>
    <w:p w:rsidR="002B42D1" w:rsidRPr="00070248" w:rsidRDefault="002B42D1" w:rsidP="002B42D1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42D1" w:rsidRPr="0034393F" w:rsidRDefault="002B42D1" w:rsidP="002B42D1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93F">
        <w:rPr>
          <w:rFonts w:ascii="Times New Roman" w:eastAsia="Times New Roman" w:hAnsi="Times New Roman" w:cs="Times New Roman"/>
          <w:sz w:val="28"/>
          <w:szCs w:val="28"/>
          <w:lang w:eastAsia="ru-RU"/>
        </w:rPr>
        <w:t>2.1.  Настоящий  Порядок устанавливает способ определения начального размера платы по договору на размещение нестационарного торгового объекта на землях или земельных участк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Pr="00070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70248">
        <w:rPr>
          <w:rFonts w:ascii="Times New Roman" w:hAnsi="Times New Roman" w:cs="Times New Roman"/>
          <w:sz w:val="28"/>
          <w:szCs w:val="28"/>
        </w:rPr>
        <w:t>находящихся  в муниципальной собственности муниципального района Кинельский Самарской области или в неразграниченной государственной собственности, заключаемому по итогам  аукциона в  муниципальном райо</w:t>
      </w:r>
      <w:r>
        <w:rPr>
          <w:rFonts w:ascii="Times New Roman" w:hAnsi="Times New Roman" w:cs="Times New Roman"/>
          <w:sz w:val="28"/>
          <w:szCs w:val="28"/>
        </w:rPr>
        <w:t>не Кинельский Самарской области</w:t>
      </w:r>
      <w:r w:rsidRPr="00E45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393F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начальный размер платы).</w:t>
      </w:r>
    </w:p>
    <w:p w:rsidR="002B42D1" w:rsidRPr="00280E3A" w:rsidRDefault="002B42D1" w:rsidP="002B42D1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 </w:t>
      </w:r>
      <w:proofErr w:type="gramStart"/>
      <w:r w:rsidRPr="0034393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Начальный размер платы считается равным рыночной стоимости платы по договору на размещение НТО в месте размещения такого объекта согласно схеме размещения НТО  муниципального района Кинельский Самарской области, определяемой на основании отчета об оценке, составленного по результатам определения стоимости указанного объекта оценки в соответствии с </w:t>
      </w:r>
      <w:hyperlink r:id="rId14" w:history="1">
        <w:r w:rsidRPr="0034393F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законодательством</w:t>
        </w:r>
      </w:hyperlink>
      <w:r w:rsidRPr="0034393F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регулирующим оценочную деятельность в Российской Федерации.</w:t>
      </w:r>
      <w:proofErr w:type="gramEnd"/>
      <w:r w:rsidRPr="006C6244">
        <w:rPr>
          <w:rFonts w:ascii="Times New Roman" w:hAnsi="Times New Roman" w:cs="Times New Roman"/>
          <w:sz w:val="28"/>
          <w:szCs w:val="28"/>
        </w:rPr>
        <w:t xml:space="preserve"> </w:t>
      </w:r>
      <w:r w:rsidRPr="00280E3A">
        <w:rPr>
          <w:rFonts w:ascii="Times New Roman" w:hAnsi="Times New Roman" w:cs="Times New Roman"/>
          <w:sz w:val="28"/>
          <w:szCs w:val="28"/>
        </w:rPr>
        <w:t>Основанием для проведения оценки является договор на проведение оценки, зак</w:t>
      </w:r>
      <w:r>
        <w:rPr>
          <w:rFonts w:ascii="Times New Roman" w:hAnsi="Times New Roman" w:cs="Times New Roman"/>
          <w:sz w:val="28"/>
          <w:szCs w:val="28"/>
        </w:rPr>
        <w:t>люченный заказчиком с оценщиком</w:t>
      </w:r>
      <w:r w:rsidRPr="00280E3A">
        <w:rPr>
          <w:rFonts w:ascii="Times New Roman" w:hAnsi="Times New Roman" w:cs="Times New Roman"/>
          <w:sz w:val="28"/>
          <w:szCs w:val="28"/>
        </w:rPr>
        <w:t xml:space="preserve">. Расходы, связанные с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определением стоимости указанного объекта оценки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возмещает заказчик.</w:t>
      </w:r>
    </w:p>
    <w:p w:rsidR="002B42D1" w:rsidRPr="0034393F" w:rsidRDefault="002B42D1" w:rsidP="002B42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4393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отношении сезонного НТО начальный размер платы определяется за весь период использования такого НТО в течение сезона. В отношении иных НТО начальный размер платы определяется из расчета его применения за год использования НТО;</w:t>
      </w:r>
    </w:p>
    <w:p w:rsidR="002B42D1" w:rsidRDefault="002B42D1" w:rsidP="002B42D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3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Изменение способа определения начального размера платы, заключаемому по итогам аукциона, допускается не чаще 1 раза в год и </w:t>
      </w:r>
      <w:r w:rsidRPr="003439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предусматривается  решением Собрания представителей муниципального района Кинельский.                             </w:t>
      </w:r>
    </w:p>
    <w:p w:rsidR="004072BE" w:rsidRDefault="004D419C" w:rsidP="004D419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0E11AB" w:rsidRDefault="004D419C" w:rsidP="004D419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</w:p>
    <w:p w:rsidR="00C17D3A" w:rsidRDefault="00946E04"/>
    <w:sectPr w:rsidR="00C17D3A" w:rsidSect="000E27AD">
      <w:pgSz w:w="11906" w:h="16838"/>
      <w:pgMar w:top="1418" w:right="1134" w:bottom="1418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923D3"/>
    <w:multiLevelType w:val="hybridMultilevel"/>
    <w:tmpl w:val="580A09E6"/>
    <w:lvl w:ilvl="0" w:tplc="ACEE91BE">
      <w:start w:val="1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E2E30D3"/>
    <w:multiLevelType w:val="hybridMultilevel"/>
    <w:tmpl w:val="AA8A01C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3BE"/>
    <w:rsid w:val="00050554"/>
    <w:rsid w:val="0009047A"/>
    <w:rsid w:val="000E11AB"/>
    <w:rsid w:val="000E27AD"/>
    <w:rsid w:val="001F0FB7"/>
    <w:rsid w:val="00280913"/>
    <w:rsid w:val="002B42D1"/>
    <w:rsid w:val="003439D2"/>
    <w:rsid w:val="00346D3D"/>
    <w:rsid w:val="003F73BE"/>
    <w:rsid w:val="004072BE"/>
    <w:rsid w:val="004D419C"/>
    <w:rsid w:val="005043F7"/>
    <w:rsid w:val="00611C1D"/>
    <w:rsid w:val="006A4D32"/>
    <w:rsid w:val="006C6244"/>
    <w:rsid w:val="00830A06"/>
    <w:rsid w:val="00902CCA"/>
    <w:rsid w:val="00946E04"/>
    <w:rsid w:val="00C46423"/>
    <w:rsid w:val="00C47814"/>
    <w:rsid w:val="00CC7F6F"/>
    <w:rsid w:val="00D34880"/>
    <w:rsid w:val="00DC1C32"/>
    <w:rsid w:val="00FE6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1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419C"/>
    <w:pPr>
      <w:ind w:left="720"/>
      <w:contextualSpacing/>
    </w:pPr>
  </w:style>
  <w:style w:type="paragraph" w:styleId="a4">
    <w:name w:val="No Spacing"/>
    <w:uiPriority w:val="1"/>
    <w:qFormat/>
    <w:rsid w:val="004D419C"/>
    <w:pPr>
      <w:spacing w:after="0" w:line="240" w:lineRule="auto"/>
    </w:pPr>
  </w:style>
  <w:style w:type="character" w:styleId="a5">
    <w:name w:val="Subtle Reference"/>
    <w:basedOn w:val="a0"/>
    <w:uiPriority w:val="31"/>
    <w:qFormat/>
    <w:rsid w:val="004D419C"/>
    <w:rPr>
      <w:smallCaps/>
      <w:color w:val="C0504D" w:themeColor="accent2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D4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D41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1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419C"/>
    <w:pPr>
      <w:ind w:left="720"/>
      <w:contextualSpacing/>
    </w:pPr>
  </w:style>
  <w:style w:type="paragraph" w:styleId="a4">
    <w:name w:val="No Spacing"/>
    <w:uiPriority w:val="1"/>
    <w:qFormat/>
    <w:rsid w:val="004D419C"/>
    <w:pPr>
      <w:spacing w:after="0" w:line="240" w:lineRule="auto"/>
    </w:pPr>
  </w:style>
  <w:style w:type="character" w:styleId="a5">
    <w:name w:val="Subtle Reference"/>
    <w:basedOn w:val="a0"/>
    <w:uiPriority w:val="31"/>
    <w:qFormat/>
    <w:rsid w:val="004D419C"/>
    <w:rPr>
      <w:smallCaps/>
      <w:color w:val="C0504D" w:themeColor="accent2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D4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D41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06BB0F3067BA37D64EC673777585CF197F657EDE88F379A3B206384CFW5t1F" TargetMode="External"/><Relationship Id="rId13" Type="http://schemas.openxmlformats.org/officeDocument/2006/relationships/hyperlink" Target="https://ru.wikipedia.org/wiki/%D0%AE%D1%80%D0%B8%D0%B4%D0%B8%D1%87%D0%B5%D1%81%D0%BA%D0%BE%D0%B5_%D0%BB%D0%B8%D1%86%D0%BE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s://ru.wikipedia.org/wiki/%D0%A4%D0%B8%D0%B7%D0%B8%D1%87%D0%B5%D1%81%D0%BA%D0%BE%D0%B5_%D0%BB%D0%B8%D1%86%D0%B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06BB0F3067BA37D64EC673777585CF197F657EDE88F379A3B206384CFW5t1F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06BB0F3067BA37D64EC673777585CF197F657EDE88F379A3B206384CFW5t1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06BB0F3067BA37D64EC673777585CF197F657EDE88F379A3B206384CFW5t1F" TargetMode="External"/><Relationship Id="rId14" Type="http://schemas.openxmlformats.org/officeDocument/2006/relationships/hyperlink" Target="http://ivo.garant.ru/document/redirect/12112509/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0B449-6472-4D7A-90F9-B95EE7BA5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6</Pages>
  <Words>1325</Words>
  <Characters>7559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Агапова Юлия Федоровна</dc:creator>
  <cp:lastModifiedBy>Хафиятуллова Алсу Харисовна</cp:lastModifiedBy>
  <cp:revision>7</cp:revision>
  <cp:lastPrinted>2021-08-13T06:41:00Z</cp:lastPrinted>
  <dcterms:created xsi:type="dcterms:W3CDTF">2021-07-30T04:48:00Z</dcterms:created>
  <dcterms:modified xsi:type="dcterms:W3CDTF">2021-08-17T04:13:00Z</dcterms:modified>
</cp:coreProperties>
</file>