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B3" w:rsidRPr="00DE53F3" w:rsidRDefault="00104DB3" w:rsidP="00104DB3">
      <w:pPr>
        <w:ind w:firstLine="708"/>
        <w:jc w:val="center"/>
        <w:rPr>
          <w:bCs/>
          <w:sz w:val="28"/>
          <w:szCs w:val="28"/>
        </w:rPr>
      </w:pPr>
      <w:bookmarkStart w:id="0" w:name="_GoBack"/>
      <w:bookmarkEnd w:id="0"/>
    </w:p>
    <w:p w:rsidR="00104DB3" w:rsidRPr="005A0305" w:rsidRDefault="00104DB3" w:rsidP="00104DB3">
      <w:pPr>
        <w:ind w:firstLine="708"/>
        <w:jc w:val="both"/>
        <w:rPr>
          <w:b/>
          <w:bCs/>
          <w:sz w:val="28"/>
          <w:szCs w:val="28"/>
        </w:rPr>
      </w:pPr>
      <w:r w:rsidRPr="005A0305">
        <w:rPr>
          <w:b/>
          <w:bCs/>
          <w:sz w:val="28"/>
          <w:szCs w:val="28"/>
        </w:rPr>
        <w:t>Порядок обжалования судебного приказа.</w:t>
      </w:r>
    </w:p>
    <w:p w:rsidR="00104DB3" w:rsidRPr="005A0305" w:rsidRDefault="00104DB3" w:rsidP="00104DB3">
      <w:pPr>
        <w:ind w:firstLine="708"/>
        <w:jc w:val="both"/>
        <w:rPr>
          <w:b/>
          <w:bCs/>
          <w:sz w:val="28"/>
          <w:szCs w:val="28"/>
        </w:rPr>
      </w:pPr>
      <w:r w:rsidRPr="005A0305">
        <w:rPr>
          <w:b/>
          <w:bCs/>
          <w:sz w:val="28"/>
          <w:szCs w:val="28"/>
        </w:rPr>
        <w:t xml:space="preserve"> </w:t>
      </w:r>
    </w:p>
    <w:p w:rsidR="00104DB3" w:rsidRPr="005A0305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>В соответствии с ч. 2 ст. 126 Гражданского процессуального кодекса Российской Федерации (далее – ГПК РФ) судебный приказ выносится без вызова взыскателя и должника, и проведения судебного разбирательства.</w:t>
      </w:r>
    </w:p>
    <w:p w:rsidR="00104DB3" w:rsidRPr="005A0305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>Согласно ст. 128 ГПК РФ 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</w:t>
      </w:r>
    </w:p>
    <w:p w:rsidR="00104DB3" w:rsidRPr="005A0305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>В силу положений ст. 129 ГПК РФ, судья отменяет судебный приказ, если от должника в установленный законом срок относительно его исполнения поступят возражения.</w:t>
      </w:r>
    </w:p>
    <w:p w:rsidR="00104DB3" w:rsidRPr="005A0305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>Прокурор имеет процессуальное право на обращение в вышестоящие суды с представлением о пересмотре судебных постановлений только по делам, в рассмотрении которых он участвовал, либо по делам, которые в силу закона должны рассматриваться с его участием.</w:t>
      </w:r>
    </w:p>
    <w:p w:rsidR="00104DB3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>Таким образом, гражданин вправе самостоятельно подать в срок, установленный ст. 128 ГПК РФ</w:t>
      </w:r>
      <w:r>
        <w:rPr>
          <w:bCs/>
          <w:sz w:val="28"/>
          <w:szCs w:val="28"/>
        </w:rPr>
        <w:t>,</w:t>
      </w:r>
      <w:r w:rsidRPr="005A0305">
        <w:rPr>
          <w:bCs/>
          <w:sz w:val="28"/>
          <w:szCs w:val="28"/>
        </w:rPr>
        <w:t xml:space="preserve"> возражения мировому судье судебного участка относительно законности и обоснованности судебного приказа. </w:t>
      </w:r>
    </w:p>
    <w:p w:rsidR="00104DB3" w:rsidRDefault="00104DB3" w:rsidP="00104DB3">
      <w:pPr>
        <w:ind w:firstLine="708"/>
        <w:jc w:val="both"/>
        <w:rPr>
          <w:bCs/>
          <w:sz w:val="28"/>
          <w:szCs w:val="28"/>
        </w:rPr>
      </w:pPr>
      <w:r w:rsidRPr="005A0305">
        <w:rPr>
          <w:bCs/>
          <w:sz w:val="28"/>
          <w:szCs w:val="28"/>
        </w:rPr>
        <w:t xml:space="preserve">В том случае, если указанный срок был пропущен, он праве подать мировому судье с возражениями относительно исполнения судебного приказа ходатайство о восстановлении срока для их подачи.                                                                                                </w:t>
      </w:r>
    </w:p>
    <w:p w:rsidR="00104DB3" w:rsidRDefault="00104DB3" w:rsidP="00104DB3">
      <w:pPr>
        <w:ind w:firstLine="708"/>
        <w:jc w:val="both"/>
        <w:rPr>
          <w:bCs/>
          <w:sz w:val="28"/>
          <w:szCs w:val="28"/>
        </w:rPr>
      </w:pPr>
    </w:p>
    <w:p w:rsidR="00104DB3" w:rsidRPr="00441FCD" w:rsidRDefault="00104DB3" w:rsidP="00104DB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помощник </w:t>
      </w:r>
    </w:p>
    <w:p w:rsidR="00104DB3" w:rsidRPr="00441FCD" w:rsidRDefault="00104DB3" w:rsidP="00104DB3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441FCD">
        <w:rPr>
          <w:rFonts w:eastAsiaTheme="minorHAnsi"/>
          <w:sz w:val="28"/>
          <w:szCs w:val="28"/>
          <w:lang w:eastAsia="en-US"/>
        </w:rPr>
        <w:t xml:space="preserve">межрайонного прокурора </w:t>
      </w:r>
      <w:r w:rsidRPr="00DE53F3">
        <w:rPr>
          <w:rFonts w:eastAsiaTheme="minorHAnsi"/>
          <w:sz w:val="28"/>
          <w:szCs w:val="28"/>
          <w:lang w:eastAsia="en-US"/>
        </w:rPr>
        <w:t>Т.Г. Исаева</w:t>
      </w:r>
    </w:p>
    <w:p w:rsidR="00104DB3" w:rsidRDefault="00104DB3" w:rsidP="00104DB3">
      <w:pPr>
        <w:ind w:firstLine="708"/>
        <w:jc w:val="both"/>
        <w:rPr>
          <w:bCs/>
          <w:sz w:val="28"/>
          <w:szCs w:val="28"/>
        </w:rPr>
      </w:pPr>
    </w:p>
    <w:p w:rsidR="00F83C4F" w:rsidRDefault="00F83C4F"/>
    <w:sectPr w:rsidR="00F8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A2"/>
    <w:rsid w:val="00104DB3"/>
    <w:rsid w:val="003F3049"/>
    <w:rsid w:val="00B47FA2"/>
    <w:rsid w:val="00F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Нагаев Илья Михайлович</cp:lastModifiedBy>
  <cp:revision>4</cp:revision>
  <dcterms:created xsi:type="dcterms:W3CDTF">2022-12-14T19:34:00Z</dcterms:created>
  <dcterms:modified xsi:type="dcterms:W3CDTF">2022-12-15T06:09:00Z</dcterms:modified>
</cp:coreProperties>
</file>