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77" w:rsidRDefault="001D0377" w:rsidP="001D037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1D0377" w:rsidRDefault="001D0377" w:rsidP="001D0377">
      <w:pPr>
        <w:spacing w:before="280" w:after="2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муниципальных служащих администрации сельского поселения и работников муниципальных учреждений сельского поселения Богдановка муниципального района Кинельский Самарской области и фактических затратах на их денежное содержание в 2021 году.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D0377" w:rsidRDefault="001D0377" w:rsidP="001D0377">
      <w:pPr>
        <w:spacing w:before="280" w:after="280" w:line="240" w:lineRule="auto"/>
        <w:jc w:val="center"/>
      </w:pPr>
      <w:r>
        <w:t>отчетный период (первый квартал</w:t>
      </w:r>
      <w:r w:rsidRPr="00A2412D">
        <w:t>, полугодие</w:t>
      </w:r>
      <w:r>
        <w:rPr>
          <w:u w:val="single"/>
        </w:rPr>
        <w:t>,</w:t>
      </w:r>
      <w:r>
        <w:t xml:space="preserve"> девять месяцев, </w:t>
      </w:r>
      <w:r w:rsidRPr="00A2412D">
        <w:rPr>
          <w:u w:val="single"/>
        </w:rPr>
        <w:t>год</w:t>
      </w:r>
      <w:r>
        <w:t>)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95"/>
        <w:gridCol w:w="1417"/>
        <w:gridCol w:w="1276"/>
        <w:gridCol w:w="1276"/>
        <w:gridCol w:w="1134"/>
        <w:gridCol w:w="1537"/>
        <w:gridCol w:w="1476"/>
        <w:gridCol w:w="1488"/>
        <w:gridCol w:w="1669"/>
      </w:tblGrid>
      <w:tr w:rsidR="001D0377" w:rsidTr="006C404C">
        <w:trPr>
          <w:cantSplit/>
          <w:trHeight w:val="835"/>
        </w:trPr>
        <w:tc>
          <w:tcPr>
            <w:tcW w:w="4195" w:type="dxa"/>
            <w:vMerge w:val="restart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  <w:vAlign w:val="center"/>
          </w:tcPr>
          <w:p w:rsidR="001D0377" w:rsidRDefault="001D0377" w:rsidP="006C40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510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D0377" w:rsidRDefault="001D0377" w:rsidP="006C40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Среднесписочная численность 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17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  <w:right w:val="thickThinLargeGap" w:sz="6" w:space="0" w:color="C0C0C0"/>
            </w:tcBorders>
            <w:shd w:val="clear" w:color="auto" w:fill="auto"/>
            <w:vAlign w:val="center"/>
          </w:tcPr>
          <w:p w:rsidR="001D0377" w:rsidRDefault="001D0377" w:rsidP="006C404C">
            <w:pPr>
              <w:spacing w:after="0" w:line="240" w:lineRule="auto"/>
              <w:ind w:left="126" w:firstLine="126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Фактические расходы на заработную плату      работников за отчетный период,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1D0377" w:rsidTr="006C404C">
        <w:trPr>
          <w:cantSplit/>
          <w:trHeight w:val="278"/>
        </w:trPr>
        <w:tc>
          <w:tcPr>
            <w:tcW w:w="4195" w:type="dxa"/>
            <w:vMerge/>
            <w:tcBorders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76" w:type="dxa"/>
            <w:tcBorders>
              <w:top w:val="thickThinLargeGap" w:sz="6" w:space="0" w:color="808080"/>
              <w:left w:val="thickThinLargeGap" w:sz="6" w:space="0" w:color="00000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2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37" w:type="dxa"/>
            <w:tcBorders>
              <w:top w:val="single" w:sz="4" w:space="0" w:color="00000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1D0377" w:rsidTr="006C404C">
        <w:tc>
          <w:tcPr>
            <w:tcW w:w="419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line="240" w:lineRule="auto"/>
              <w:ind w:left="210" w:right="127"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ru-RU"/>
              </w:rPr>
            </w:pPr>
          </w:p>
          <w:p w:rsidR="001D0377" w:rsidRDefault="001D0377" w:rsidP="006C404C">
            <w:pPr>
              <w:spacing w:after="0" w:line="240" w:lineRule="auto"/>
              <w:ind w:left="210" w:right="1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 администрации сельского поселения Богдановка муниципального района Кинельский Самарской области</w:t>
            </w:r>
          </w:p>
        </w:tc>
        <w:tc>
          <w:tcPr>
            <w:tcW w:w="14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thickThinLargeGap" w:sz="6" w:space="0" w:color="808080"/>
              <w:left w:val="thickThinLargeGap" w:sz="6" w:space="0" w:color="00000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</w:pPr>
            <w:r>
              <w:t>289,2</w:t>
            </w:r>
          </w:p>
        </w:tc>
        <w:tc>
          <w:tcPr>
            <w:tcW w:w="1476" w:type="dxa"/>
            <w:tcBorders>
              <w:top w:val="thickThinLargeGap" w:sz="6" w:space="0" w:color="808080"/>
              <w:left w:val="single" w:sz="4" w:space="0" w:color="00000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Pr="002B422F" w:rsidRDefault="001D0377" w:rsidP="006C4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559,5</w:t>
            </w:r>
          </w:p>
        </w:tc>
        <w:tc>
          <w:tcPr>
            <w:tcW w:w="1488" w:type="dxa"/>
            <w:tcBorders>
              <w:top w:val="thickThinLargeGap" w:sz="6" w:space="0" w:color="808080"/>
              <w:left w:val="single" w:sz="4" w:space="0" w:color="00000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before="45" w:after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817,8</w:t>
            </w:r>
          </w:p>
        </w:tc>
        <w:tc>
          <w:tcPr>
            <w:tcW w:w="1669" w:type="dxa"/>
            <w:tcBorders>
              <w:top w:val="thickThinLargeGap" w:sz="6" w:space="0" w:color="808080"/>
              <w:left w:val="single" w:sz="4" w:space="0" w:color="00000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1058,9</w:t>
            </w:r>
          </w:p>
        </w:tc>
      </w:tr>
      <w:tr w:rsidR="001D0377" w:rsidTr="006C404C">
        <w:tc>
          <w:tcPr>
            <w:tcW w:w="419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line="240" w:lineRule="auto"/>
              <w:ind w:left="210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  <w:p w:rsidR="001D0377" w:rsidRDefault="001D0377" w:rsidP="006C404C">
            <w:pPr>
              <w:spacing w:after="0" w:line="240" w:lineRule="auto"/>
              <w:ind w:left="2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муниципальных учреждений сельского поселения Богдановка муниципального района Кинельский Самарской области </w:t>
            </w:r>
          </w:p>
        </w:tc>
        <w:tc>
          <w:tcPr>
            <w:tcW w:w="14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Default="001D0377" w:rsidP="006C404C">
            <w:pPr>
              <w:snapToGrid w:val="0"/>
              <w:spacing w:after="0" w:line="240" w:lineRule="auto"/>
              <w:jc w:val="center"/>
            </w:pPr>
            <w:r>
              <w:t>309,6</w:t>
            </w:r>
          </w:p>
        </w:tc>
        <w:tc>
          <w:tcPr>
            <w:tcW w:w="1476" w:type="dxa"/>
            <w:tcBorders>
              <w:top w:val="thickThinLargeGap" w:sz="6" w:space="0" w:color="808080"/>
              <w:left w:val="single" w:sz="4" w:space="0" w:color="00000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Pr="00710D68" w:rsidRDefault="001D0377" w:rsidP="006C404C">
            <w:pPr>
              <w:snapToGrid w:val="0"/>
              <w:spacing w:after="0" w:line="240" w:lineRule="auto"/>
              <w:jc w:val="center"/>
            </w:pPr>
            <w:r>
              <w:t>756,0</w:t>
            </w:r>
          </w:p>
        </w:tc>
        <w:tc>
          <w:tcPr>
            <w:tcW w:w="1488" w:type="dxa"/>
            <w:tcBorders>
              <w:top w:val="thickThinLargeGap" w:sz="6" w:space="0" w:color="808080"/>
              <w:left w:val="single" w:sz="4" w:space="0" w:color="000000"/>
              <w:bottom w:val="thickThinLargeGap" w:sz="6" w:space="0" w:color="808080"/>
            </w:tcBorders>
            <w:shd w:val="clear" w:color="auto" w:fill="auto"/>
            <w:vAlign w:val="center"/>
          </w:tcPr>
          <w:p w:rsidR="001D0377" w:rsidRPr="00710D68" w:rsidRDefault="001D0377" w:rsidP="006C404C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before="45" w:after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1175,2</w:t>
            </w:r>
          </w:p>
        </w:tc>
        <w:tc>
          <w:tcPr>
            <w:tcW w:w="1669" w:type="dxa"/>
            <w:tcBorders>
              <w:top w:val="thickThinLargeGap" w:sz="6" w:space="0" w:color="808080"/>
              <w:left w:val="single" w:sz="4" w:space="0" w:color="00000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vAlign w:val="center"/>
          </w:tcPr>
          <w:p w:rsidR="001D0377" w:rsidRPr="00710D68" w:rsidRDefault="001D0377" w:rsidP="006C4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1725,0</w:t>
            </w:r>
          </w:p>
        </w:tc>
      </w:tr>
    </w:tbl>
    <w:p w:rsidR="001D0377" w:rsidRDefault="001D0377" w:rsidP="001D0377"/>
    <w:p w:rsidR="001D0377" w:rsidRDefault="001D0377" w:rsidP="001D0377"/>
    <w:p w:rsidR="003E318C" w:rsidRDefault="003E318C"/>
    <w:sectPr w:rsidR="003E318C">
      <w:pgSz w:w="16838" w:h="11906" w:orient="landscape"/>
      <w:pgMar w:top="993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0377"/>
    <w:rsid w:val="001D0377"/>
    <w:rsid w:val="003E318C"/>
    <w:rsid w:val="00854B72"/>
    <w:rsid w:val="00A1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77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037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736</Characters>
  <Application>Microsoft Office Word</Application>
  <DocSecurity>0</DocSecurity>
  <Lines>6</Lines>
  <Paragraphs>1</Paragraphs>
  <ScaleCrop>false</ScaleCrop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2021-12-28T06:51:00Z</dcterms:created>
  <dcterms:modified xsi:type="dcterms:W3CDTF">2021-12-28T07:04:00Z</dcterms:modified>
</cp:coreProperties>
</file>