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438A7" w:rsidRDefault="006438A7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26704" w:rsidRPr="00CB2207" w:rsidRDefault="00F26704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3226" w:rsidRPr="00CB2207" w:rsidRDefault="002D3226" w:rsidP="002D3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B2207">
        <w:rPr>
          <w:rFonts w:ascii="Times New Roman" w:eastAsia="Times New Roman" w:hAnsi="Times New Roman" w:cs="Times New Roman"/>
          <w:sz w:val="26"/>
          <w:szCs w:val="26"/>
        </w:rPr>
        <w:t xml:space="preserve">В целях разъяснения законодательства направляю в Ваш адрес информацию для </w:t>
      </w:r>
      <w:r w:rsidRPr="00CB2207">
        <w:rPr>
          <w:rFonts w:ascii="Times New Roman" w:eastAsia="Times New Roman" w:hAnsi="Times New Roman" w:cs="Times New Roman"/>
          <w:bCs/>
          <w:sz w:val="26"/>
          <w:szCs w:val="26"/>
        </w:rPr>
        <w:t>размещения на интернет сайте органа местного самоуправления в разделе «Прокуратура разъясняет».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Порядок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Процедура признания жилья непригодным для проживания подробно описана в «Положении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реконструкции…», утвержденном постановление Правительства РФ от 28.01.2006 № 47.</w:t>
      </w:r>
      <w:proofErr w:type="gramEnd"/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Если дом, в котором проживает гражданин, представляет опасность для здоровья и жизни как проживающих, так и иных лиц, он вправе обратиться в межведомственную комиссию, создаваемую органами местного самоуправления.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Обращение в комиссию носит заявительный характер (заявление и документы к нему могут быть поданы как на бумажном носителе, так и в электронной форме). Для рассмотрения вопроса о признании жилого помещения непригодным для проживания и многоквартирного дома аварийным собственникам и нанимателям жилых помещений необходимо представить в комиссию следующие документы: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заявление о признании жилого помещения непригодным для проживания и (или) многоквартирного дома аварийным и подлежащим сносу или реконструкции;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- </w:t>
      </w: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копии правоустанавливающих документов на жилое помещение.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случае признания жилого помещения, а не дома, </w:t>
      </w:r>
      <w:proofErr w:type="gramStart"/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непригодным</w:t>
      </w:r>
      <w:proofErr w:type="gramEnd"/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проживания: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заключение проектно-изыскательской организации по результатам обследования элементов ограждающих и несущих конструкций жилого помещения (если в соответствии с абзацем третьим п. 44 Положения предоставление такого заключения является необходимым для принятия, решения);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заключение специализированной организации, проводящей обследование этого дома и имеющей допуск на осуществление данного вида деятельности,- в случае признания всего дома </w:t>
      </w:r>
      <w:proofErr w:type="gramStart"/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аварийным</w:t>
      </w:r>
      <w:proofErr w:type="gramEnd"/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не отдельного жилого помещения;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Комиссия рассматривает поступившее заявление в течение 30 дней </w:t>
      </w:r>
      <w:proofErr w:type="gramStart"/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даты регистрации</w:t>
      </w:r>
      <w:proofErr w:type="gramEnd"/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принимает одно из следующих решений (в виде заключения):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 необходимости и возможности проведения капитального ремонта, реконструкции или перепланировки;</w:t>
      </w: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 признании многоквартирного дома аварийным и подлежащим сносу;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о признании многоквартирного дома аварийным и подлежащим реконструкции.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рассмотрение.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основании полученного заключения орган местного самоуправления принимает решение и издает распоряжение с указанием дальнейшего использования помещения; в случае признания дома аварийным и подлежащим сносу или реконструкции - срока отселения.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Комиссия в 5-дневный срок со дня принятия решения направляет по 1 экземпляру распоряжения и заключения комиссии: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-заявителю;</w:t>
      </w:r>
    </w:p>
    <w:p w:rsidR="00A46FD1" w:rsidRPr="00A46FD1" w:rsidRDefault="00A46FD1" w:rsidP="00A46FD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46FD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в орган государственного жилищного надзора по месту нахождения помещения или дома. </w:t>
      </w: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16EC8">
        <w:rPr>
          <w:rFonts w:ascii="Times New Roman" w:eastAsia="Times New Roman" w:hAnsi="Times New Roman" w:cs="Times New Roman"/>
          <w:sz w:val="28"/>
          <w:szCs w:val="28"/>
        </w:rPr>
        <w:t>Кинельск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490" w:rsidRPr="00616EC8" w:rsidRDefault="00752490" w:rsidP="007524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</w:t>
      </w:r>
      <w:r w:rsidRPr="00616EC8">
        <w:rPr>
          <w:rFonts w:ascii="Times New Roman" w:eastAsia="Times New Roman" w:hAnsi="Times New Roman" w:cs="Times New Roman"/>
          <w:sz w:val="28"/>
          <w:szCs w:val="28"/>
        </w:rPr>
        <w:t>советник юст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В.А. Гордеев</w:t>
      </w:r>
    </w:p>
    <w:p w:rsidR="00752490" w:rsidRDefault="00752490" w:rsidP="007524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38A7" w:rsidRPr="00FC6496" w:rsidRDefault="00752490" w:rsidP="007C02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Шеянов, тел. 8-846-63-6-26-01</w:t>
      </w:r>
    </w:p>
    <w:sectPr w:rsidR="006438A7" w:rsidRPr="00FC6496" w:rsidSect="0003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901"/>
    <w:rsid w:val="000367C0"/>
    <w:rsid w:val="00172901"/>
    <w:rsid w:val="00176E0A"/>
    <w:rsid w:val="002D3226"/>
    <w:rsid w:val="0033095D"/>
    <w:rsid w:val="004A02E6"/>
    <w:rsid w:val="004C3BB2"/>
    <w:rsid w:val="00547C80"/>
    <w:rsid w:val="005543B9"/>
    <w:rsid w:val="005E16A2"/>
    <w:rsid w:val="006438A7"/>
    <w:rsid w:val="006C591E"/>
    <w:rsid w:val="006D4BD6"/>
    <w:rsid w:val="00752490"/>
    <w:rsid w:val="007C0289"/>
    <w:rsid w:val="007E783E"/>
    <w:rsid w:val="007F3DFB"/>
    <w:rsid w:val="00821D8E"/>
    <w:rsid w:val="008B650F"/>
    <w:rsid w:val="00A46FD1"/>
    <w:rsid w:val="00AD0FD0"/>
    <w:rsid w:val="00C22AB3"/>
    <w:rsid w:val="00C34CFE"/>
    <w:rsid w:val="00C67B40"/>
    <w:rsid w:val="00C82CBB"/>
    <w:rsid w:val="00CB2207"/>
    <w:rsid w:val="00D06B9A"/>
    <w:rsid w:val="00D41F3F"/>
    <w:rsid w:val="00E2675A"/>
    <w:rsid w:val="00E55A6C"/>
    <w:rsid w:val="00EC6B61"/>
    <w:rsid w:val="00F26704"/>
    <w:rsid w:val="00F43EA7"/>
    <w:rsid w:val="00FC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704"/>
    <w:rPr>
      <w:color w:val="0000FF" w:themeColor="hyperlink"/>
      <w:u w:val="single"/>
    </w:rPr>
  </w:style>
  <w:style w:type="paragraph" w:styleId="a4">
    <w:name w:val="No Spacing"/>
    <w:uiPriority w:val="1"/>
    <w:qFormat/>
    <w:rsid w:val="006D4B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User030007</dc:creator>
  <cp:lastModifiedBy>Пользователь</cp:lastModifiedBy>
  <cp:revision>13</cp:revision>
  <cp:lastPrinted>2019-02-07T12:55:00Z</cp:lastPrinted>
  <dcterms:created xsi:type="dcterms:W3CDTF">2019-06-02T13:16:00Z</dcterms:created>
  <dcterms:modified xsi:type="dcterms:W3CDTF">2019-12-30T11:35:00Z</dcterms:modified>
</cp:coreProperties>
</file>